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79D5DD91" wp14:editId="1CA2065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C0043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E81EEC">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E81EEC">
        <w:rPr>
          <w:rFonts w:ascii="Arial" w:eastAsia="Times New Roman" w:hAnsi="Arial" w:cs="Arial"/>
          <w:b/>
          <w:caps/>
          <w:spacing w:val="-5"/>
          <w:kern w:val="28"/>
          <w:sz w:val="32"/>
          <w:szCs w:val="32"/>
        </w:rPr>
        <w:t>ГОРБУНОВСКОГО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461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E81EE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E81EEC">
              <w:rPr>
                <w:sz w:val="22"/>
              </w:rPr>
              <w:t>Горбуновского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174995">
            <w:pPr>
              <w:pStyle w:val="-f2"/>
              <w:jc w:val="center"/>
              <w:rPr>
                <w:sz w:val="22"/>
              </w:rPr>
            </w:pPr>
            <w:r w:rsidRPr="00183F28">
              <w:rPr>
                <w:rFonts w:cs="Arial"/>
                <w:sz w:val="22"/>
              </w:rPr>
              <w:t>8</w:t>
            </w:r>
            <w:r w:rsidR="00E81EEC">
              <w:rPr>
                <w:rFonts w:cs="Arial"/>
                <w:sz w:val="22"/>
              </w:rPr>
              <w:t>4240820</w:t>
            </w:r>
            <w:r w:rsidR="00BF7024">
              <w:rPr>
                <w:rFonts w:cs="Arial"/>
                <w:sz w:val="22"/>
              </w:rPr>
              <w:t>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E81EE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E81EEC">
              <w:rPr>
                <w:sz w:val="22"/>
              </w:rPr>
              <w:t>Горбуновского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174995">
            <w:pPr>
              <w:pStyle w:val="-f2"/>
              <w:jc w:val="center"/>
              <w:rPr>
                <w:sz w:val="22"/>
              </w:rPr>
            </w:pPr>
            <w:r w:rsidRPr="00183F28">
              <w:rPr>
                <w:rFonts w:cs="Arial"/>
                <w:sz w:val="22"/>
              </w:rPr>
              <w:t>8</w:t>
            </w:r>
            <w:r w:rsidR="00E81EEC">
              <w:rPr>
                <w:rFonts w:cs="Arial"/>
                <w:sz w:val="22"/>
              </w:rPr>
              <w:t>4240820</w:t>
            </w:r>
            <w:r>
              <w:rPr>
                <w:rFonts w:cs="Arial"/>
                <w:sz w:val="22"/>
              </w:rPr>
              <w:t>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4619"/>
      <w:r w:rsidRPr="00DD69CC">
        <w:lastRenderedPageBreak/>
        <w:t>Содержание</w:t>
      </w:r>
      <w:bookmarkEnd w:id="22"/>
      <w:bookmarkEnd w:id="23"/>
      <w:bookmarkEnd w:id="24"/>
      <w:bookmarkEnd w:id="25"/>
      <w:bookmarkEnd w:id="26"/>
      <w:bookmarkEnd w:id="27"/>
    </w:p>
    <w:p w:rsidR="00DD1E22" w:rsidRPr="00DD1E22" w:rsidRDefault="007C4AAC" w:rsidP="00DD1E22">
      <w:pPr>
        <w:pStyle w:val="14"/>
        <w:rPr>
          <w:rFonts w:eastAsiaTheme="minorEastAsia" w:cs="Arial"/>
          <w:bCs w:val="0"/>
          <w:iCs w:val="0"/>
          <w:spacing w:val="0"/>
          <w:kern w:val="0"/>
          <w:sz w:val="22"/>
          <w:szCs w:val="22"/>
          <w:lang w:val="ru-RU" w:eastAsia="ru-RU"/>
        </w:rPr>
      </w:pPr>
      <w:r w:rsidRPr="00E1265E">
        <w:rPr>
          <w:rStyle w:val="af8"/>
          <w:rFonts w:cs="Arial"/>
          <w:caps/>
          <w:spacing w:val="-5"/>
          <w:kern w:val="0"/>
          <w:sz w:val="20"/>
          <w:szCs w:val="20"/>
        </w:rPr>
        <w:fldChar w:fldCharType="begin"/>
      </w:r>
      <w:r w:rsidRPr="00E1265E">
        <w:rPr>
          <w:rStyle w:val="af8"/>
          <w:rFonts w:cs="Arial"/>
          <w:caps/>
          <w:spacing w:val="-5"/>
          <w:kern w:val="0"/>
          <w:sz w:val="20"/>
          <w:szCs w:val="20"/>
        </w:rPr>
        <w:instrText xml:space="preserve"> TOC \o "1-3" \h \z \u </w:instrText>
      </w:r>
      <w:r w:rsidRPr="00E1265E">
        <w:rPr>
          <w:rStyle w:val="af8"/>
          <w:rFonts w:cs="Arial"/>
          <w:caps/>
          <w:spacing w:val="-5"/>
          <w:kern w:val="0"/>
          <w:sz w:val="20"/>
          <w:szCs w:val="20"/>
        </w:rPr>
        <w:fldChar w:fldCharType="separate"/>
      </w:r>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22" w:history="1">
        <w:r w:rsidR="00DD1E22" w:rsidRPr="00DD1E22">
          <w:rPr>
            <w:rStyle w:val="af8"/>
            <w:rFonts w:cs="Arial"/>
            <w:sz w:val="22"/>
            <w:szCs w:val="22"/>
          </w:rPr>
          <w:t>Введение</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_Toc35264622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9</w:t>
        </w:r>
        <w:r w:rsidR="00DD1E22" w:rsidRPr="00DD1E22">
          <w:rPr>
            <w:rFonts w:cs="Arial"/>
            <w:webHidden/>
            <w:sz w:val="22"/>
            <w:szCs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23" w:history="1">
        <w:r w:rsidR="00DD1E22" w:rsidRPr="00DD1E22">
          <w:rPr>
            <w:rStyle w:val="af8"/>
            <w:rFonts w:cs="Arial"/>
            <w:sz w:val="22"/>
            <w:szCs w:val="22"/>
          </w:rPr>
          <w:t>1.</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Общие положения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_Toc35264623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10</w:t>
        </w:r>
        <w:r w:rsidR="00DD1E22" w:rsidRPr="00DD1E22">
          <w:rPr>
            <w:rFonts w:cs="Arial"/>
            <w:webHidden/>
            <w:sz w:val="22"/>
            <w:szCs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24" w:history="1">
        <w:r w:rsidR="00DD1E22" w:rsidRPr="00DD1E22">
          <w:rPr>
            <w:rStyle w:val="af8"/>
            <w:rFonts w:cs="Arial"/>
            <w:sz w:val="22"/>
            <w:szCs w:val="22"/>
          </w:rPr>
          <w:t>2.</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_Toc35264624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19</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25" w:history="1">
        <w:r w:rsidR="00DD1E22" w:rsidRPr="00DD1E22">
          <w:rPr>
            <w:rStyle w:val="af8"/>
            <w:rFonts w:cs="Arial"/>
            <w:sz w:val="22"/>
          </w:rPr>
          <w:t>2.1.</w:t>
        </w:r>
        <w:r w:rsidR="00DD1E22" w:rsidRPr="00DD1E22">
          <w:rPr>
            <w:rFonts w:eastAsiaTheme="minorEastAsia" w:cs="Arial"/>
            <w:bCs w:val="0"/>
            <w:spacing w:val="0"/>
            <w:sz w:val="22"/>
            <w:lang w:eastAsia="ru-RU"/>
          </w:rPr>
          <w:tab/>
        </w:r>
        <w:r w:rsidR="00DD1E22" w:rsidRPr="00DD1E22">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_Toc35264625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19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26" w:history="1">
        <w:r w:rsidR="00DD1E22" w:rsidRPr="00DD1E22">
          <w:rPr>
            <w:rStyle w:val="af8"/>
            <w:rFonts w:cs="Arial"/>
            <w:sz w:val="22"/>
          </w:rPr>
          <w:t>2.2.</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объемы потребления тепловой энергии (мощности) и теплоносителя.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_Toc35264626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27" w:history="1">
        <w:r w:rsidR="00DD1E22" w:rsidRPr="00DD1E22">
          <w:rPr>
            <w:rStyle w:val="af8"/>
            <w:rFonts w:cs="Arial"/>
            <w:sz w:val="22"/>
          </w:rPr>
          <w:t>2.3.</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_Toc35264627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28" w:history="1">
        <w:r w:rsidR="00DD1E22" w:rsidRPr="00DD1E22">
          <w:rPr>
            <w:rStyle w:val="af8"/>
            <w:rFonts w:cs="Arial"/>
            <w:sz w:val="22"/>
          </w:rPr>
          <w:t>2.4.</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величины средневзвешенной плотности тепловой нагрузки.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_Toc35264628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22</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29" w:history="1">
        <w:r w:rsidR="00DD1E22" w:rsidRPr="00DD1E22">
          <w:rPr>
            <w:rStyle w:val="af8"/>
            <w:rFonts w:cs="Arial"/>
            <w:sz w:val="22"/>
            <w:szCs w:val="22"/>
          </w:rPr>
          <w:t>3.</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_Toc35264629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23</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0" w:history="1">
        <w:r w:rsidR="00DD1E22" w:rsidRPr="00DD1E22">
          <w:rPr>
            <w:rStyle w:val="af8"/>
            <w:rFonts w:cs="Arial"/>
            <w:sz w:val="22"/>
          </w:rPr>
          <w:t>3.1.</w:t>
        </w:r>
        <w:r w:rsidR="00DD1E22" w:rsidRPr="00DD1E22">
          <w:rPr>
            <w:rFonts w:eastAsiaTheme="minorEastAsia" w:cs="Arial"/>
            <w:bCs w:val="0"/>
            <w:spacing w:val="0"/>
            <w:sz w:val="22"/>
            <w:lang w:eastAsia="ru-RU"/>
          </w:rPr>
          <w:tab/>
        </w:r>
        <w:r w:rsidR="00DD1E22" w:rsidRPr="00DD1E22">
          <w:rPr>
            <w:rStyle w:val="af8"/>
            <w:rFonts w:cs="Arial"/>
            <w:sz w:val="22"/>
          </w:rPr>
          <w:t>Описание существующих и перспективных зон действия систем теплоснабжения и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_Toc35264630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23</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1" w:history="1">
        <w:r w:rsidR="00DD1E22" w:rsidRPr="00DD1E22">
          <w:rPr>
            <w:rStyle w:val="af8"/>
            <w:rFonts w:cs="Arial"/>
            <w:sz w:val="22"/>
          </w:rPr>
          <w:t>3.2.</w:t>
        </w:r>
        <w:r w:rsidR="00DD1E22" w:rsidRPr="00DD1E22">
          <w:rPr>
            <w:rFonts w:eastAsiaTheme="minorEastAsia" w:cs="Arial"/>
            <w:bCs w:val="0"/>
            <w:spacing w:val="0"/>
            <w:sz w:val="22"/>
            <w:lang w:eastAsia="ru-RU"/>
          </w:rPr>
          <w:tab/>
        </w:r>
        <w:r w:rsidR="00DD1E22" w:rsidRPr="00DD1E22">
          <w:rPr>
            <w:rStyle w:val="af8"/>
            <w:rFonts w:cs="Arial"/>
            <w:sz w:val="22"/>
          </w:rPr>
          <w:t>Описание существующих и перспективных зон действия индивидуальных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_Toc35264631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24</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2" w:history="1">
        <w:r w:rsidR="00DD1E22" w:rsidRPr="00DD1E22">
          <w:rPr>
            <w:rStyle w:val="af8"/>
            <w:rFonts w:cs="Arial"/>
            <w:sz w:val="22"/>
          </w:rPr>
          <w:t>3.3.</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_Toc35264632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24</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3" w:history="1">
        <w:r w:rsidR="00DD1E22" w:rsidRPr="00DD1E22">
          <w:rPr>
            <w:rStyle w:val="af8"/>
            <w:rFonts w:cs="Arial"/>
            <w:sz w:val="22"/>
          </w:rPr>
          <w:t>3.4.</w:t>
        </w:r>
        <w:r w:rsidR="00DD1E22" w:rsidRPr="00DD1E22">
          <w:rPr>
            <w:rFonts w:eastAsiaTheme="minorEastAsia" w:cs="Arial"/>
            <w:bCs w:val="0"/>
            <w:spacing w:val="0"/>
            <w:sz w:val="22"/>
            <w:lang w:eastAsia="ru-RU"/>
          </w:rPr>
          <w:tab/>
        </w:r>
        <w:r w:rsidR="00DD1E22" w:rsidRPr="00DD1E22">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37</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4" w:history="1">
        <w:r w:rsidR="00DD1E22" w:rsidRPr="00DD1E22">
          <w:rPr>
            <w:rStyle w:val="af8"/>
            <w:rFonts w:cs="Arial"/>
            <w:sz w:val="22"/>
          </w:rPr>
          <w:t>3.5.</w:t>
        </w:r>
        <w:r w:rsidR="00DD1E22" w:rsidRPr="00DD1E22">
          <w:rPr>
            <w:rFonts w:eastAsiaTheme="minorEastAsia" w:cs="Arial"/>
            <w:bCs w:val="0"/>
            <w:spacing w:val="0"/>
            <w:sz w:val="22"/>
            <w:lang w:eastAsia="ru-RU"/>
          </w:rPr>
          <w:tab/>
        </w:r>
        <w:r w:rsidR="00DD1E22" w:rsidRPr="00DD1E22">
          <w:rPr>
            <w:rStyle w:val="af8"/>
            <w:rFonts w:cs="Arial"/>
            <w:sz w:val="22"/>
          </w:rPr>
          <w:t>Радиус эффективного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37</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35" w:history="1">
        <w:r w:rsidR="00DD1E22" w:rsidRPr="00DD1E22">
          <w:rPr>
            <w:rStyle w:val="af8"/>
            <w:rFonts w:cs="Arial"/>
            <w:sz w:val="22"/>
            <w:szCs w:val="22"/>
          </w:rPr>
          <w:t>4.</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Существующие и перспективные балансы теплоносителя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_Toc35264635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38</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6" w:history="1">
        <w:r w:rsidR="00DD1E22" w:rsidRPr="00DD1E22">
          <w:rPr>
            <w:rStyle w:val="af8"/>
            <w:rFonts w:cs="Arial"/>
            <w:sz w:val="22"/>
          </w:rPr>
          <w:t>4.1.</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38</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7" w:history="1">
        <w:r w:rsidR="00DD1E22" w:rsidRPr="00DD1E22">
          <w:rPr>
            <w:rStyle w:val="af8"/>
            <w:rFonts w:cs="Arial"/>
            <w:sz w:val="22"/>
          </w:rPr>
          <w:t>4.2.</w:t>
        </w:r>
        <w:r w:rsidR="00DD1E22" w:rsidRPr="00DD1E22">
          <w:rPr>
            <w:rFonts w:eastAsiaTheme="minorEastAsia" w:cs="Arial"/>
            <w:bCs w:val="0"/>
            <w:spacing w:val="0"/>
            <w:sz w:val="22"/>
            <w:lang w:eastAsia="ru-RU"/>
          </w:rPr>
          <w:tab/>
        </w:r>
        <w:r w:rsidR="00DD1E22" w:rsidRPr="00DD1E22">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39</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38" w:history="1">
        <w:r w:rsidR="00DD1E22" w:rsidRPr="00DD1E22">
          <w:rPr>
            <w:rStyle w:val="af8"/>
            <w:rFonts w:cs="Arial"/>
            <w:sz w:val="22"/>
            <w:szCs w:val="22"/>
          </w:rPr>
          <w:t>5.</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Основные положения мастер-плана развития систем теплоснабжения поселения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_Toc35264638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40</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39" w:history="1">
        <w:r w:rsidR="00DD1E22" w:rsidRPr="00DD1E22">
          <w:rPr>
            <w:rStyle w:val="af8"/>
            <w:rFonts w:cs="Arial"/>
            <w:sz w:val="22"/>
          </w:rPr>
          <w:t>5.1.</w:t>
        </w:r>
        <w:r w:rsidR="00DD1E22" w:rsidRPr="00DD1E22">
          <w:rPr>
            <w:rFonts w:eastAsiaTheme="minorEastAsia" w:cs="Arial"/>
            <w:bCs w:val="0"/>
            <w:spacing w:val="0"/>
            <w:sz w:val="22"/>
            <w:lang w:eastAsia="ru-RU"/>
          </w:rPr>
          <w:tab/>
        </w:r>
        <w:r w:rsidR="00DD1E22" w:rsidRPr="00DD1E22">
          <w:rPr>
            <w:rStyle w:val="af8"/>
            <w:rFonts w:cs="Arial"/>
            <w:sz w:val="22"/>
          </w:rPr>
          <w:t>Описание сценариев развития теплоснабжения поселения.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_Toc35264639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40</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0" w:history="1">
        <w:r w:rsidR="00DD1E22" w:rsidRPr="00DD1E22">
          <w:rPr>
            <w:rStyle w:val="af8"/>
            <w:rFonts w:cs="Arial"/>
            <w:sz w:val="22"/>
          </w:rPr>
          <w:t>5.2.</w:t>
        </w:r>
        <w:r w:rsidR="00DD1E22" w:rsidRPr="00DD1E22">
          <w:rPr>
            <w:rFonts w:eastAsiaTheme="minorEastAsia" w:cs="Arial"/>
            <w:bCs w:val="0"/>
            <w:spacing w:val="0"/>
            <w:sz w:val="22"/>
            <w:lang w:eastAsia="ru-RU"/>
          </w:rPr>
          <w:tab/>
        </w:r>
        <w:r w:rsidR="00DD1E22" w:rsidRPr="00DD1E22">
          <w:rPr>
            <w:rStyle w:val="af8"/>
            <w:rFonts w:cs="Arial"/>
            <w:sz w:val="22"/>
          </w:rPr>
          <w:t>Обоснование выбора приоритетного сценария развития теплоснабжения поселения.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_Toc35264640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42</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41" w:history="1">
        <w:r w:rsidR="00DD1E22" w:rsidRPr="00DD1E22">
          <w:rPr>
            <w:rStyle w:val="af8"/>
            <w:rFonts w:cs="Arial"/>
            <w:sz w:val="22"/>
            <w:szCs w:val="22"/>
          </w:rPr>
          <w:t>6.</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_Toc35264641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43</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2" w:history="1">
        <w:r w:rsidR="00DD1E22" w:rsidRPr="00DD1E22">
          <w:rPr>
            <w:rStyle w:val="af8"/>
            <w:rFonts w:cs="Arial"/>
            <w:sz w:val="22"/>
          </w:rPr>
          <w:t>6.1.</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_Toc35264642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43</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3" w:history="1">
        <w:r w:rsidR="00DD1E22" w:rsidRPr="00DD1E22">
          <w:rPr>
            <w:rStyle w:val="af8"/>
            <w:rFonts w:cs="Arial"/>
            <w:sz w:val="22"/>
          </w:rPr>
          <w:t>6.2.</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4" w:history="1">
        <w:r w:rsidR="00DD1E22" w:rsidRPr="00DD1E22">
          <w:rPr>
            <w:rStyle w:val="af8"/>
            <w:rFonts w:cs="Arial"/>
            <w:sz w:val="22"/>
          </w:rPr>
          <w:t>6.3.</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5" w:history="1">
        <w:r w:rsidR="00DD1E22" w:rsidRPr="00DD1E22">
          <w:rPr>
            <w:rStyle w:val="af8"/>
            <w:rFonts w:cs="Arial"/>
            <w:sz w:val="22"/>
          </w:rPr>
          <w:t>6.4.</w:t>
        </w:r>
        <w:r w:rsidR="00DD1E22" w:rsidRPr="00DD1E22">
          <w:rPr>
            <w:rFonts w:eastAsiaTheme="minorEastAsia" w:cs="Arial"/>
            <w:bCs w:val="0"/>
            <w:spacing w:val="0"/>
            <w:sz w:val="22"/>
            <w:lang w:eastAsia="ru-RU"/>
          </w:rPr>
          <w:tab/>
        </w:r>
        <w:r w:rsidR="00DD1E22" w:rsidRPr="00DD1E22">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_Toc35264645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6" w:history="1">
        <w:r w:rsidR="00DD1E22" w:rsidRPr="00DD1E22">
          <w:rPr>
            <w:rStyle w:val="af8"/>
            <w:rFonts w:cs="Arial"/>
            <w:sz w:val="22"/>
          </w:rPr>
          <w:t>6.5.</w:t>
        </w:r>
        <w:r w:rsidR="00DD1E22" w:rsidRPr="00DD1E22">
          <w:rPr>
            <w:rFonts w:eastAsiaTheme="minorEastAsia" w:cs="Arial"/>
            <w:bCs w:val="0"/>
            <w:spacing w:val="0"/>
            <w:sz w:val="22"/>
            <w:lang w:eastAsia="ru-RU"/>
          </w:rPr>
          <w:tab/>
        </w:r>
        <w:r w:rsidR="00DD1E22" w:rsidRPr="00DD1E22">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7" w:history="1">
        <w:r w:rsidR="00DD1E22" w:rsidRPr="00DD1E22">
          <w:rPr>
            <w:rStyle w:val="af8"/>
            <w:rFonts w:cs="Arial"/>
            <w:sz w:val="22"/>
          </w:rPr>
          <w:t>6.6.</w:t>
        </w:r>
        <w:r w:rsidR="00DD1E22" w:rsidRPr="00DD1E22">
          <w:rPr>
            <w:rFonts w:eastAsiaTheme="minorEastAsia" w:cs="Arial"/>
            <w:bCs w:val="0"/>
            <w:spacing w:val="0"/>
            <w:sz w:val="22"/>
            <w:lang w:eastAsia="ru-RU"/>
          </w:rPr>
          <w:tab/>
        </w:r>
        <w:r w:rsidR="00DD1E22" w:rsidRPr="00DD1E22">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8" w:history="1">
        <w:r w:rsidR="00DD1E22" w:rsidRPr="00DD1E22">
          <w:rPr>
            <w:rStyle w:val="af8"/>
            <w:rFonts w:cs="Arial"/>
            <w:sz w:val="22"/>
          </w:rPr>
          <w:t>6.7.</w:t>
        </w:r>
        <w:r w:rsidR="00DD1E22" w:rsidRPr="00DD1E22">
          <w:rPr>
            <w:rFonts w:eastAsiaTheme="minorEastAsia" w:cs="Arial"/>
            <w:bCs w:val="0"/>
            <w:spacing w:val="0"/>
            <w:sz w:val="22"/>
            <w:lang w:eastAsia="ru-RU"/>
          </w:rPr>
          <w:tab/>
        </w:r>
        <w:r w:rsidR="00DD1E22" w:rsidRPr="00DD1E22">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_Toc35264648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49" w:history="1">
        <w:r w:rsidR="00DD1E22" w:rsidRPr="00DD1E22">
          <w:rPr>
            <w:rStyle w:val="af8"/>
            <w:rFonts w:cs="Arial"/>
            <w:sz w:val="22"/>
          </w:rPr>
          <w:t>6.8.</w:t>
        </w:r>
        <w:r w:rsidR="00DD1E22" w:rsidRPr="00DD1E22">
          <w:rPr>
            <w:rFonts w:eastAsiaTheme="minorEastAsia" w:cs="Arial"/>
            <w:bCs w:val="0"/>
            <w:spacing w:val="0"/>
            <w:sz w:val="22"/>
            <w:lang w:eastAsia="ru-RU"/>
          </w:rPr>
          <w:tab/>
        </w:r>
        <w:r w:rsidR="00DD1E22" w:rsidRPr="00DD1E22">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_Toc35264649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0" w:history="1">
        <w:r w:rsidR="00DD1E22" w:rsidRPr="00DD1E22">
          <w:rPr>
            <w:rStyle w:val="af8"/>
            <w:rFonts w:cs="Arial"/>
            <w:sz w:val="22"/>
          </w:rPr>
          <w:t>6.9.</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_Toc35264650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48</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1" w:history="1">
        <w:r w:rsidR="00DD1E22" w:rsidRPr="00DD1E22">
          <w:rPr>
            <w:rStyle w:val="af8"/>
            <w:rFonts w:cs="Arial"/>
            <w:sz w:val="22"/>
          </w:rPr>
          <w:t>6.10.</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_Toc35264651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48</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52" w:history="1">
        <w:r w:rsidR="00DD1E22" w:rsidRPr="00DD1E22">
          <w:rPr>
            <w:rStyle w:val="af8"/>
            <w:rFonts w:cs="Arial"/>
            <w:sz w:val="22"/>
            <w:szCs w:val="22"/>
          </w:rPr>
          <w:t>7.</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Предложения по строительству, реконструкции и (или) модернизации тепловых сетей</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_Toc35264652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49</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3" w:history="1">
        <w:r w:rsidR="00DD1E22" w:rsidRPr="00DD1E22">
          <w:rPr>
            <w:rStyle w:val="af8"/>
            <w:rFonts w:cs="Arial"/>
            <w:sz w:val="22"/>
          </w:rPr>
          <w:t>7.1.</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4" w:history="1">
        <w:r w:rsidR="00DD1E22" w:rsidRPr="00DD1E22">
          <w:rPr>
            <w:rStyle w:val="af8"/>
            <w:rFonts w:cs="Arial"/>
            <w:sz w:val="22"/>
          </w:rPr>
          <w:t>7.2.</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5" w:history="1">
        <w:r w:rsidR="00DD1E22" w:rsidRPr="00DD1E22">
          <w:rPr>
            <w:rStyle w:val="af8"/>
            <w:rFonts w:cs="Arial"/>
            <w:sz w:val="22"/>
          </w:rPr>
          <w:t>7.3.</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_Toc35264655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6" w:history="1">
        <w:r w:rsidR="00DD1E22" w:rsidRPr="00DD1E22">
          <w:rPr>
            <w:rStyle w:val="af8"/>
            <w:rFonts w:cs="Arial"/>
            <w:sz w:val="22"/>
          </w:rPr>
          <w:t>7.4.</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49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57" w:history="1">
        <w:r w:rsidR="00DD1E22" w:rsidRPr="00DD1E22">
          <w:rPr>
            <w:rStyle w:val="af8"/>
            <w:rFonts w:cs="Arial"/>
            <w:sz w:val="22"/>
          </w:rPr>
          <w:t>7.5.</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_Toc35264657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50</w:t>
        </w:r>
        <w:r w:rsidR="00DD1E22" w:rsidRPr="00DD1E22">
          <w:rPr>
            <w:rFonts w:cs="Arial"/>
            <w:webHidden/>
            <w:sz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58" w:history="1">
        <w:r w:rsidR="00DD1E22" w:rsidRPr="00DD1E22">
          <w:rPr>
            <w:rStyle w:val="af8"/>
            <w:rFonts w:cs="Arial"/>
            <w:sz w:val="22"/>
            <w:szCs w:val="22"/>
          </w:rPr>
          <w:t>8.</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_Toc35264658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51</w:t>
        </w:r>
        <w:r w:rsidR="00DD1E22" w:rsidRPr="00DD1E22">
          <w:rPr>
            <w:rFonts w:cs="Arial"/>
            <w:webHidden/>
            <w:sz w:val="22"/>
            <w:szCs w:val="22"/>
          </w:rPr>
          <w:fldChar w:fldCharType="end"/>
        </w:r>
      </w:hyperlink>
    </w:p>
    <w:p w:rsidR="00DD1E22" w:rsidRPr="00DD1E22" w:rsidRDefault="00521913" w:rsidP="00DD1E22">
      <w:pPr>
        <w:pStyle w:val="14"/>
        <w:rPr>
          <w:rFonts w:eastAsiaTheme="minorEastAsia" w:cs="Arial"/>
          <w:bCs w:val="0"/>
          <w:iCs w:val="0"/>
          <w:spacing w:val="0"/>
          <w:kern w:val="0"/>
          <w:sz w:val="22"/>
          <w:szCs w:val="22"/>
          <w:lang w:val="ru-RU" w:eastAsia="ru-RU"/>
        </w:rPr>
      </w:pPr>
      <w:hyperlink w:anchor="_Toc35264659" w:history="1">
        <w:r w:rsidR="00DD1E22" w:rsidRPr="00DD1E22">
          <w:rPr>
            <w:rStyle w:val="af8"/>
            <w:rFonts w:cs="Arial"/>
            <w:sz w:val="22"/>
            <w:szCs w:val="22"/>
          </w:rPr>
          <w:t>9.</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Перспективные топливные балансы</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_Toc35264659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52</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0" w:history="1">
        <w:r w:rsidR="00DD1E22" w:rsidRPr="00DD1E22">
          <w:rPr>
            <w:rStyle w:val="af8"/>
            <w:rFonts w:cs="Arial"/>
            <w:sz w:val="22"/>
          </w:rPr>
          <w:t>9.1.</w:t>
        </w:r>
        <w:r w:rsidR="00DD1E22" w:rsidRPr="00DD1E22">
          <w:rPr>
            <w:rFonts w:eastAsiaTheme="minorEastAsia" w:cs="Arial"/>
            <w:bCs w:val="0"/>
            <w:spacing w:val="0"/>
            <w:sz w:val="22"/>
            <w:lang w:eastAsia="ru-RU"/>
          </w:rPr>
          <w:tab/>
        </w:r>
        <w:r w:rsidR="00DD1E22" w:rsidRPr="00DD1E22">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_Toc35264660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52</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1" w:history="1">
        <w:r w:rsidR="00DD1E22" w:rsidRPr="00DD1E22">
          <w:rPr>
            <w:rStyle w:val="af8"/>
            <w:rFonts w:cs="Arial"/>
            <w:sz w:val="22"/>
          </w:rPr>
          <w:t>9.2.</w:t>
        </w:r>
        <w:r w:rsidR="00DD1E22" w:rsidRPr="00DD1E22">
          <w:rPr>
            <w:rFonts w:eastAsiaTheme="minorEastAsia" w:cs="Arial"/>
            <w:bCs w:val="0"/>
            <w:spacing w:val="0"/>
            <w:sz w:val="22"/>
            <w:lang w:eastAsia="ru-RU"/>
          </w:rPr>
          <w:tab/>
        </w:r>
        <w:r w:rsidR="00DD1E22" w:rsidRPr="00DD1E22">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_Toc35264661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68</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2" w:history="1">
        <w:r w:rsidR="00DD1E22" w:rsidRPr="00DD1E22">
          <w:rPr>
            <w:rStyle w:val="af8"/>
            <w:rFonts w:cs="Arial"/>
            <w:sz w:val="22"/>
          </w:rPr>
          <w:t>9.3.</w:t>
        </w:r>
        <w:r w:rsidR="00DD1E22" w:rsidRPr="00DD1E22">
          <w:rPr>
            <w:rFonts w:eastAsiaTheme="minorEastAsia" w:cs="Arial"/>
            <w:bCs w:val="0"/>
            <w:spacing w:val="0"/>
            <w:sz w:val="22"/>
            <w:lang w:eastAsia="ru-RU"/>
          </w:rPr>
          <w:tab/>
        </w:r>
        <w:r w:rsidR="00DD1E22" w:rsidRPr="00DD1E22">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_Toc35264662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68</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3" w:history="1">
        <w:r w:rsidR="00DD1E22" w:rsidRPr="00DD1E22">
          <w:rPr>
            <w:rStyle w:val="af8"/>
            <w:rFonts w:cs="Arial"/>
            <w:sz w:val="22"/>
          </w:rPr>
          <w:t>9.4.</w:t>
        </w:r>
        <w:r w:rsidR="00DD1E22" w:rsidRPr="00DD1E22">
          <w:rPr>
            <w:rFonts w:eastAsiaTheme="minorEastAsia" w:cs="Arial"/>
            <w:bCs w:val="0"/>
            <w:spacing w:val="0"/>
            <w:sz w:val="22"/>
            <w:lang w:eastAsia="ru-RU"/>
          </w:rPr>
          <w:tab/>
        </w:r>
        <w:r w:rsidR="00DD1E22" w:rsidRPr="00DD1E22">
          <w:rPr>
            <w:rStyle w:val="af8"/>
            <w:rFonts w:cs="Arial"/>
            <w:sz w:val="22"/>
          </w:rPr>
          <w:t xml:space="preserve">Преобладающий в поселении вид топлива, определяемый по совокупности всех систем </w:t>
        </w:r>
        <w:r w:rsidR="00DD1E22" w:rsidRPr="00DD1E22">
          <w:rPr>
            <w:rStyle w:val="af8"/>
            <w:rFonts w:cs="Arial"/>
            <w:sz w:val="22"/>
          </w:rPr>
          <w:lastRenderedPageBreak/>
          <w:t>теплоснабжения, находящихся в соответствующем поселении.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68</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4" w:history="1">
        <w:r w:rsidR="00DD1E22" w:rsidRPr="00DD1E22">
          <w:rPr>
            <w:rStyle w:val="af8"/>
            <w:rFonts w:cs="Arial"/>
            <w:sz w:val="22"/>
          </w:rPr>
          <w:t>9.5.</w:t>
        </w:r>
        <w:r w:rsidR="00DD1E22" w:rsidRPr="00DD1E22">
          <w:rPr>
            <w:rFonts w:eastAsiaTheme="minorEastAsia" w:cs="Arial"/>
            <w:bCs w:val="0"/>
            <w:spacing w:val="0"/>
            <w:sz w:val="22"/>
            <w:lang w:eastAsia="ru-RU"/>
          </w:rPr>
          <w:tab/>
        </w:r>
        <w:r w:rsidR="00DD1E22" w:rsidRPr="00DD1E22">
          <w:rPr>
            <w:rStyle w:val="af8"/>
            <w:rFonts w:cs="Arial"/>
            <w:sz w:val="22"/>
          </w:rPr>
          <w:t>Приоритетное направление развития топливного баланса поселения.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68</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65" w:history="1">
        <w:r w:rsidR="00DD1E22" w:rsidRPr="00DD1E22">
          <w:rPr>
            <w:rStyle w:val="af8"/>
            <w:rFonts w:cs="Arial"/>
            <w:sz w:val="22"/>
            <w:szCs w:val="22"/>
          </w:rPr>
          <w:t>10.</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Инвестиции в строительство, реконструкцию, техническое перевооружение и (или) модернизацию</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_Toc35264665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69</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6" w:history="1">
        <w:r w:rsidR="00DD1E22" w:rsidRPr="00DD1E22">
          <w:rPr>
            <w:rStyle w:val="af8"/>
            <w:rFonts w:cs="Arial"/>
            <w:sz w:val="22"/>
          </w:rPr>
          <w:t>10.1.</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69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7" w:history="1">
        <w:r w:rsidR="00DD1E22" w:rsidRPr="00DD1E22">
          <w:rPr>
            <w:rStyle w:val="af8"/>
            <w:rFonts w:cs="Arial"/>
            <w:sz w:val="22"/>
          </w:rPr>
          <w:t>10.2.</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8" w:history="1">
        <w:r w:rsidR="00DD1E22" w:rsidRPr="00DD1E22">
          <w:rPr>
            <w:rStyle w:val="af8"/>
            <w:rFonts w:cs="Arial"/>
            <w:sz w:val="22"/>
          </w:rPr>
          <w:t>10.3.</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_Toc35264668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69" w:history="1">
        <w:r w:rsidR="00DD1E22" w:rsidRPr="00DD1E22">
          <w:rPr>
            <w:rStyle w:val="af8"/>
            <w:rFonts w:cs="Arial"/>
            <w:sz w:val="22"/>
          </w:rPr>
          <w:t>10.4.</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_Toc35264669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0" w:history="1">
        <w:r w:rsidR="00DD1E22" w:rsidRPr="00DD1E22">
          <w:rPr>
            <w:rStyle w:val="af8"/>
            <w:rFonts w:cs="Arial"/>
            <w:sz w:val="22"/>
          </w:rPr>
          <w:t>10.5.</w:t>
        </w:r>
        <w:r w:rsidR="00DD1E22" w:rsidRPr="00DD1E22">
          <w:rPr>
            <w:rFonts w:eastAsiaTheme="minorEastAsia" w:cs="Arial"/>
            <w:bCs w:val="0"/>
            <w:spacing w:val="0"/>
            <w:sz w:val="22"/>
            <w:lang w:eastAsia="ru-RU"/>
          </w:rPr>
          <w:tab/>
        </w:r>
        <w:r w:rsidR="00DD1E22" w:rsidRPr="00DD1E22">
          <w:rPr>
            <w:rStyle w:val="af8"/>
            <w:rFonts w:cs="Arial"/>
            <w:sz w:val="22"/>
          </w:rPr>
          <w:t>Оценка эффективности инвестиций по отдельным предложениям.</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_Toc35264670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71</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1" w:history="1">
        <w:r w:rsidR="00DD1E22" w:rsidRPr="00DD1E22">
          <w:rPr>
            <w:rStyle w:val="af8"/>
            <w:rFonts w:cs="Arial"/>
            <w:sz w:val="22"/>
          </w:rPr>
          <w:t>10.6.</w:t>
        </w:r>
        <w:r w:rsidR="00DD1E22" w:rsidRPr="00DD1E22">
          <w:rPr>
            <w:rFonts w:eastAsiaTheme="minorEastAsia" w:cs="Arial"/>
            <w:bCs w:val="0"/>
            <w:spacing w:val="0"/>
            <w:sz w:val="22"/>
            <w:lang w:eastAsia="ru-RU"/>
          </w:rPr>
          <w:tab/>
        </w:r>
        <w:r w:rsidR="00DD1E22" w:rsidRPr="00DD1E22">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_Toc35264671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71</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72" w:history="1">
        <w:r w:rsidR="00DD1E22" w:rsidRPr="00DD1E22">
          <w:rPr>
            <w:rStyle w:val="af8"/>
            <w:rFonts w:cs="Arial"/>
            <w:sz w:val="22"/>
            <w:szCs w:val="22"/>
          </w:rPr>
          <w:t>11.</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Решение о присвоении статуса единой теплоснабжающей организации (организациям)</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_Toc35264672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72</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3" w:history="1">
        <w:r w:rsidR="00DD1E22" w:rsidRPr="00DD1E22">
          <w:rPr>
            <w:rStyle w:val="af8"/>
            <w:rFonts w:cs="Arial"/>
            <w:sz w:val="22"/>
          </w:rPr>
          <w:t>11.1.</w:t>
        </w:r>
        <w:r w:rsidR="00DD1E22" w:rsidRPr="00DD1E22">
          <w:rPr>
            <w:rFonts w:eastAsiaTheme="minorEastAsia" w:cs="Arial"/>
            <w:bCs w:val="0"/>
            <w:spacing w:val="0"/>
            <w:sz w:val="22"/>
            <w:lang w:eastAsia="ru-RU"/>
          </w:rPr>
          <w:tab/>
        </w:r>
        <w:r w:rsidR="00DD1E22" w:rsidRPr="00DD1E22">
          <w:rPr>
            <w:rStyle w:val="af8"/>
            <w:rFonts w:cs="Arial"/>
            <w:sz w:val="22"/>
          </w:rPr>
          <w:t>Решение о присвоении статуса единой теплоснабжающей организации (организациям).</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72</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4" w:history="1">
        <w:r w:rsidR="00DD1E22" w:rsidRPr="00DD1E22">
          <w:rPr>
            <w:rStyle w:val="af8"/>
            <w:rFonts w:cs="Arial"/>
            <w:sz w:val="22"/>
          </w:rPr>
          <w:t>11.2.</w:t>
        </w:r>
        <w:r w:rsidR="00DD1E22" w:rsidRPr="00DD1E22">
          <w:rPr>
            <w:rFonts w:eastAsiaTheme="minorEastAsia" w:cs="Arial"/>
            <w:bCs w:val="0"/>
            <w:spacing w:val="0"/>
            <w:sz w:val="22"/>
            <w:lang w:eastAsia="ru-RU"/>
          </w:rPr>
          <w:tab/>
        </w:r>
        <w:r w:rsidR="00DD1E22" w:rsidRPr="00DD1E22">
          <w:rPr>
            <w:rStyle w:val="af8"/>
            <w:rFonts w:cs="Arial"/>
            <w:sz w:val="22"/>
          </w:rPr>
          <w:t>Реестр зон деятельности единой теплоснабжающей организации (организаций).</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72</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5" w:history="1">
        <w:r w:rsidR="00DD1E22" w:rsidRPr="00DD1E22">
          <w:rPr>
            <w:rStyle w:val="af8"/>
            <w:rFonts w:cs="Arial"/>
            <w:sz w:val="22"/>
          </w:rPr>
          <w:t>11.3.</w:t>
        </w:r>
        <w:r w:rsidR="00DD1E22" w:rsidRPr="00DD1E22">
          <w:rPr>
            <w:rFonts w:eastAsiaTheme="minorEastAsia" w:cs="Arial"/>
            <w:bCs w:val="0"/>
            <w:spacing w:val="0"/>
            <w:sz w:val="22"/>
            <w:lang w:eastAsia="ru-RU"/>
          </w:rPr>
          <w:tab/>
        </w:r>
        <w:r w:rsidR="00DD1E22" w:rsidRPr="00DD1E22">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_Toc35264675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6" w:history="1">
        <w:r w:rsidR="00DD1E22" w:rsidRPr="00DD1E22">
          <w:rPr>
            <w:rStyle w:val="af8"/>
            <w:rFonts w:cs="Arial"/>
            <w:sz w:val="22"/>
          </w:rPr>
          <w:t>11.4.</w:t>
        </w:r>
        <w:r w:rsidR="00DD1E22" w:rsidRPr="00DD1E22">
          <w:rPr>
            <w:rFonts w:eastAsiaTheme="minorEastAsia" w:cs="Arial"/>
            <w:bCs w:val="0"/>
            <w:spacing w:val="0"/>
            <w:sz w:val="22"/>
            <w:lang w:eastAsia="ru-RU"/>
          </w:rPr>
          <w:tab/>
        </w:r>
        <w:r w:rsidR="00DD1E22" w:rsidRPr="00DD1E22">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76</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7" w:history="1">
        <w:r w:rsidR="00DD1E22" w:rsidRPr="00DD1E22">
          <w:rPr>
            <w:rStyle w:val="af8"/>
            <w:rFonts w:cs="Arial"/>
            <w:sz w:val="22"/>
          </w:rPr>
          <w:t>11.5.</w:t>
        </w:r>
        <w:r w:rsidR="00DD1E22" w:rsidRPr="00DD1E22">
          <w:rPr>
            <w:rFonts w:eastAsiaTheme="minorEastAsia" w:cs="Arial"/>
            <w:bCs w:val="0"/>
            <w:spacing w:val="0"/>
            <w:sz w:val="22"/>
            <w:lang w:eastAsia="ru-RU"/>
          </w:rPr>
          <w:tab/>
        </w:r>
        <w:r w:rsidR="00DD1E22" w:rsidRPr="00DD1E22">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76</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78" w:history="1">
        <w:r w:rsidR="00DD1E22" w:rsidRPr="00DD1E22">
          <w:rPr>
            <w:rStyle w:val="af8"/>
            <w:rFonts w:cs="Arial"/>
            <w:sz w:val="22"/>
            <w:szCs w:val="22"/>
          </w:rPr>
          <w:t>12.</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Решения о распределении тепловой нагрузки между источниками тепловой энергии</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_Toc35264678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77</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79" w:history="1">
        <w:r w:rsidR="00DD1E22" w:rsidRPr="00DD1E22">
          <w:rPr>
            <w:rStyle w:val="af8"/>
            <w:rFonts w:cs="Arial"/>
            <w:sz w:val="22"/>
          </w:rPr>
          <w:t>12.1.</w:t>
        </w:r>
        <w:r w:rsidR="00DD1E22" w:rsidRPr="00DD1E22">
          <w:rPr>
            <w:rFonts w:eastAsiaTheme="minorEastAsia" w:cs="Arial"/>
            <w:bCs w:val="0"/>
            <w:spacing w:val="0"/>
            <w:sz w:val="22"/>
            <w:lang w:eastAsia="ru-RU"/>
          </w:rPr>
          <w:tab/>
        </w:r>
        <w:r w:rsidR="00DD1E22" w:rsidRPr="00DD1E22">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_Toc35264679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77</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80" w:history="1">
        <w:r w:rsidR="00DD1E22" w:rsidRPr="00DD1E22">
          <w:rPr>
            <w:rStyle w:val="af8"/>
            <w:rFonts w:cs="Arial"/>
            <w:sz w:val="22"/>
            <w:szCs w:val="22"/>
          </w:rPr>
          <w:t>13.</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Решения по бесхозяйным тепловым сетям</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_Toc35264680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78</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1" w:history="1">
        <w:r w:rsidR="00DD1E22" w:rsidRPr="00DD1E22">
          <w:rPr>
            <w:rStyle w:val="af8"/>
            <w:rFonts w:cs="Arial"/>
            <w:sz w:val="22"/>
          </w:rPr>
          <w:t>13.1.</w:t>
        </w:r>
        <w:r w:rsidR="00DD1E22" w:rsidRPr="00DD1E22">
          <w:rPr>
            <w:rFonts w:eastAsiaTheme="minorEastAsia" w:cs="Arial"/>
            <w:bCs w:val="0"/>
            <w:spacing w:val="0"/>
            <w:sz w:val="22"/>
            <w:lang w:eastAsia="ru-RU"/>
          </w:rPr>
          <w:tab/>
        </w:r>
        <w:r w:rsidR="00DD1E22" w:rsidRPr="00DD1E22">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_Toc35264681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78</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82" w:history="1">
        <w:r w:rsidR="00DD1E22" w:rsidRPr="00DD1E22">
          <w:rPr>
            <w:rStyle w:val="af8"/>
            <w:rFonts w:cs="Arial"/>
            <w:sz w:val="22"/>
            <w:szCs w:val="22"/>
          </w:rPr>
          <w:t>14.</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_Toc35264682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79</w:t>
        </w:r>
        <w:r w:rsidR="00DD1E22" w:rsidRPr="00DD1E22">
          <w:rPr>
            <w:rFonts w:cs="Arial"/>
            <w:webHidden/>
            <w:sz w:val="22"/>
            <w:szCs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3" w:history="1">
        <w:r w:rsidR="00DD1E22" w:rsidRPr="00DD1E22">
          <w:rPr>
            <w:rStyle w:val="af8"/>
            <w:rFonts w:cs="Arial"/>
            <w:sz w:val="22"/>
          </w:rPr>
          <w:t>14.1.</w:t>
        </w:r>
        <w:r w:rsidR="00DD1E22" w:rsidRPr="00DD1E22">
          <w:rPr>
            <w:rFonts w:eastAsiaTheme="minorEastAsia" w:cs="Arial"/>
            <w:bCs w:val="0"/>
            <w:spacing w:val="0"/>
            <w:sz w:val="22"/>
            <w:lang w:eastAsia="ru-RU"/>
          </w:rPr>
          <w:tab/>
        </w:r>
        <w:r w:rsidR="00DD1E22" w:rsidRPr="00DD1E22">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_Toc35264683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4" w:history="1">
        <w:r w:rsidR="00DD1E22" w:rsidRPr="00DD1E22">
          <w:rPr>
            <w:rStyle w:val="af8"/>
            <w:rFonts w:cs="Arial"/>
            <w:sz w:val="22"/>
          </w:rPr>
          <w:t>14.2.</w:t>
        </w:r>
        <w:r w:rsidR="00DD1E22" w:rsidRPr="00DD1E22">
          <w:rPr>
            <w:rFonts w:eastAsiaTheme="minorEastAsia" w:cs="Arial"/>
            <w:bCs w:val="0"/>
            <w:spacing w:val="0"/>
            <w:sz w:val="22"/>
            <w:lang w:eastAsia="ru-RU"/>
          </w:rPr>
          <w:tab/>
        </w:r>
        <w:r w:rsidR="00DD1E22" w:rsidRPr="00DD1E22">
          <w:rPr>
            <w:rStyle w:val="af8"/>
            <w:rFonts w:cs="Arial"/>
            <w:sz w:val="22"/>
          </w:rPr>
          <w:t>Описание проблем организации газоснабжения источников тепловой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_Toc35264684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5" w:history="1">
        <w:r w:rsidR="00DD1E22" w:rsidRPr="00DD1E22">
          <w:rPr>
            <w:rStyle w:val="af8"/>
            <w:rFonts w:cs="Arial"/>
            <w:sz w:val="22"/>
          </w:rPr>
          <w:t>14.3.</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_Toc35264685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6" w:history="1">
        <w:r w:rsidR="00DD1E22" w:rsidRPr="00DD1E22">
          <w:rPr>
            <w:rStyle w:val="af8"/>
            <w:rFonts w:cs="Arial"/>
            <w:sz w:val="22"/>
          </w:rPr>
          <w:t>14.4.</w:t>
        </w:r>
        <w:r w:rsidR="00DD1E22" w:rsidRPr="00DD1E22">
          <w:rPr>
            <w:rFonts w:eastAsiaTheme="minorEastAsia" w:cs="Arial"/>
            <w:bCs w:val="0"/>
            <w:spacing w:val="0"/>
            <w:sz w:val="22"/>
            <w:lang w:eastAsia="ru-RU"/>
          </w:rPr>
          <w:tab/>
        </w:r>
        <w:r w:rsidR="00DD1E22" w:rsidRPr="00DD1E22">
          <w:rPr>
            <w:rStyle w:val="af8"/>
            <w:rFonts w:cs="Arial"/>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_Toc35264686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79</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7" w:history="1">
        <w:r w:rsidR="00DD1E22" w:rsidRPr="00DD1E22">
          <w:rPr>
            <w:rStyle w:val="af8"/>
            <w:rFonts w:cs="Arial"/>
            <w:sz w:val="22"/>
          </w:rPr>
          <w:t>14.5.</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_Toc35264687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80</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8" w:history="1">
        <w:r w:rsidR="00DD1E22" w:rsidRPr="00DD1E22">
          <w:rPr>
            <w:rStyle w:val="af8"/>
            <w:rFonts w:cs="Arial"/>
            <w:sz w:val="22"/>
          </w:rPr>
          <w:t>14.6.</w:t>
        </w:r>
        <w:r w:rsidR="00DD1E22" w:rsidRPr="00DD1E22">
          <w:rPr>
            <w:rFonts w:eastAsiaTheme="minorEastAsia" w:cs="Arial"/>
            <w:bCs w:val="0"/>
            <w:spacing w:val="0"/>
            <w:sz w:val="22"/>
            <w:lang w:eastAsia="ru-RU"/>
          </w:rPr>
          <w:tab/>
        </w:r>
        <w:r w:rsidR="00DD1E22" w:rsidRPr="00DD1E22">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_Toc35264688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80</w:t>
        </w:r>
        <w:r w:rsidR="00DD1E22" w:rsidRPr="00DD1E22">
          <w:rPr>
            <w:rFonts w:cs="Arial"/>
            <w:webHidden/>
            <w:sz w:val="22"/>
          </w:rPr>
          <w:fldChar w:fldCharType="end"/>
        </w:r>
      </w:hyperlink>
    </w:p>
    <w:p w:rsidR="00DD1E22" w:rsidRPr="00DD1E22" w:rsidRDefault="00521913" w:rsidP="00DD1E22">
      <w:pPr>
        <w:pStyle w:val="21"/>
        <w:rPr>
          <w:rFonts w:eastAsiaTheme="minorEastAsia" w:cs="Arial"/>
          <w:bCs w:val="0"/>
          <w:spacing w:val="0"/>
          <w:sz w:val="22"/>
          <w:lang w:eastAsia="ru-RU"/>
        </w:rPr>
      </w:pPr>
      <w:hyperlink w:anchor="_Toc35264689" w:history="1">
        <w:r w:rsidR="00DD1E22" w:rsidRPr="00DD1E22">
          <w:rPr>
            <w:rStyle w:val="af8"/>
            <w:rFonts w:cs="Arial"/>
            <w:sz w:val="22"/>
          </w:rPr>
          <w:t>14.7.</w:t>
        </w:r>
        <w:r w:rsidR="00DD1E22" w:rsidRPr="00DD1E22">
          <w:rPr>
            <w:rFonts w:eastAsiaTheme="minorEastAsia" w:cs="Arial"/>
            <w:bCs w:val="0"/>
            <w:spacing w:val="0"/>
            <w:sz w:val="22"/>
            <w:lang w:eastAsia="ru-RU"/>
          </w:rPr>
          <w:tab/>
        </w:r>
        <w:r w:rsidR="00DD1E22" w:rsidRPr="00DD1E22">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D1E22" w:rsidRPr="00DD1E22">
          <w:rPr>
            <w:rFonts w:cs="Arial"/>
            <w:webHidden/>
            <w:sz w:val="22"/>
          </w:rPr>
          <w:tab/>
        </w:r>
        <w:r w:rsidR="00DD1E22" w:rsidRPr="00DD1E22">
          <w:rPr>
            <w:rFonts w:cs="Arial"/>
            <w:webHidden/>
            <w:sz w:val="22"/>
          </w:rPr>
          <w:fldChar w:fldCharType="begin"/>
        </w:r>
        <w:r w:rsidR="00DD1E22" w:rsidRPr="00DD1E22">
          <w:rPr>
            <w:rFonts w:cs="Arial"/>
            <w:webHidden/>
            <w:sz w:val="22"/>
          </w:rPr>
          <w:instrText xml:space="preserve"> PAGEREF _Toc35264689 \h </w:instrText>
        </w:r>
        <w:r w:rsidR="00DD1E22" w:rsidRPr="00DD1E22">
          <w:rPr>
            <w:rFonts w:cs="Arial"/>
            <w:webHidden/>
            <w:sz w:val="22"/>
          </w:rPr>
        </w:r>
        <w:r w:rsidR="00DD1E22" w:rsidRPr="00DD1E22">
          <w:rPr>
            <w:rFonts w:cs="Arial"/>
            <w:webHidden/>
            <w:sz w:val="22"/>
          </w:rPr>
          <w:fldChar w:fldCharType="separate"/>
        </w:r>
        <w:r w:rsidR="001E7F1F">
          <w:rPr>
            <w:rFonts w:cs="Arial"/>
            <w:webHidden/>
            <w:sz w:val="22"/>
          </w:rPr>
          <w:t>80</w:t>
        </w:r>
        <w:r w:rsidR="00DD1E22" w:rsidRPr="00DD1E22">
          <w:rPr>
            <w:rFonts w:cs="Arial"/>
            <w:webHidden/>
            <w:sz w:val="22"/>
          </w:rPr>
          <w:fldChar w:fldCharType="end"/>
        </w:r>
      </w:hyperlink>
    </w:p>
    <w:p w:rsidR="00DD1E22" w:rsidRPr="00DD1E22" w:rsidRDefault="00521913" w:rsidP="00DD1E22">
      <w:pPr>
        <w:pStyle w:val="14"/>
        <w:tabs>
          <w:tab w:val="left" w:pos="709"/>
        </w:tabs>
        <w:rPr>
          <w:rFonts w:eastAsiaTheme="minorEastAsia" w:cs="Arial"/>
          <w:bCs w:val="0"/>
          <w:iCs w:val="0"/>
          <w:spacing w:val="0"/>
          <w:kern w:val="0"/>
          <w:sz w:val="22"/>
          <w:szCs w:val="22"/>
          <w:lang w:val="ru-RU" w:eastAsia="ru-RU"/>
        </w:rPr>
      </w:pPr>
      <w:hyperlink w:anchor="_Toc35264690" w:history="1">
        <w:r w:rsidR="00DD1E22" w:rsidRPr="00DD1E22">
          <w:rPr>
            <w:rStyle w:val="af8"/>
            <w:rFonts w:cs="Arial"/>
            <w:sz w:val="22"/>
            <w:szCs w:val="22"/>
          </w:rPr>
          <w:t>15.</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Индикаторы развития систем теплоснабжения поселения, городского округа, города федерального значения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_Toc35264690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81</w:t>
        </w:r>
        <w:r w:rsidR="00DD1E22" w:rsidRPr="00DD1E22">
          <w:rPr>
            <w:rFonts w:cs="Arial"/>
            <w:webHidden/>
            <w:sz w:val="22"/>
            <w:szCs w:val="22"/>
          </w:rPr>
          <w:fldChar w:fldCharType="end"/>
        </w:r>
      </w:hyperlink>
    </w:p>
    <w:p w:rsidR="00DD1E22" w:rsidRDefault="00521913" w:rsidP="00DD1E22">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264691" w:history="1">
        <w:r w:rsidR="00DD1E22" w:rsidRPr="00DD1E22">
          <w:rPr>
            <w:rStyle w:val="af8"/>
            <w:rFonts w:cs="Arial"/>
            <w:sz w:val="22"/>
            <w:szCs w:val="22"/>
          </w:rPr>
          <w:t>16.</w:t>
        </w:r>
        <w:r w:rsidR="00DD1E22" w:rsidRPr="00DD1E22">
          <w:rPr>
            <w:rFonts w:eastAsiaTheme="minorEastAsia" w:cs="Arial"/>
            <w:bCs w:val="0"/>
            <w:iCs w:val="0"/>
            <w:spacing w:val="0"/>
            <w:kern w:val="0"/>
            <w:sz w:val="22"/>
            <w:szCs w:val="22"/>
            <w:lang w:val="ru-RU" w:eastAsia="ru-RU"/>
          </w:rPr>
          <w:tab/>
        </w:r>
        <w:r w:rsidR="00DD1E22" w:rsidRPr="00DD1E22">
          <w:rPr>
            <w:rStyle w:val="af8"/>
            <w:rFonts w:cs="Arial"/>
            <w:sz w:val="22"/>
            <w:szCs w:val="22"/>
          </w:rPr>
          <w:t>Ценовые (тарифные) последствия</w:t>
        </w:r>
        <w:r w:rsidR="00DD1E22" w:rsidRPr="00DD1E22">
          <w:rPr>
            <w:rFonts w:cs="Arial"/>
            <w:webHidden/>
            <w:sz w:val="22"/>
            <w:szCs w:val="22"/>
          </w:rPr>
          <w:tab/>
        </w:r>
        <w:r w:rsidR="00DD1E22" w:rsidRPr="00DD1E22">
          <w:rPr>
            <w:rFonts w:cs="Arial"/>
            <w:webHidden/>
            <w:sz w:val="22"/>
            <w:szCs w:val="22"/>
          </w:rPr>
          <w:fldChar w:fldCharType="begin"/>
        </w:r>
        <w:r w:rsidR="00DD1E22" w:rsidRPr="00DD1E22">
          <w:rPr>
            <w:rFonts w:cs="Arial"/>
            <w:webHidden/>
            <w:sz w:val="22"/>
            <w:szCs w:val="22"/>
          </w:rPr>
          <w:instrText xml:space="preserve"> PAGEREF _Toc35264691 \h </w:instrText>
        </w:r>
        <w:r w:rsidR="00DD1E22" w:rsidRPr="00DD1E22">
          <w:rPr>
            <w:rFonts w:cs="Arial"/>
            <w:webHidden/>
            <w:sz w:val="22"/>
            <w:szCs w:val="22"/>
          </w:rPr>
        </w:r>
        <w:r w:rsidR="00DD1E22" w:rsidRPr="00DD1E22">
          <w:rPr>
            <w:rFonts w:cs="Arial"/>
            <w:webHidden/>
            <w:sz w:val="22"/>
            <w:szCs w:val="22"/>
          </w:rPr>
          <w:fldChar w:fldCharType="separate"/>
        </w:r>
        <w:r w:rsidR="001E7F1F">
          <w:rPr>
            <w:rFonts w:cs="Arial"/>
            <w:webHidden/>
            <w:sz w:val="22"/>
            <w:szCs w:val="22"/>
          </w:rPr>
          <w:t>84</w:t>
        </w:r>
        <w:r w:rsidR="00DD1E22" w:rsidRPr="00DD1E22">
          <w:rPr>
            <w:rFonts w:cs="Arial"/>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264620"/>
      <w:r w:rsidRPr="00F145DC">
        <w:lastRenderedPageBreak/>
        <w:t>Перечень таблиц</w:t>
      </w:r>
      <w:bookmarkEnd w:id="28"/>
      <w:bookmarkEnd w:id="29"/>
      <w:bookmarkEnd w:id="30"/>
      <w:bookmarkEnd w:id="31"/>
      <w:bookmarkEnd w:id="32"/>
    </w:p>
    <w:p w:rsidR="00DD1E22" w:rsidRPr="00DD1E22" w:rsidRDefault="007C4AAC" w:rsidP="00DD1E22">
      <w:pPr>
        <w:pStyle w:val="af9"/>
        <w:tabs>
          <w:tab w:val="right" w:leader="dot" w:pos="9627"/>
        </w:tabs>
        <w:ind w:left="1418" w:hanging="1418"/>
        <w:rPr>
          <w:rFonts w:eastAsiaTheme="minorEastAsia" w:cs="Arial"/>
          <w:bCs w:val="0"/>
          <w:noProof/>
          <w:spacing w:val="0"/>
          <w:szCs w:val="22"/>
          <w:lang w:eastAsia="ru-RU"/>
        </w:rPr>
      </w:pPr>
      <w:r w:rsidRPr="00DD1E22">
        <w:rPr>
          <w:rStyle w:val="af8"/>
          <w:rFonts w:cs="Arial"/>
          <w:szCs w:val="22"/>
        </w:rPr>
        <w:fldChar w:fldCharType="begin"/>
      </w:r>
      <w:r w:rsidRPr="00DD1E22">
        <w:rPr>
          <w:rStyle w:val="af8"/>
          <w:rFonts w:cs="Arial"/>
          <w:szCs w:val="22"/>
        </w:rPr>
        <w:instrText xml:space="preserve"> TOC \c "Таблица" </w:instrText>
      </w:r>
      <w:r w:rsidRPr="00DD1E22">
        <w:rPr>
          <w:rStyle w:val="af8"/>
          <w:rFonts w:cs="Arial"/>
          <w:szCs w:val="22"/>
        </w:rPr>
        <w:fldChar w:fldCharType="separate"/>
      </w:r>
      <w:r w:rsidR="00DD1E22" w:rsidRPr="00DD1E22">
        <w:rPr>
          <w:rFonts w:cs="Arial"/>
          <w:noProof/>
          <w:szCs w:val="22"/>
        </w:rPr>
        <w:t xml:space="preserve">Таблица 1.1 </w:t>
      </w:r>
      <w:r w:rsidR="00DD1E22" w:rsidRPr="00DD1E22">
        <w:rPr>
          <w:rFonts w:cs="Arial"/>
          <w:noProof/>
          <w:szCs w:val="22"/>
        </w:rPr>
        <w:sym w:font="Symbol" w:char="F02D"/>
      </w:r>
      <w:r w:rsidR="00DD1E22" w:rsidRPr="00DD1E22">
        <w:rPr>
          <w:rFonts w:cs="Arial"/>
          <w:noProof/>
          <w:szCs w:val="22"/>
        </w:rPr>
        <w:t xml:space="preserve"> Расчётная численность населения</w:t>
      </w:r>
      <w:r w:rsidR="00DD1E22" w:rsidRPr="00DD1E22">
        <w:rPr>
          <w:rFonts w:cs="Arial"/>
          <w:noProof/>
          <w:szCs w:val="22"/>
        </w:rPr>
        <w:tab/>
      </w:r>
      <w:r w:rsidR="00DD1E22" w:rsidRPr="00DD1E22">
        <w:rPr>
          <w:rFonts w:cs="Arial"/>
          <w:noProof/>
          <w:szCs w:val="22"/>
        </w:rPr>
        <w:fldChar w:fldCharType="begin"/>
      </w:r>
      <w:r w:rsidR="00DD1E22" w:rsidRPr="00DD1E22">
        <w:rPr>
          <w:rFonts w:cs="Arial"/>
          <w:noProof/>
          <w:szCs w:val="22"/>
        </w:rPr>
        <w:instrText xml:space="preserve"> PAGEREF _Toc35264692 \h </w:instrText>
      </w:r>
      <w:r w:rsidR="00DD1E22" w:rsidRPr="00DD1E22">
        <w:rPr>
          <w:rFonts w:cs="Arial"/>
          <w:noProof/>
          <w:szCs w:val="22"/>
        </w:rPr>
      </w:r>
      <w:r w:rsidR="00DD1E22" w:rsidRPr="00DD1E22">
        <w:rPr>
          <w:rFonts w:cs="Arial"/>
          <w:noProof/>
          <w:szCs w:val="22"/>
        </w:rPr>
        <w:fldChar w:fldCharType="separate"/>
      </w:r>
      <w:r w:rsidR="001E7F1F">
        <w:rPr>
          <w:rFonts w:cs="Arial"/>
          <w:noProof/>
          <w:szCs w:val="22"/>
        </w:rPr>
        <w:t>14</w:t>
      </w:r>
      <w:r w:rsidR="00DD1E22"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2.1 </w:t>
      </w:r>
      <w:r w:rsidRPr="00DD1E22">
        <w:rPr>
          <w:rFonts w:cs="Arial"/>
          <w:noProof/>
          <w:szCs w:val="22"/>
        </w:rPr>
        <w:sym w:font="Symbol" w:char="F02D"/>
      </w:r>
      <w:r w:rsidRPr="00DD1E22">
        <w:rPr>
          <w:rFonts w:cs="Arial"/>
          <w:noProof/>
          <w:szCs w:val="22"/>
        </w:rPr>
        <w:t xml:space="preserve"> Подключенная тепловая нагрузка потребителей сельского поселения на 01.01.2020 год.</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_Toc35264693 \h </w:instrText>
      </w:r>
      <w:r w:rsidRPr="00DD1E22">
        <w:rPr>
          <w:rFonts w:cs="Arial"/>
          <w:noProof/>
          <w:szCs w:val="22"/>
        </w:rPr>
      </w:r>
      <w:r w:rsidRPr="00DD1E22">
        <w:rPr>
          <w:rFonts w:cs="Arial"/>
          <w:noProof/>
          <w:szCs w:val="22"/>
        </w:rPr>
        <w:fldChar w:fldCharType="separate"/>
      </w:r>
      <w:r w:rsidR="001E7F1F">
        <w:rPr>
          <w:rFonts w:cs="Arial"/>
          <w:noProof/>
          <w:szCs w:val="22"/>
        </w:rPr>
        <w:t>20</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2.2 </w:t>
      </w:r>
      <w:r w:rsidRPr="00DD1E22">
        <w:rPr>
          <w:rFonts w:cs="Arial"/>
          <w:noProof/>
          <w:szCs w:val="22"/>
        </w:rPr>
        <w:sym w:font="Symbol" w:char="F02D"/>
      </w:r>
      <w:r w:rsidRPr="00DD1E22">
        <w:rPr>
          <w:rFonts w:cs="Arial"/>
          <w:noProof/>
          <w:szCs w:val="22"/>
        </w:rPr>
        <w:t xml:space="preserve"> Договорные тепловые нагрузки котельных</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_Toc35264694 \h </w:instrText>
      </w:r>
      <w:r w:rsidRPr="00DD1E22">
        <w:rPr>
          <w:rFonts w:cs="Arial"/>
          <w:noProof/>
          <w:szCs w:val="22"/>
        </w:rPr>
      </w:r>
      <w:r w:rsidRPr="00DD1E22">
        <w:rPr>
          <w:rFonts w:cs="Arial"/>
          <w:noProof/>
          <w:szCs w:val="22"/>
        </w:rPr>
        <w:fldChar w:fldCharType="separate"/>
      </w:r>
      <w:r w:rsidR="001E7F1F">
        <w:rPr>
          <w:rFonts w:cs="Arial"/>
          <w:noProof/>
          <w:szCs w:val="22"/>
        </w:rPr>
        <w:t>21</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2.3 </w:t>
      </w:r>
      <w:r w:rsidRPr="00DD1E22">
        <w:rPr>
          <w:rFonts w:cs="Arial"/>
          <w:noProof/>
          <w:szCs w:val="22"/>
        </w:rPr>
        <w:sym w:font="Symbol" w:char="F02D"/>
      </w:r>
      <w:r w:rsidRPr="00DD1E22">
        <w:rPr>
          <w:rFonts w:cs="Arial"/>
          <w:noProof/>
          <w:szCs w:val="22"/>
        </w:rPr>
        <w:t xml:space="preserve"> Расчётные тепловые нагрузки котельных на коллекторах</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_Toc35264695 \h </w:instrText>
      </w:r>
      <w:r w:rsidRPr="00DD1E22">
        <w:rPr>
          <w:rFonts w:cs="Arial"/>
          <w:noProof/>
          <w:szCs w:val="22"/>
        </w:rPr>
      </w:r>
      <w:r w:rsidRPr="00DD1E22">
        <w:rPr>
          <w:rFonts w:cs="Arial"/>
          <w:noProof/>
          <w:szCs w:val="22"/>
        </w:rPr>
        <w:fldChar w:fldCharType="separate"/>
      </w:r>
      <w:r w:rsidR="001E7F1F">
        <w:rPr>
          <w:rFonts w:cs="Arial"/>
          <w:noProof/>
          <w:szCs w:val="22"/>
        </w:rPr>
        <w:t>21</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2.4 </w:t>
      </w:r>
      <w:r w:rsidRPr="00DD1E22">
        <w:rPr>
          <w:rFonts w:cs="Arial"/>
          <w:noProof/>
          <w:szCs w:val="22"/>
        </w:rPr>
        <w:sym w:font="Symbol" w:char="F02D"/>
      </w:r>
      <w:r w:rsidRPr="00DD1E22">
        <w:rPr>
          <w:rFonts w:cs="Arial"/>
          <w:noProof/>
          <w:szCs w:val="22"/>
        </w:rPr>
        <w:t xml:space="preserve"> Потребление тепловой энергии за 2019 год</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_Toc35264696 \h </w:instrText>
      </w:r>
      <w:r w:rsidRPr="00DD1E22">
        <w:rPr>
          <w:rFonts w:cs="Arial"/>
          <w:noProof/>
          <w:szCs w:val="22"/>
        </w:rPr>
      </w:r>
      <w:r w:rsidRPr="00DD1E22">
        <w:rPr>
          <w:rFonts w:cs="Arial"/>
          <w:noProof/>
          <w:szCs w:val="22"/>
        </w:rPr>
        <w:fldChar w:fldCharType="separate"/>
      </w:r>
      <w:r w:rsidR="001E7F1F">
        <w:rPr>
          <w:rFonts w:cs="Arial"/>
          <w:noProof/>
          <w:szCs w:val="22"/>
        </w:rPr>
        <w:t>21</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2.5 </w:t>
      </w:r>
      <w:r w:rsidRPr="00DD1E22">
        <w:rPr>
          <w:rFonts w:cs="Arial"/>
          <w:noProof/>
          <w:szCs w:val="22"/>
        </w:rPr>
        <w:sym w:font="Symbol" w:char="F02D"/>
      </w:r>
      <w:r w:rsidRPr="00DD1E22">
        <w:rPr>
          <w:rFonts w:cs="Arial"/>
          <w:noProof/>
          <w:szCs w:val="22"/>
        </w:rPr>
        <w:t xml:space="preserve"> Плотность тепловой нагрузки на 2020 год</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_Toc35264697 \h </w:instrText>
      </w:r>
      <w:r w:rsidRPr="00DD1E22">
        <w:rPr>
          <w:rFonts w:cs="Arial"/>
          <w:noProof/>
          <w:szCs w:val="22"/>
        </w:rPr>
      </w:r>
      <w:r w:rsidRPr="00DD1E22">
        <w:rPr>
          <w:rFonts w:cs="Arial"/>
          <w:noProof/>
          <w:szCs w:val="22"/>
        </w:rPr>
        <w:fldChar w:fldCharType="separate"/>
      </w:r>
      <w:r w:rsidR="001E7F1F">
        <w:rPr>
          <w:rFonts w:cs="Arial"/>
          <w:noProof/>
          <w:szCs w:val="22"/>
        </w:rPr>
        <w:t>22</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3.1 </w:t>
      </w:r>
      <w:r w:rsidRPr="00DD1E22">
        <w:rPr>
          <w:rFonts w:cs="Arial"/>
          <w:noProof/>
          <w:szCs w:val="22"/>
        </w:rPr>
        <w:sym w:font="Symbol" w:char="F02D"/>
      </w:r>
      <w:r w:rsidRPr="00DD1E22">
        <w:rPr>
          <w:rFonts w:cs="Arial"/>
          <w:noProof/>
          <w:szCs w:val="22"/>
        </w:rPr>
        <w:t xml:space="preserve"> Перспективный баланс тепловой мощности и тепловой нагрузки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_Toc35264698 \h </w:instrText>
      </w:r>
      <w:r w:rsidRPr="00DD1E22">
        <w:rPr>
          <w:rFonts w:cs="Arial"/>
          <w:noProof/>
          <w:szCs w:val="22"/>
        </w:rPr>
      </w:r>
      <w:r w:rsidRPr="00DD1E22">
        <w:rPr>
          <w:rFonts w:cs="Arial"/>
          <w:noProof/>
          <w:szCs w:val="22"/>
        </w:rPr>
        <w:fldChar w:fldCharType="separate"/>
      </w:r>
      <w:r w:rsidR="001E7F1F">
        <w:rPr>
          <w:rFonts w:cs="Arial"/>
          <w:noProof/>
          <w:szCs w:val="22"/>
        </w:rPr>
        <w:t>25</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3.2 </w:t>
      </w:r>
      <w:r w:rsidRPr="00DD1E22">
        <w:rPr>
          <w:rFonts w:cs="Arial"/>
          <w:noProof/>
          <w:szCs w:val="22"/>
        </w:rPr>
        <w:sym w:font="Symbol" w:char="F02D"/>
      </w:r>
      <w:r w:rsidRPr="00DD1E22">
        <w:rPr>
          <w:rFonts w:cs="Arial"/>
          <w:noProof/>
          <w:szCs w:val="22"/>
        </w:rPr>
        <w:t xml:space="preserve"> Баланс тепловой мощности и тепловой нагрузки перспективных котельных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_Toc35264699 \h </w:instrText>
      </w:r>
      <w:r w:rsidRPr="00DD1E22">
        <w:rPr>
          <w:rFonts w:cs="Arial"/>
          <w:noProof/>
          <w:szCs w:val="22"/>
        </w:rPr>
      </w:r>
      <w:r w:rsidRPr="00DD1E22">
        <w:rPr>
          <w:rFonts w:cs="Arial"/>
          <w:noProof/>
          <w:szCs w:val="22"/>
        </w:rPr>
        <w:fldChar w:fldCharType="separate"/>
      </w:r>
      <w:r w:rsidR="001E7F1F">
        <w:rPr>
          <w:rFonts w:cs="Arial"/>
          <w:noProof/>
          <w:szCs w:val="22"/>
        </w:rPr>
        <w:t>27</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3.3 </w:t>
      </w:r>
      <w:r w:rsidRPr="00DD1E22">
        <w:rPr>
          <w:rFonts w:cs="Arial"/>
          <w:noProof/>
          <w:szCs w:val="22"/>
        </w:rPr>
        <w:sym w:font="Symbol" w:char="F02D"/>
      </w:r>
      <w:r w:rsidRPr="00DD1E22">
        <w:rPr>
          <w:rFonts w:cs="Arial"/>
          <w:noProof/>
          <w:szCs w:val="22"/>
        </w:rPr>
        <w:t xml:space="preserve"> Сводный баланс тепловой мощности и тепловой нагрузки существующих и перспективных котельных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_Toc35264700 \h </w:instrText>
      </w:r>
      <w:r w:rsidRPr="00DD1E22">
        <w:rPr>
          <w:rFonts w:cs="Arial"/>
          <w:noProof/>
          <w:szCs w:val="22"/>
        </w:rPr>
      </w:r>
      <w:r w:rsidRPr="00DD1E22">
        <w:rPr>
          <w:rFonts w:cs="Arial"/>
          <w:noProof/>
          <w:szCs w:val="22"/>
        </w:rPr>
        <w:fldChar w:fldCharType="separate"/>
      </w:r>
      <w:r w:rsidR="001E7F1F">
        <w:rPr>
          <w:rFonts w:cs="Arial"/>
          <w:noProof/>
          <w:szCs w:val="22"/>
        </w:rPr>
        <w:t>35</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3.4 </w:t>
      </w:r>
      <w:r w:rsidRPr="00DD1E22">
        <w:rPr>
          <w:rFonts w:cs="Arial"/>
          <w:noProof/>
          <w:szCs w:val="22"/>
        </w:rPr>
        <w:sym w:font="Symbol" w:char="F02D"/>
      </w:r>
      <w:r w:rsidRPr="00DD1E22">
        <w:rPr>
          <w:rFonts w:cs="Arial"/>
          <w:noProof/>
          <w:szCs w:val="22"/>
        </w:rPr>
        <w:t xml:space="preserve"> Расчёт радиуса эффективного теплоснабжения</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_Toc35264701 \h </w:instrText>
      </w:r>
      <w:r w:rsidRPr="00DD1E22">
        <w:rPr>
          <w:rFonts w:cs="Arial"/>
          <w:noProof/>
          <w:szCs w:val="22"/>
        </w:rPr>
      </w:r>
      <w:r w:rsidRPr="00DD1E22">
        <w:rPr>
          <w:rFonts w:cs="Arial"/>
          <w:noProof/>
          <w:szCs w:val="22"/>
        </w:rPr>
        <w:fldChar w:fldCharType="separate"/>
      </w:r>
      <w:r w:rsidR="001E7F1F">
        <w:rPr>
          <w:rFonts w:cs="Arial"/>
          <w:noProof/>
          <w:szCs w:val="22"/>
        </w:rPr>
        <w:t>37</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4.1 </w:t>
      </w:r>
      <w:r w:rsidRPr="00DD1E22">
        <w:rPr>
          <w:rFonts w:cs="Arial"/>
          <w:noProof/>
          <w:szCs w:val="22"/>
        </w:rPr>
        <w:sym w:font="Symbol" w:char="F02D"/>
      </w:r>
      <w:r w:rsidRPr="00DD1E22">
        <w:rPr>
          <w:rFonts w:cs="Arial"/>
          <w:noProof/>
          <w:szCs w:val="22"/>
        </w:rPr>
        <w:t xml:space="preserve"> Нормативные утечки теплоносителя</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_Toc35264702 \h </w:instrText>
      </w:r>
      <w:r w:rsidRPr="00DD1E22">
        <w:rPr>
          <w:rFonts w:cs="Arial"/>
          <w:noProof/>
          <w:szCs w:val="22"/>
        </w:rPr>
      </w:r>
      <w:r w:rsidRPr="00DD1E22">
        <w:rPr>
          <w:rFonts w:cs="Arial"/>
          <w:noProof/>
          <w:szCs w:val="22"/>
        </w:rPr>
        <w:fldChar w:fldCharType="separate"/>
      </w:r>
      <w:r w:rsidR="001E7F1F">
        <w:rPr>
          <w:rFonts w:cs="Arial"/>
          <w:noProof/>
          <w:szCs w:val="22"/>
        </w:rPr>
        <w:t>38</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4.2 </w:t>
      </w:r>
      <w:r w:rsidRPr="00DD1E22">
        <w:rPr>
          <w:rFonts w:cs="Arial"/>
          <w:noProof/>
          <w:szCs w:val="22"/>
        </w:rPr>
        <w:sym w:font="Symbol" w:char="F02D"/>
      </w:r>
      <w:r w:rsidRPr="00DD1E22">
        <w:rPr>
          <w:rFonts w:cs="Arial"/>
          <w:noProof/>
          <w:szCs w:val="22"/>
        </w:rPr>
        <w:t xml:space="preserve"> Годовые расходы подпиточной воды</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_Toc35264703 \h </w:instrText>
      </w:r>
      <w:r w:rsidRPr="00DD1E22">
        <w:rPr>
          <w:rFonts w:cs="Arial"/>
          <w:noProof/>
          <w:szCs w:val="22"/>
        </w:rPr>
      </w:r>
      <w:r w:rsidRPr="00DD1E22">
        <w:rPr>
          <w:rFonts w:cs="Arial"/>
          <w:noProof/>
          <w:szCs w:val="22"/>
        </w:rPr>
        <w:fldChar w:fldCharType="separate"/>
      </w:r>
      <w:r w:rsidR="001E7F1F">
        <w:rPr>
          <w:rFonts w:cs="Arial"/>
          <w:noProof/>
          <w:szCs w:val="22"/>
        </w:rPr>
        <w:t>38</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4.3 </w:t>
      </w:r>
      <w:r w:rsidRPr="00DD1E22">
        <w:rPr>
          <w:rFonts w:cs="Arial"/>
          <w:noProof/>
          <w:szCs w:val="22"/>
        </w:rPr>
        <w:sym w:font="Symbol" w:char="F02D"/>
      </w:r>
      <w:r w:rsidRPr="00DD1E22">
        <w:rPr>
          <w:rFonts w:cs="Arial"/>
          <w:noProof/>
          <w:szCs w:val="22"/>
        </w:rPr>
        <w:t xml:space="preserve"> Часовые расходы подпиточной воды</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_Toc35264704 \h </w:instrText>
      </w:r>
      <w:r w:rsidRPr="00DD1E22">
        <w:rPr>
          <w:rFonts w:cs="Arial"/>
          <w:noProof/>
          <w:szCs w:val="22"/>
        </w:rPr>
      </w:r>
      <w:r w:rsidRPr="00DD1E22">
        <w:rPr>
          <w:rFonts w:cs="Arial"/>
          <w:noProof/>
          <w:szCs w:val="22"/>
        </w:rPr>
        <w:fldChar w:fldCharType="separate"/>
      </w:r>
      <w:r w:rsidR="001E7F1F">
        <w:rPr>
          <w:rFonts w:cs="Arial"/>
          <w:noProof/>
          <w:szCs w:val="22"/>
        </w:rPr>
        <w:t>39</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5.1 </w:t>
      </w:r>
      <w:r w:rsidRPr="00DD1E22">
        <w:rPr>
          <w:rFonts w:cs="Arial"/>
          <w:noProof/>
          <w:szCs w:val="22"/>
        </w:rPr>
        <w:sym w:font="Symbol" w:char="F02D"/>
      </w:r>
      <w:r w:rsidRPr="00DD1E22">
        <w:rPr>
          <w:rFonts w:cs="Arial"/>
          <w:noProof/>
          <w:szCs w:val="22"/>
        </w:rPr>
        <w:t xml:space="preserve"> Перспективные источники тепловой энергии</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_Toc35264705 \h </w:instrText>
      </w:r>
      <w:r w:rsidRPr="00DD1E22">
        <w:rPr>
          <w:rFonts w:cs="Arial"/>
          <w:noProof/>
          <w:szCs w:val="22"/>
        </w:rPr>
      </w:r>
      <w:r w:rsidRPr="00DD1E22">
        <w:rPr>
          <w:rFonts w:cs="Arial"/>
          <w:noProof/>
          <w:szCs w:val="22"/>
        </w:rPr>
        <w:fldChar w:fldCharType="separate"/>
      </w:r>
      <w:r w:rsidR="001E7F1F">
        <w:rPr>
          <w:rFonts w:cs="Arial"/>
          <w:noProof/>
          <w:szCs w:val="22"/>
        </w:rPr>
        <w:t>41</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6.1 </w:t>
      </w:r>
      <w:r w:rsidRPr="00DD1E22">
        <w:rPr>
          <w:rFonts w:cs="Arial"/>
          <w:noProof/>
          <w:szCs w:val="22"/>
        </w:rPr>
        <w:sym w:font="Symbol" w:char="F02D"/>
      </w:r>
      <w:r w:rsidRPr="00DD1E22">
        <w:rPr>
          <w:rFonts w:cs="Arial"/>
          <w:noProof/>
          <w:szCs w:val="22"/>
        </w:rPr>
        <w:t xml:space="preserve"> Мероприятия по строительству, техническому перевооружению и реконструкции источников тепловой энергии</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_Toc35264706 \h </w:instrText>
      </w:r>
      <w:r w:rsidRPr="00DD1E22">
        <w:rPr>
          <w:rFonts w:cs="Arial"/>
          <w:noProof/>
          <w:szCs w:val="22"/>
        </w:rPr>
      </w:r>
      <w:r w:rsidRPr="00DD1E22">
        <w:rPr>
          <w:rFonts w:cs="Arial"/>
          <w:noProof/>
          <w:szCs w:val="22"/>
        </w:rPr>
        <w:fldChar w:fldCharType="separate"/>
      </w:r>
      <w:r w:rsidR="001E7F1F">
        <w:rPr>
          <w:rFonts w:cs="Arial"/>
          <w:noProof/>
          <w:szCs w:val="22"/>
        </w:rPr>
        <w:t>44</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6.2 </w:t>
      </w:r>
      <w:r w:rsidRPr="00DD1E22">
        <w:rPr>
          <w:rFonts w:cs="Arial"/>
          <w:noProof/>
          <w:szCs w:val="22"/>
        </w:rPr>
        <w:sym w:font="Symbol" w:char="F02D"/>
      </w:r>
      <w:r w:rsidRPr="00DD1E22">
        <w:rPr>
          <w:rFonts w:cs="Arial"/>
          <w:noProof/>
          <w:szCs w:val="22"/>
        </w:rPr>
        <w:t xml:space="preserve"> Перспективные источники тепловой энергии</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_Toc35264707 \h </w:instrText>
      </w:r>
      <w:r w:rsidRPr="00DD1E22">
        <w:rPr>
          <w:rFonts w:cs="Arial"/>
          <w:noProof/>
          <w:szCs w:val="22"/>
        </w:rPr>
      </w:r>
      <w:r w:rsidRPr="00DD1E22">
        <w:rPr>
          <w:rFonts w:cs="Arial"/>
          <w:noProof/>
          <w:szCs w:val="22"/>
        </w:rPr>
        <w:fldChar w:fldCharType="separate"/>
      </w:r>
      <w:r w:rsidR="001E7F1F">
        <w:rPr>
          <w:rFonts w:cs="Arial"/>
          <w:noProof/>
          <w:szCs w:val="22"/>
        </w:rPr>
        <w:t>48</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9.1 </w:t>
      </w:r>
      <w:r w:rsidRPr="00DD1E22">
        <w:rPr>
          <w:rFonts w:cs="Arial"/>
          <w:noProof/>
          <w:szCs w:val="22"/>
        </w:rPr>
        <w:sym w:font="Symbol" w:char="F02D"/>
      </w:r>
      <w:r w:rsidRPr="00DD1E22">
        <w:rPr>
          <w:rFonts w:cs="Arial"/>
          <w:noProof/>
          <w:szCs w:val="22"/>
        </w:rPr>
        <w:t xml:space="preserve"> Перспективный топливный баланс существующих котельных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_Toc35264708 \h </w:instrText>
      </w:r>
      <w:r w:rsidRPr="00DD1E22">
        <w:rPr>
          <w:rFonts w:cs="Arial"/>
          <w:noProof/>
          <w:szCs w:val="22"/>
        </w:rPr>
      </w:r>
      <w:r w:rsidRPr="00DD1E22">
        <w:rPr>
          <w:rFonts w:cs="Arial"/>
          <w:noProof/>
          <w:szCs w:val="22"/>
        </w:rPr>
        <w:fldChar w:fldCharType="separate"/>
      </w:r>
      <w:r w:rsidR="001E7F1F">
        <w:rPr>
          <w:rFonts w:cs="Arial"/>
          <w:noProof/>
          <w:szCs w:val="22"/>
        </w:rPr>
        <w:t>53</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9.2 </w:t>
      </w:r>
      <w:r w:rsidRPr="00DD1E22">
        <w:rPr>
          <w:rFonts w:cs="Arial"/>
          <w:noProof/>
          <w:szCs w:val="22"/>
        </w:rPr>
        <w:sym w:font="Symbol" w:char="F02D"/>
      </w:r>
      <w:r w:rsidRPr="00DD1E22">
        <w:rPr>
          <w:rFonts w:cs="Arial"/>
          <w:noProof/>
          <w:szCs w:val="22"/>
        </w:rPr>
        <w:t xml:space="preserve"> Топливный баланс перспективных котельных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_Toc35264709 \h </w:instrText>
      </w:r>
      <w:r w:rsidRPr="00DD1E22">
        <w:rPr>
          <w:rFonts w:cs="Arial"/>
          <w:noProof/>
          <w:szCs w:val="22"/>
        </w:rPr>
      </w:r>
      <w:r w:rsidRPr="00DD1E22">
        <w:rPr>
          <w:rFonts w:cs="Arial"/>
          <w:noProof/>
          <w:szCs w:val="22"/>
        </w:rPr>
        <w:fldChar w:fldCharType="separate"/>
      </w:r>
      <w:r w:rsidR="001E7F1F">
        <w:rPr>
          <w:rFonts w:cs="Arial"/>
          <w:noProof/>
          <w:szCs w:val="22"/>
        </w:rPr>
        <w:t>57</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9.3 </w:t>
      </w:r>
      <w:r w:rsidRPr="00DD1E22">
        <w:rPr>
          <w:rFonts w:cs="Arial"/>
          <w:noProof/>
          <w:szCs w:val="22"/>
        </w:rPr>
        <w:sym w:font="Symbol" w:char="F02D"/>
      </w:r>
      <w:r w:rsidRPr="00DD1E22">
        <w:rPr>
          <w:rFonts w:cs="Arial"/>
          <w:noProof/>
          <w:szCs w:val="22"/>
        </w:rPr>
        <w:t xml:space="preserve"> Сводный топливный баланс существующих и перспективных котельных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_Toc35264710 \h </w:instrText>
      </w:r>
      <w:r w:rsidRPr="00DD1E22">
        <w:rPr>
          <w:rFonts w:cs="Arial"/>
          <w:noProof/>
          <w:szCs w:val="22"/>
        </w:rPr>
      </w:r>
      <w:r w:rsidRPr="00DD1E22">
        <w:rPr>
          <w:rFonts w:cs="Arial"/>
          <w:noProof/>
          <w:szCs w:val="22"/>
        </w:rPr>
        <w:fldChar w:fldCharType="separate"/>
      </w:r>
      <w:r w:rsidR="001E7F1F">
        <w:rPr>
          <w:rFonts w:cs="Arial"/>
          <w:noProof/>
          <w:szCs w:val="22"/>
        </w:rPr>
        <w:t>66</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Таблица 10.1 – Инвестиции в источники тепловой энергии</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_Toc35264711 \h </w:instrText>
      </w:r>
      <w:r w:rsidRPr="00DD1E22">
        <w:rPr>
          <w:rFonts w:cs="Arial"/>
          <w:noProof/>
          <w:szCs w:val="22"/>
        </w:rPr>
      </w:r>
      <w:r w:rsidRPr="00DD1E22">
        <w:rPr>
          <w:rFonts w:cs="Arial"/>
          <w:noProof/>
          <w:szCs w:val="22"/>
        </w:rPr>
        <w:fldChar w:fldCharType="separate"/>
      </w:r>
      <w:r w:rsidR="001E7F1F">
        <w:rPr>
          <w:rFonts w:cs="Arial"/>
          <w:noProof/>
          <w:szCs w:val="22"/>
        </w:rPr>
        <w:t>70</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Таблица 11.1 – Перечень систем теплоснабжения в составе ЕТО</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_Toc35264712 \h </w:instrText>
      </w:r>
      <w:r w:rsidRPr="00DD1E22">
        <w:rPr>
          <w:rFonts w:cs="Arial"/>
          <w:noProof/>
          <w:szCs w:val="22"/>
        </w:rPr>
      </w:r>
      <w:r w:rsidRPr="00DD1E22">
        <w:rPr>
          <w:rFonts w:cs="Arial"/>
          <w:noProof/>
          <w:szCs w:val="22"/>
        </w:rPr>
        <w:fldChar w:fldCharType="separate"/>
      </w:r>
      <w:r w:rsidR="001E7F1F">
        <w:rPr>
          <w:rFonts w:cs="Arial"/>
          <w:noProof/>
          <w:szCs w:val="22"/>
        </w:rPr>
        <w:t>73</w:t>
      </w:r>
      <w:r w:rsidRPr="00DD1E22">
        <w:rPr>
          <w:rFonts w:cs="Arial"/>
          <w:noProof/>
          <w:szCs w:val="22"/>
        </w:rPr>
        <w:fldChar w:fldCharType="end"/>
      </w:r>
    </w:p>
    <w:p w:rsidR="00DD1E22" w:rsidRPr="00DD1E22" w:rsidRDefault="00DD1E22" w:rsidP="00DD1E22">
      <w:pPr>
        <w:pStyle w:val="af9"/>
        <w:tabs>
          <w:tab w:val="right" w:leader="dot" w:pos="9627"/>
        </w:tabs>
        <w:ind w:left="1418" w:hanging="1418"/>
        <w:rPr>
          <w:rFonts w:eastAsiaTheme="minorEastAsia" w:cs="Arial"/>
          <w:bCs w:val="0"/>
          <w:noProof/>
          <w:spacing w:val="0"/>
          <w:szCs w:val="22"/>
          <w:lang w:eastAsia="ru-RU"/>
        </w:rPr>
      </w:pPr>
      <w:r w:rsidRPr="00DD1E22">
        <w:rPr>
          <w:rFonts w:cs="Arial"/>
          <w:noProof/>
          <w:szCs w:val="22"/>
        </w:rPr>
        <w:t xml:space="preserve">Таблица 15.1 </w:t>
      </w:r>
      <w:r w:rsidRPr="00DD1E22">
        <w:rPr>
          <w:rFonts w:cs="Arial"/>
          <w:noProof/>
          <w:szCs w:val="22"/>
        </w:rPr>
        <w:sym w:font="Symbol" w:char="F02D"/>
      </w:r>
      <w:r w:rsidRPr="00DD1E22">
        <w:rPr>
          <w:rFonts w:cs="Arial"/>
          <w:noProof/>
          <w:szCs w:val="22"/>
        </w:rPr>
        <w:t xml:space="preserve"> Индикаторы развития существующей системы теплоснабжения до 2032 года</w:t>
      </w:r>
      <w:r w:rsidRPr="00DD1E22">
        <w:rPr>
          <w:rFonts w:cs="Arial"/>
          <w:noProof/>
          <w:szCs w:val="22"/>
        </w:rPr>
        <w:tab/>
      </w:r>
      <w:r w:rsidRPr="00DD1E22">
        <w:rPr>
          <w:rFonts w:cs="Arial"/>
          <w:noProof/>
          <w:szCs w:val="22"/>
        </w:rPr>
        <w:fldChar w:fldCharType="begin"/>
      </w:r>
      <w:r w:rsidRPr="00DD1E22">
        <w:rPr>
          <w:rFonts w:cs="Arial"/>
          <w:noProof/>
          <w:szCs w:val="22"/>
        </w:rPr>
        <w:instrText xml:space="preserve"> PAGEREF _Toc35264713 \h </w:instrText>
      </w:r>
      <w:r w:rsidRPr="00DD1E22">
        <w:rPr>
          <w:rFonts w:cs="Arial"/>
          <w:noProof/>
          <w:szCs w:val="22"/>
        </w:rPr>
      </w:r>
      <w:r w:rsidRPr="00DD1E22">
        <w:rPr>
          <w:rFonts w:cs="Arial"/>
          <w:noProof/>
          <w:szCs w:val="22"/>
        </w:rPr>
        <w:fldChar w:fldCharType="separate"/>
      </w:r>
      <w:r w:rsidR="001E7F1F">
        <w:rPr>
          <w:rFonts w:cs="Arial"/>
          <w:noProof/>
          <w:szCs w:val="22"/>
        </w:rPr>
        <w:t>82</w:t>
      </w:r>
      <w:r w:rsidRPr="00DD1E22">
        <w:rPr>
          <w:rFonts w:cs="Arial"/>
          <w:noProof/>
          <w:szCs w:val="22"/>
        </w:rPr>
        <w:fldChar w:fldCharType="end"/>
      </w:r>
    </w:p>
    <w:p w:rsidR="00A66023" w:rsidRDefault="007C4AAC" w:rsidP="00DD1E22">
      <w:pPr>
        <w:ind w:left="1418" w:hanging="1418"/>
        <w:jc w:val="both"/>
        <w:rPr>
          <w:rStyle w:val="af8"/>
          <w:rFonts w:cs="Arial"/>
          <w:sz w:val="20"/>
        </w:rPr>
      </w:pPr>
      <w:r w:rsidRPr="00DD1E22">
        <w:rPr>
          <w:rStyle w:val="af8"/>
          <w:rFonts w:ascii="Arial" w:hAnsi="Arial" w:cs="Arial"/>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264621"/>
      <w:r w:rsidRPr="00F145DC">
        <w:lastRenderedPageBreak/>
        <w:t>Перечень рисунков</w:t>
      </w:r>
      <w:bookmarkEnd w:id="33"/>
      <w:bookmarkEnd w:id="34"/>
      <w:bookmarkEnd w:id="35"/>
      <w:bookmarkEnd w:id="36"/>
      <w:bookmarkEnd w:id="37"/>
      <w:bookmarkEnd w:id="38"/>
    </w:p>
    <w:p w:rsidR="00DD1E22"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264714" w:history="1">
        <w:r w:rsidR="00DD1E22" w:rsidRPr="00782F0C">
          <w:rPr>
            <w:rStyle w:val="af8"/>
            <w:noProof/>
          </w:rPr>
          <w:t>Рисунок 1.1 – Структура территориального деления МО «Усть-Коксинский район»</w:t>
        </w:r>
        <w:r w:rsidR="00DD1E22">
          <w:rPr>
            <w:noProof/>
            <w:webHidden/>
          </w:rPr>
          <w:tab/>
        </w:r>
        <w:r w:rsidR="00DD1E22">
          <w:rPr>
            <w:noProof/>
            <w:webHidden/>
          </w:rPr>
          <w:fldChar w:fldCharType="begin"/>
        </w:r>
        <w:r w:rsidR="00DD1E22">
          <w:rPr>
            <w:noProof/>
            <w:webHidden/>
          </w:rPr>
          <w:instrText xml:space="preserve"> PAGEREF _Toc35264714 \h </w:instrText>
        </w:r>
        <w:r w:rsidR="00DD1E22">
          <w:rPr>
            <w:noProof/>
            <w:webHidden/>
          </w:rPr>
        </w:r>
        <w:r w:rsidR="00DD1E22">
          <w:rPr>
            <w:noProof/>
            <w:webHidden/>
          </w:rPr>
          <w:fldChar w:fldCharType="separate"/>
        </w:r>
        <w:r w:rsidR="001E7F1F">
          <w:rPr>
            <w:noProof/>
            <w:webHidden/>
          </w:rPr>
          <w:t>12</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15" w:history="1">
        <w:r w:rsidR="00DD1E22" w:rsidRPr="00782F0C">
          <w:rPr>
            <w:rStyle w:val="af8"/>
            <w:noProof/>
          </w:rPr>
          <w:t>Рисунок 1.2 – Функциональное зонирование территории с. Горбуново</w:t>
        </w:r>
        <w:r w:rsidR="00DD1E22">
          <w:rPr>
            <w:noProof/>
            <w:webHidden/>
          </w:rPr>
          <w:tab/>
        </w:r>
        <w:r w:rsidR="00DD1E22">
          <w:rPr>
            <w:noProof/>
            <w:webHidden/>
          </w:rPr>
          <w:fldChar w:fldCharType="begin"/>
        </w:r>
        <w:r w:rsidR="00DD1E22">
          <w:rPr>
            <w:noProof/>
            <w:webHidden/>
          </w:rPr>
          <w:instrText xml:space="preserve"> PAGEREF _Toc35264715 \h </w:instrText>
        </w:r>
        <w:r w:rsidR="00DD1E22">
          <w:rPr>
            <w:noProof/>
            <w:webHidden/>
          </w:rPr>
        </w:r>
        <w:r w:rsidR="00DD1E22">
          <w:rPr>
            <w:noProof/>
            <w:webHidden/>
          </w:rPr>
          <w:fldChar w:fldCharType="separate"/>
        </w:r>
        <w:r w:rsidR="001E7F1F">
          <w:rPr>
            <w:noProof/>
            <w:webHidden/>
          </w:rPr>
          <w:t>16</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16" w:history="1">
        <w:r w:rsidR="00DD1E22" w:rsidRPr="00782F0C">
          <w:rPr>
            <w:rStyle w:val="af8"/>
            <w:noProof/>
          </w:rPr>
          <w:t>Рисунок 1.3 – Функциональное зонирование территории п. Октябрьское</w:t>
        </w:r>
        <w:r w:rsidR="00DD1E22">
          <w:rPr>
            <w:noProof/>
            <w:webHidden/>
          </w:rPr>
          <w:tab/>
        </w:r>
        <w:r w:rsidR="00DD1E22">
          <w:rPr>
            <w:noProof/>
            <w:webHidden/>
          </w:rPr>
          <w:fldChar w:fldCharType="begin"/>
        </w:r>
        <w:r w:rsidR="00DD1E22">
          <w:rPr>
            <w:noProof/>
            <w:webHidden/>
          </w:rPr>
          <w:instrText xml:space="preserve"> PAGEREF _Toc35264716 \h </w:instrText>
        </w:r>
        <w:r w:rsidR="00DD1E22">
          <w:rPr>
            <w:noProof/>
            <w:webHidden/>
          </w:rPr>
        </w:r>
        <w:r w:rsidR="00DD1E22">
          <w:rPr>
            <w:noProof/>
            <w:webHidden/>
          </w:rPr>
          <w:fldChar w:fldCharType="separate"/>
        </w:r>
        <w:r w:rsidR="001E7F1F">
          <w:rPr>
            <w:noProof/>
            <w:webHidden/>
          </w:rPr>
          <w:t>17</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17" w:history="1">
        <w:r w:rsidR="00DD1E22" w:rsidRPr="00782F0C">
          <w:rPr>
            <w:rStyle w:val="af8"/>
            <w:noProof/>
          </w:rPr>
          <w:t>Рисунок 1.4 – Функциональное зонирование территории п. Теректа</w:t>
        </w:r>
        <w:r w:rsidR="00DD1E22">
          <w:rPr>
            <w:noProof/>
            <w:webHidden/>
          </w:rPr>
          <w:tab/>
        </w:r>
        <w:r w:rsidR="00DD1E22">
          <w:rPr>
            <w:noProof/>
            <w:webHidden/>
          </w:rPr>
          <w:fldChar w:fldCharType="begin"/>
        </w:r>
        <w:r w:rsidR="00DD1E22">
          <w:rPr>
            <w:noProof/>
            <w:webHidden/>
          </w:rPr>
          <w:instrText xml:space="preserve"> PAGEREF _Toc35264717 \h </w:instrText>
        </w:r>
        <w:r w:rsidR="00DD1E22">
          <w:rPr>
            <w:noProof/>
            <w:webHidden/>
          </w:rPr>
        </w:r>
        <w:r w:rsidR="00DD1E22">
          <w:rPr>
            <w:noProof/>
            <w:webHidden/>
          </w:rPr>
          <w:fldChar w:fldCharType="separate"/>
        </w:r>
        <w:r w:rsidR="001E7F1F">
          <w:rPr>
            <w:noProof/>
            <w:webHidden/>
          </w:rPr>
          <w:t>18</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18" w:history="1">
        <w:r w:rsidR="00DD1E22" w:rsidRPr="00782F0C">
          <w:rPr>
            <w:rStyle w:val="af8"/>
            <w:noProof/>
          </w:rPr>
          <w:t>Рисунок 3.1 – Зона действия источников тепловой энергии п. Теректа</w:t>
        </w:r>
        <w:r w:rsidR="00DD1E22">
          <w:rPr>
            <w:noProof/>
            <w:webHidden/>
          </w:rPr>
          <w:tab/>
        </w:r>
        <w:r w:rsidR="00DD1E22">
          <w:rPr>
            <w:noProof/>
            <w:webHidden/>
          </w:rPr>
          <w:fldChar w:fldCharType="begin"/>
        </w:r>
        <w:r w:rsidR="00DD1E22">
          <w:rPr>
            <w:noProof/>
            <w:webHidden/>
          </w:rPr>
          <w:instrText xml:space="preserve"> PAGEREF _Toc35264718 \h </w:instrText>
        </w:r>
        <w:r w:rsidR="00DD1E22">
          <w:rPr>
            <w:noProof/>
            <w:webHidden/>
          </w:rPr>
        </w:r>
        <w:r w:rsidR="00DD1E22">
          <w:rPr>
            <w:noProof/>
            <w:webHidden/>
          </w:rPr>
          <w:fldChar w:fldCharType="separate"/>
        </w:r>
        <w:r w:rsidR="001E7F1F">
          <w:rPr>
            <w:noProof/>
            <w:webHidden/>
          </w:rPr>
          <w:t>23</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19" w:history="1">
        <w:r w:rsidR="00DD1E22" w:rsidRPr="00782F0C">
          <w:rPr>
            <w:rStyle w:val="af8"/>
            <w:noProof/>
          </w:rPr>
          <w:t>Рисунок 6.1 – Температурный график тепловой сети от котельных</w:t>
        </w:r>
        <w:r w:rsidR="00DD1E22">
          <w:rPr>
            <w:noProof/>
            <w:webHidden/>
          </w:rPr>
          <w:tab/>
        </w:r>
        <w:r w:rsidR="00DD1E22">
          <w:rPr>
            <w:noProof/>
            <w:webHidden/>
          </w:rPr>
          <w:fldChar w:fldCharType="begin"/>
        </w:r>
        <w:r w:rsidR="00DD1E22">
          <w:rPr>
            <w:noProof/>
            <w:webHidden/>
          </w:rPr>
          <w:instrText xml:space="preserve"> PAGEREF _Toc35264719 \h </w:instrText>
        </w:r>
        <w:r w:rsidR="00DD1E22">
          <w:rPr>
            <w:noProof/>
            <w:webHidden/>
          </w:rPr>
        </w:r>
        <w:r w:rsidR="00DD1E22">
          <w:rPr>
            <w:noProof/>
            <w:webHidden/>
          </w:rPr>
          <w:fldChar w:fldCharType="separate"/>
        </w:r>
        <w:r w:rsidR="001E7F1F">
          <w:rPr>
            <w:noProof/>
            <w:webHidden/>
          </w:rPr>
          <w:t>47</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20" w:history="1">
        <w:r w:rsidR="00DD1E22" w:rsidRPr="00782F0C">
          <w:rPr>
            <w:rStyle w:val="af8"/>
            <w:noProof/>
          </w:rPr>
          <w:t>Рисунок 6.2 – Утверждённый температурный график МУП «Тепло Ресурс»</w:t>
        </w:r>
        <w:r w:rsidR="00DD1E22">
          <w:rPr>
            <w:noProof/>
            <w:webHidden/>
          </w:rPr>
          <w:tab/>
        </w:r>
        <w:r w:rsidR="00DD1E22">
          <w:rPr>
            <w:noProof/>
            <w:webHidden/>
          </w:rPr>
          <w:fldChar w:fldCharType="begin"/>
        </w:r>
        <w:r w:rsidR="00DD1E22">
          <w:rPr>
            <w:noProof/>
            <w:webHidden/>
          </w:rPr>
          <w:instrText xml:space="preserve"> PAGEREF _Toc35264720 \h </w:instrText>
        </w:r>
        <w:r w:rsidR="00DD1E22">
          <w:rPr>
            <w:noProof/>
            <w:webHidden/>
          </w:rPr>
        </w:r>
        <w:r w:rsidR="00DD1E22">
          <w:rPr>
            <w:noProof/>
            <w:webHidden/>
          </w:rPr>
          <w:fldChar w:fldCharType="separate"/>
        </w:r>
        <w:r w:rsidR="001E7F1F">
          <w:rPr>
            <w:noProof/>
            <w:webHidden/>
          </w:rPr>
          <w:t>47</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21" w:history="1">
        <w:r w:rsidR="00DD1E22" w:rsidRPr="00782F0C">
          <w:rPr>
            <w:rStyle w:val="af8"/>
            <w:noProof/>
          </w:rPr>
          <w:t>Рисунок 11.1 – Структура установленной тепловой мощности ЕТО</w:t>
        </w:r>
        <w:r w:rsidR="00DD1E22">
          <w:rPr>
            <w:noProof/>
            <w:webHidden/>
          </w:rPr>
          <w:tab/>
        </w:r>
        <w:r w:rsidR="00DD1E22">
          <w:rPr>
            <w:noProof/>
            <w:webHidden/>
          </w:rPr>
          <w:fldChar w:fldCharType="begin"/>
        </w:r>
        <w:r w:rsidR="00DD1E22">
          <w:rPr>
            <w:noProof/>
            <w:webHidden/>
          </w:rPr>
          <w:instrText xml:space="preserve"> PAGEREF _Toc35264721 \h </w:instrText>
        </w:r>
        <w:r w:rsidR="00DD1E22">
          <w:rPr>
            <w:noProof/>
            <w:webHidden/>
          </w:rPr>
        </w:r>
        <w:r w:rsidR="00DD1E22">
          <w:rPr>
            <w:noProof/>
            <w:webHidden/>
          </w:rPr>
          <w:fldChar w:fldCharType="separate"/>
        </w:r>
        <w:r w:rsidR="001E7F1F">
          <w:rPr>
            <w:noProof/>
            <w:webHidden/>
          </w:rPr>
          <w:t>72</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22" w:history="1">
        <w:r w:rsidR="00DD1E22" w:rsidRPr="00782F0C">
          <w:rPr>
            <w:rStyle w:val="af8"/>
            <w:noProof/>
          </w:rPr>
          <w:t>Рисунок 11.2 – Структура договорной тепловой нагрузки ЕТО</w:t>
        </w:r>
        <w:r w:rsidR="00DD1E22">
          <w:rPr>
            <w:noProof/>
            <w:webHidden/>
          </w:rPr>
          <w:tab/>
        </w:r>
        <w:r w:rsidR="00DD1E22">
          <w:rPr>
            <w:noProof/>
            <w:webHidden/>
          </w:rPr>
          <w:fldChar w:fldCharType="begin"/>
        </w:r>
        <w:r w:rsidR="00DD1E22">
          <w:rPr>
            <w:noProof/>
            <w:webHidden/>
          </w:rPr>
          <w:instrText xml:space="preserve"> PAGEREF _Toc35264722 \h </w:instrText>
        </w:r>
        <w:r w:rsidR="00DD1E22">
          <w:rPr>
            <w:noProof/>
            <w:webHidden/>
          </w:rPr>
        </w:r>
        <w:r w:rsidR="00DD1E22">
          <w:rPr>
            <w:noProof/>
            <w:webHidden/>
          </w:rPr>
          <w:fldChar w:fldCharType="separate"/>
        </w:r>
        <w:r w:rsidR="001E7F1F">
          <w:rPr>
            <w:noProof/>
            <w:webHidden/>
          </w:rPr>
          <w:t>73</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23" w:history="1">
        <w:r w:rsidR="00DD1E22" w:rsidRPr="00782F0C">
          <w:rPr>
            <w:rStyle w:val="af8"/>
            <w:noProof/>
          </w:rPr>
          <w:t>Рисунок 16.1 – Тарифные последствия для потребителей сельского поселения</w:t>
        </w:r>
        <w:r w:rsidR="00DD1E22">
          <w:rPr>
            <w:noProof/>
            <w:webHidden/>
          </w:rPr>
          <w:tab/>
        </w:r>
        <w:r w:rsidR="00DD1E22">
          <w:rPr>
            <w:noProof/>
            <w:webHidden/>
          </w:rPr>
          <w:fldChar w:fldCharType="begin"/>
        </w:r>
        <w:r w:rsidR="00DD1E22">
          <w:rPr>
            <w:noProof/>
            <w:webHidden/>
          </w:rPr>
          <w:instrText xml:space="preserve"> PAGEREF _Toc35264723 \h </w:instrText>
        </w:r>
        <w:r w:rsidR="00DD1E22">
          <w:rPr>
            <w:noProof/>
            <w:webHidden/>
          </w:rPr>
        </w:r>
        <w:r w:rsidR="00DD1E22">
          <w:rPr>
            <w:noProof/>
            <w:webHidden/>
          </w:rPr>
          <w:fldChar w:fldCharType="separate"/>
        </w:r>
        <w:r w:rsidR="001E7F1F">
          <w:rPr>
            <w:noProof/>
            <w:webHidden/>
          </w:rPr>
          <w:t>84</w:t>
        </w:r>
        <w:r w:rsidR="00DD1E22">
          <w:rPr>
            <w:noProof/>
            <w:webHidden/>
          </w:rPr>
          <w:fldChar w:fldCharType="end"/>
        </w:r>
      </w:hyperlink>
    </w:p>
    <w:p w:rsidR="00DD1E22" w:rsidRDefault="00521913">
      <w:pPr>
        <w:pStyle w:val="af9"/>
        <w:tabs>
          <w:tab w:val="right" w:leader="dot" w:pos="9627"/>
        </w:tabs>
        <w:rPr>
          <w:rFonts w:asciiTheme="minorHAnsi" w:eastAsiaTheme="minorEastAsia" w:hAnsiTheme="minorHAnsi" w:cstheme="minorBidi"/>
          <w:bCs w:val="0"/>
          <w:noProof/>
          <w:spacing w:val="0"/>
          <w:szCs w:val="22"/>
          <w:lang w:eastAsia="ru-RU"/>
        </w:rPr>
      </w:pPr>
      <w:hyperlink w:anchor="_Toc35264724" w:history="1">
        <w:r w:rsidR="00DD1E22" w:rsidRPr="00782F0C">
          <w:rPr>
            <w:rStyle w:val="af8"/>
            <w:noProof/>
          </w:rPr>
          <w:t>Рисунок 16.2 – Тарифные последствия для потребителей ЕТО по Усть- Коксинскому району</w:t>
        </w:r>
        <w:r w:rsidR="00DD1E22">
          <w:rPr>
            <w:noProof/>
            <w:webHidden/>
          </w:rPr>
          <w:tab/>
        </w:r>
        <w:r w:rsidR="00DD1E22">
          <w:rPr>
            <w:noProof/>
            <w:webHidden/>
          </w:rPr>
          <w:fldChar w:fldCharType="begin"/>
        </w:r>
        <w:r w:rsidR="00DD1E22">
          <w:rPr>
            <w:noProof/>
            <w:webHidden/>
          </w:rPr>
          <w:instrText xml:space="preserve"> PAGEREF _Toc35264724 \h </w:instrText>
        </w:r>
        <w:r w:rsidR="00DD1E22">
          <w:rPr>
            <w:noProof/>
            <w:webHidden/>
          </w:rPr>
        </w:r>
        <w:r w:rsidR="00DD1E22">
          <w:rPr>
            <w:noProof/>
            <w:webHidden/>
          </w:rPr>
          <w:fldChar w:fldCharType="separate"/>
        </w:r>
        <w:r w:rsidR="001E7F1F">
          <w:rPr>
            <w:noProof/>
            <w:webHidden/>
          </w:rPr>
          <w:t>84</w:t>
        </w:r>
        <w:r w:rsidR="00DD1E22">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84162D" w:rsidRDefault="0084162D" w:rsidP="0084162D">
      <w:pPr>
        <w:pStyle w:val="-1"/>
        <w:numPr>
          <w:ilvl w:val="0"/>
          <w:numId w:val="0"/>
        </w:numPr>
        <w:ind w:left="397"/>
        <w:jc w:val="center"/>
      </w:pPr>
      <w:bookmarkStart w:id="39" w:name="_Toc330904297"/>
      <w:bookmarkStart w:id="40" w:name="_Toc28008710"/>
      <w:bookmarkStart w:id="41" w:name="_Toc35264622"/>
      <w:r>
        <w:lastRenderedPageBreak/>
        <w:t>Введение</w:t>
      </w:r>
      <w:bookmarkEnd w:id="39"/>
      <w:bookmarkEnd w:id="40"/>
      <w:bookmarkEnd w:id="41"/>
    </w:p>
    <w:p w:rsidR="0084162D" w:rsidRPr="0066425F" w:rsidRDefault="0084162D" w:rsidP="0084162D">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84162D" w:rsidRDefault="0084162D" w:rsidP="0084162D">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84162D" w:rsidRPr="009518EA" w:rsidRDefault="0084162D" w:rsidP="0084162D">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84162D" w:rsidRPr="009518EA" w:rsidRDefault="0084162D" w:rsidP="00507D33">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84162D" w:rsidRPr="009518EA" w:rsidRDefault="0084162D" w:rsidP="00507D3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84162D" w:rsidRPr="009518EA" w:rsidRDefault="0084162D" w:rsidP="00507D33">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84162D" w:rsidRPr="009518EA" w:rsidRDefault="0084162D" w:rsidP="00507D33">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84162D" w:rsidRPr="009518EA" w:rsidRDefault="0084162D" w:rsidP="00507D3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84162D" w:rsidRPr="0066425F" w:rsidRDefault="0084162D" w:rsidP="0084162D">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84162D" w:rsidRPr="0066425F" w:rsidRDefault="0084162D" w:rsidP="00507D33">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84162D" w:rsidRPr="0066425F" w:rsidRDefault="0084162D" w:rsidP="00507D33">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84162D" w:rsidRDefault="0084162D" w:rsidP="0084162D">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84162D" w:rsidRDefault="0084162D" w:rsidP="0084162D">
      <w:r>
        <w:br w:type="page"/>
      </w:r>
    </w:p>
    <w:p w:rsidR="00507D33" w:rsidRPr="008B4686" w:rsidRDefault="00507D33" w:rsidP="00507D33">
      <w:pPr>
        <w:pStyle w:val="-1"/>
        <w:numPr>
          <w:ilvl w:val="0"/>
          <w:numId w:val="1"/>
        </w:numPr>
      </w:pPr>
      <w:bookmarkStart w:id="42" w:name="_Toc34829672"/>
      <w:bookmarkStart w:id="43" w:name="_Toc35264623"/>
      <w:r w:rsidRPr="008B4686">
        <w:lastRenderedPageBreak/>
        <w:t>Общие положения</w:t>
      </w:r>
      <w:bookmarkEnd w:id="42"/>
      <w:bookmarkEnd w:id="43"/>
    </w:p>
    <w:p w:rsidR="00507D33" w:rsidRPr="007E6043" w:rsidRDefault="00507D33" w:rsidP="00507D33">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507D33" w:rsidRDefault="00507D33" w:rsidP="00507D33">
      <w:pPr>
        <w:pStyle w:val="-4"/>
        <w:rPr>
          <w:rFonts w:eastAsia="Times New Roman"/>
        </w:rPr>
      </w:pPr>
      <w:r>
        <w:rPr>
          <w:rFonts w:eastAsia="Times New Roman"/>
        </w:rPr>
        <w:t>Поселение является территориальным районом муниципального образования – МО «</w:t>
      </w:r>
      <w:r w:rsidR="00C00434">
        <w:rPr>
          <w:rFonts w:eastAsia="Times New Roman"/>
        </w:rPr>
        <w:t>Усть-Кокс</w:t>
      </w:r>
      <w:r>
        <w:rPr>
          <w:rFonts w:eastAsia="Times New Roman"/>
        </w:rPr>
        <w:t>инский район», Республики Алтай, Российской Федерации.</w:t>
      </w:r>
    </w:p>
    <w:p w:rsidR="00507D33" w:rsidRDefault="00507D33" w:rsidP="00507D33">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507D33" w:rsidRDefault="00507D33" w:rsidP="00507D33">
      <w:pPr>
        <w:rPr>
          <w:rFonts w:ascii="Arial" w:eastAsiaTheme="minorEastAsia" w:hAnsi="Arial"/>
          <w:lang w:eastAsia="ru-RU"/>
        </w:rPr>
      </w:pPr>
      <w:r>
        <w:br w:type="page"/>
      </w:r>
    </w:p>
    <w:p w:rsidR="00507D33" w:rsidRDefault="00507D33" w:rsidP="00507D33">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507D33" w:rsidRDefault="00507D33" w:rsidP="00507D33">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507D33" w:rsidRDefault="00507D33" w:rsidP="00507D33">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507D33" w:rsidRDefault="00507D33" w:rsidP="00507D33">
      <w:pPr>
        <w:pStyle w:val="-4"/>
      </w:pPr>
      <w:r>
        <w:t>На территории района зареги</w:t>
      </w:r>
      <w:r w:rsidR="00C00434">
        <w:t>стрировано свыше 121 предприятия</w:t>
      </w:r>
      <w:r>
        <w:t>, организаци</w:t>
      </w:r>
      <w:r w:rsidR="00C00434">
        <w:t>и</w:t>
      </w:r>
      <w:r>
        <w:t xml:space="preserve"> и 508 предпринимателей. Из 6 810 </w:t>
      </w:r>
      <w:r w:rsidR="001B1C4A">
        <w:t xml:space="preserve">чел. </w:t>
      </w:r>
      <w:r>
        <w:t>экономически активного населения на производстве или в других сферах деятельности занято 5 100 человек.</w:t>
      </w:r>
    </w:p>
    <w:p w:rsidR="00507D33" w:rsidRDefault="00507D33" w:rsidP="00507D33">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507D33" w:rsidRPr="00222B4B" w:rsidRDefault="00507D33" w:rsidP="00507D33">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507D33" w:rsidRPr="0061794A" w:rsidRDefault="00507D33" w:rsidP="00507D33">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507D33" w:rsidRPr="0061794A" w:rsidRDefault="00507D33" w:rsidP="00507D33">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507D33" w:rsidRPr="0061794A" w:rsidRDefault="00507D33" w:rsidP="00507D33">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Pr="0061794A" w:rsidRDefault="00507D33" w:rsidP="00507D33">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507D33" w:rsidRDefault="00507D33" w:rsidP="00507D33">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A997830" wp14:editId="1CA4C692">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507D33" w:rsidRPr="002B35C3" w:rsidRDefault="00507D33" w:rsidP="00507D33">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264714"/>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r w:rsidR="00521913">
        <w:fldChar w:fldCharType="begin"/>
      </w:r>
      <w:r w:rsidR="00521913">
        <w:instrText xml:space="preserve"> SEQ Рисунок \* ARABIC \r 1 </w:instrText>
      </w:r>
      <w:r w:rsidR="00521913">
        <w:fldChar w:fldCharType="separate"/>
      </w:r>
      <w:r>
        <w:rPr>
          <w:noProof/>
        </w:rPr>
        <w:t>1</w:t>
      </w:r>
      <w:r w:rsidR="00521913">
        <w:rPr>
          <w:noProof/>
        </w:rPr>
        <w:fldChar w:fldCharType="end"/>
      </w:r>
      <w:r w:rsidRPr="002B35C3">
        <w:t xml:space="preserve"> – Структура территориального деления </w:t>
      </w:r>
      <w:bookmarkEnd w:id="45"/>
      <w:bookmarkEnd w:id="46"/>
      <w:bookmarkEnd w:id="47"/>
      <w:r w:rsidRPr="002B35C3">
        <w:t>МО «</w:t>
      </w:r>
      <w:r w:rsidR="00C00434">
        <w:t>Усть-Кокс</w:t>
      </w:r>
      <w:r w:rsidRPr="002B35C3">
        <w:t>инский район»</w:t>
      </w:r>
      <w:bookmarkEnd w:id="48"/>
      <w:bookmarkEnd w:id="49"/>
      <w:bookmarkEnd w:id="50"/>
    </w:p>
    <w:p w:rsidR="00507D33" w:rsidRPr="008D0AD6" w:rsidRDefault="00507D33" w:rsidP="00507D33">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507D33" w:rsidRDefault="00507D33" w:rsidP="00507D33">
      <w:pPr>
        <w:rPr>
          <w:rFonts w:ascii="Arial" w:eastAsiaTheme="minorEastAsia" w:hAnsi="Arial"/>
          <w:lang w:eastAsia="ru-RU"/>
        </w:rPr>
      </w:pPr>
      <w:r>
        <w:br w:type="page"/>
      </w:r>
    </w:p>
    <w:p w:rsidR="001471D4" w:rsidRPr="006A0D13" w:rsidRDefault="001471D4" w:rsidP="001471D4">
      <w:pPr>
        <w:pStyle w:val="-4"/>
        <w:rPr>
          <w:b/>
        </w:rPr>
      </w:pPr>
      <w:r w:rsidRPr="006A0D13">
        <w:rPr>
          <w:b/>
        </w:rPr>
        <w:lastRenderedPageBreak/>
        <w:t>Горбуновское сельское поселение</w:t>
      </w:r>
    </w:p>
    <w:p w:rsidR="001471D4" w:rsidRDefault="001471D4" w:rsidP="001471D4">
      <w:pPr>
        <w:pStyle w:val="-4"/>
      </w:pPr>
      <w:r w:rsidRPr="006A0D13">
        <w:t>Горбуновское сельское поселение расположено в Усть-Коксинском районе Республики Алтай. Граничит на севере с Онгудайским районом, на востоке с Чендекским и Катандинским сельскими поселениями, на юге с Верх-Уймонским СП, на западе с Усть-Коксинским СП Усть-Коксинского района. Особенностью географического положения является большая удаленность от республиканского центра - г. Горно-Алтайска - 422 км. Горбуновское сельское поселение муниципального образования Усть-Коксинского района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1471D4" w:rsidRDefault="001471D4" w:rsidP="001471D4">
      <w:pPr>
        <w:pStyle w:val="-4"/>
      </w:pPr>
      <w:r w:rsidRPr="006A0D13">
        <w:t>Общая площадь Горбуновского сельского поселения – 36943 га, что составляет 0,3 % от площади Усть-Коксинского района.</w:t>
      </w:r>
    </w:p>
    <w:p w:rsidR="001471D4" w:rsidRPr="006A0D13" w:rsidRDefault="001471D4" w:rsidP="001471D4">
      <w:pPr>
        <w:pStyle w:val="-4"/>
      </w:pPr>
      <w:r w:rsidRPr="006A0D13">
        <w:t xml:space="preserve">В состав сельского поселения входят: </w:t>
      </w:r>
    </w:p>
    <w:p w:rsidR="001471D4" w:rsidRPr="006A0D13" w:rsidRDefault="001471D4" w:rsidP="001471D4">
      <w:pPr>
        <w:pStyle w:val="-4"/>
        <w:numPr>
          <w:ilvl w:val="0"/>
          <w:numId w:val="21"/>
        </w:numPr>
        <w:spacing w:before="0" w:after="0"/>
      </w:pPr>
      <w:r w:rsidRPr="006A0D13">
        <w:t xml:space="preserve">с. Горбуново, которое является административным центром сельского поселения, </w:t>
      </w:r>
    </w:p>
    <w:p w:rsidR="001471D4" w:rsidRPr="006A0D13" w:rsidRDefault="001471D4" w:rsidP="001471D4">
      <w:pPr>
        <w:pStyle w:val="-4"/>
        <w:numPr>
          <w:ilvl w:val="0"/>
          <w:numId w:val="21"/>
        </w:numPr>
        <w:spacing w:before="0" w:after="0"/>
      </w:pPr>
      <w:r>
        <w:t>п. Октябрьское,</w:t>
      </w:r>
    </w:p>
    <w:p w:rsidR="001471D4" w:rsidRDefault="001471D4" w:rsidP="001471D4">
      <w:pPr>
        <w:pStyle w:val="-4"/>
        <w:numPr>
          <w:ilvl w:val="0"/>
          <w:numId w:val="21"/>
        </w:numPr>
        <w:spacing w:before="0" w:after="0"/>
      </w:pPr>
      <w:r w:rsidRPr="006A0D13">
        <w:t xml:space="preserve">п. Теректа. </w:t>
      </w:r>
    </w:p>
    <w:p w:rsidR="001471D4" w:rsidRDefault="001471D4" w:rsidP="001471D4">
      <w:pPr>
        <w:pStyle w:val="-4"/>
        <w:ind w:firstLine="0"/>
        <w:rPr>
          <w:b/>
        </w:rPr>
      </w:pPr>
      <w:r w:rsidRPr="0062678E">
        <w:rPr>
          <w:b/>
        </w:rPr>
        <w:t>Природные условия</w:t>
      </w:r>
      <w:r>
        <w:rPr>
          <w:b/>
        </w:rPr>
        <w:t xml:space="preserve"> и климат</w:t>
      </w:r>
    </w:p>
    <w:p w:rsidR="001471D4" w:rsidRDefault="001471D4" w:rsidP="001471D4">
      <w:pPr>
        <w:pStyle w:val="-4"/>
      </w:pPr>
      <w:r w:rsidRPr="006A0D13">
        <w:t>В соответствии с общим сейсмическим районированием территории Российской Федерации населенные пункты Горбуновского СП Республики Алтай расположены в районе с расчетной сейсмической интенсивно</w:t>
      </w:r>
      <w:r>
        <w:t>стью шкалы MSK-</w:t>
      </w:r>
      <w:r w:rsidRPr="006A0D13">
        <w:t>64 8 баллов при сейсмической опасности «А».</w:t>
      </w:r>
    </w:p>
    <w:p w:rsidR="001471D4" w:rsidRPr="00C16F04" w:rsidRDefault="001471D4" w:rsidP="001471D4">
      <w:pPr>
        <w:pStyle w:val="-4"/>
      </w:pPr>
      <w:r w:rsidRPr="00C16F04">
        <w:t>Расчётная температура наружного воздуха для проектирования систем отопления составляет (- 3</w:t>
      </w:r>
      <w:r>
        <w:t>7,5</w:t>
      </w:r>
      <w:r w:rsidRPr="00C16F04">
        <w:t xml:space="preserve"> </w:t>
      </w:r>
      <w:r w:rsidRPr="00C16F04">
        <w:rPr>
          <w:vertAlign w:val="superscript"/>
        </w:rPr>
        <w:t>0</w:t>
      </w:r>
      <w:r w:rsidRPr="00C16F04">
        <w:t>С).</w:t>
      </w:r>
    </w:p>
    <w:p w:rsidR="001471D4" w:rsidRDefault="001471D4" w:rsidP="001471D4">
      <w:pPr>
        <w:pStyle w:val="-4"/>
      </w:pPr>
      <w:r>
        <w:t>Согласно СНиП 23-01-</w:t>
      </w:r>
      <w:r w:rsidRPr="00774F08">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4C591E">
        <w:rPr>
          <w:vertAlign w:val="superscript"/>
        </w:rPr>
        <w:t>0</w:t>
      </w:r>
      <w:r w:rsidRPr="00774F08">
        <w:t>С. Наиболее холодным месяцем, является январь со среднесуточной температурой воздуха -23,3</w:t>
      </w:r>
      <w:r>
        <w:t xml:space="preserve"> </w:t>
      </w:r>
      <w:r w:rsidRPr="004C591E">
        <w:rPr>
          <w:vertAlign w:val="superscript"/>
        </w:rPr>
        <w:t>0</w:t>
      </w:r>
      <w:r>
        <w:t>С и её</w:t>
      </w:r>
      <w:r w:rsidRPr="00774F08">
        <w:t xml:space="preserve"> абсолютным минимумом в отдельные годы – 56 </w:t>
      </w:r>
      <w:r w:rsidRPr="004C591E">
        <w:rPr>
          <w:vertAlign w:val="superscript"/>
        </w:rPr>
        <w:t>0</w:t>
      </w:r>
      <w:r w:rsidRPr="00774F08">
        <w:t>С. Наиболее высокая средняя месячная и абсолютная максимальная температура воздуха наблюдаются в июле: 15,4</w:t>
      </w:r>
      <w:r>
        <w:t xml:space="preserve"> </w:t>
      </w:r>
      <w:r w:rsidRPr="004C591E">
        <w:rPr>
          <w:vertAlign w:val="superscript"/>
        </w:rPr>
        <w:t>0</w:t>
      </w:r>
      <w:r w:rsidRPr="00774F08">
        <w:t>С и 34</w:t>
      </w:r>
      <w:r>
        <w:t xml:space="preserve"> </w:t>
      </w:r>
      <w:r>
        <w:rPr>
          <w:vertAlign w:val="superscript"/>
        </w:rPr>
        <w:t>0</w:t>
      </w:r>
      <w:r w:rsidRPr="00774F08">
        <w:t>С. Безморозный период длится 95 дней. Средняя годовая температура поверхности почвы составляет – 1</w:t>
      </w:r>
      <w:r>
        <w:t xml:space="preserve"> </w:t>
      </w:r>
      <w:r w:rsidRPr="004C591E">
        <w:rPr>
          <w:vertAlign w:val="superscript"/>
        </w:rPr>
        <w:t>0</w:t>
      </w:r>
      <w:r w:rsidRPr="00774F08">
        <w:t>С, абсолютные ее значения наблюдаются в июле (60</w:t>
      </w:r>
      <w:r w:rsidRPr="004C591E">
        <w:rPr>
          <w:vertAlign w:val="superscript"/>
        </w:rPr>
        <w:t>0</w:t>
      </w:r>
      <w:r w:rsidRPr="00774F08">
        <w:t xml:space="preserve"> С) и в январе (- 60</w:t>
      </w:r>
      <w:r>
        <w:t xml:space="preserve"> </w:t>
      </w:r>
      <w:r>
        <w:rPr>
          <w:vertAlign w:val="superscript"/>
        </w:rPr>
        <w:t>0</w:t>
      </w:r>
      <w:r w:rsidRPr="00774F08">
        <w:t>С). За год выпадает 40 мм осадков. Выпадение первого снега наблюдается спустя 3</w:t>
      </w:r>
      <w:r>
        <w:t xml:space="preserve"> </w:t>
      </w:r>
      <w:r w:rsidRPr="00774F08">
        <w:t>-</w:t>
      </w:r>
      <w:r>
        <w:t xml:space="preserve"> </w:t>
      </w:r>
      <w:r w:rsidRPr="00774F08">
        <w:t xml:space="preserve">9 дней после перехода средней суточной температуры воздуха через 00 С. В среднем снежный покров устанавливается 14 октября, а сходит 22 марта. Высота снежного покрова в такие зимы в среднем достигает 31 см, а запас </w:t>
      </w:r>
      <w:r w:rsidRPr="00774F08">
        <w:lastRenderedPageBreak/>
        <w:t>воды в снеге 63 мм.</w:t>
      </w:r>
    </w:p>
    <w:p w:rsidR="001471D4" w:rsidRDefault="001471D4" w:rsidP="001471D4">
      <w:pPr>
        <w:pStyle w:val="-4"/>
      </w:pPr>
      <w:r w:rsidRPr="00774F08">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774F08">
        <w:t>% случаев. Преобладающее направление ветра в году западное</w:t>
      </w:r>
      <w:r>
        <w:t xml:space="preserve">. </w:t>
      </w:r>
    </w:p>
    <w:p w:rsidR="001471D4" w:rsidRDefault="001471D4" w:rsidP="001471D4">
      <w:pPr>
        <w:pStyle w:val="-4"/>
      </w:pPr>
      <w:r w:rsidRPr="00774F08">
        <w:t>Нормативная глубина сезонного промерзания суглинков 1.9 м, супесей, песков пылеватых и песков мелких - 2.3 м.</w:t>
      </w:r>
    </w:p>
    <w:p w:rsidR="001471D4" w:rsidRDefault="001471D4" w:rsidP="001471D4">
      <w:pPr>
        <w:pStyle w:val="-4"/>
        <w:rPr>
          <w:b/>
        </w:rPr>
      </w:pPr>
      <w:r>
        <w:rPr>
          <w:b/>
        </w:rPr>
        <w:t>Расчё</w:t>
      </w:r>
      <w:r w:rsidRPr="0062678E">
        <w:rPr>
          <w:b/>
        </w:rPr>
        <w:t>тная численность населения</w:t>
      </w:r>
    </w:p>
    <w:p w:rsidR="001471D4" w:rsidRDefault="001471D4" w:rsidP="001471D4">
      <w:pPr>
        <w:pStyle w:val="-f0"/>
      </w:pPr>
      <w:bookmarkStart w:id="51" w:name="_Toc34810415"/>
      <w:bookmarkStart w:id="52" w:name="_Toc35264692"/>
      <w:r w:rsidRPr="00AA358C">
        <w:t>Таблица</w:t>
      </w:r>
      <w:r>
        <w:t xml:space="preserve"> </w:t>
      </w:r>
      <w:r w:rsidR="00521913">
        <w:fldChar w:fldCharType="begin"/>
      </w:r>
      <w:r w:rsidR="00521913">
        <w:instrText xml:space="preserve"> STYLEREF  \s "СТ - 1 заголовок" </w:instrText>
      </w:r>
      <w:r w:rsidR="00521913">
        <w:fldChar w:fldCharType="separate"/>
      </w:r>
      <w:r>
        <w:rPr>
          <w:noProof/>
        </w:rPr>
        <w:t>1</w:t>
      </w:r>
      <w:r w:rsidR="00521913">
        <w:rPr>
          <w:noProof/>
        </w:rPr>
        <w:fldChar w:fldCharType="end"/>
      </w:r>
      <w:r w:rsidRPr="00AA358C">
        <w:t>.</w:t>
      </w:r>
      <w:r w:rsidR="00521913">
        <w:fldChar w:fldCharType="begin"/>
      </w:r>
      <w:r w:rsidR="00521913">
        <w:instrText xml:space="preserve"> SEQ Таблица \* ARABIC \s 1 </w:instrText>
      </w:r>
      <w:r w:rsidR="00521913">
        <w:fldChar w:fldCharType="separate"/>
      </w:r>
      <w:r>
        <w:rPr>
          <w:noProof/>
        </w:rPr>
        <w:t>1</w:t>
      </w:r>
      <w:r w:rsidR="00521913">
        <w:rPr>
          <w:noProof/>
        </w:rPr>
        <w:fldChar w:fldCharType="end"/>
      </w:r>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1471D4" w:rsidRPr="0062678E" w:rsidTr="00A06292">
        <w:tc>
          <w:tcPr>
            <w:tcW w:w="1925" w:type="dxa"/>
            <w:shd w:val="clear" w:color="auto" w:fill="DAEEF3"/>
            <w:vAlign w:val="center"/>
          </w:tcPr>
          <w:p w:rsidR="001471D4" w:rsidRPr="0062678E" w:rsidRDefault="001471D4" w:rsidP="00A06292">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1471D4" w:rsidRPr="0062678E" w:rsidRDefault="001471D4" w:rsidP="00A06292">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1471D4" w:rsidRPr="0062678E" w:rsidRDefault="001471D4" w:rsidP="00A06292">
            <w:pPr>
              <w:widowControl w:val="0"/>
              <w:jc w:val="center"/>
              <w:rPr>
                <w:rFonts w:ascii="Arial" w:hAnsi="Arial" w:cs="Arial"/>
              </w:rPr>
            </w:pPr>
            <w:r w:rsidRPr="001471D4">
              <w:rPr>
                <w:rFonts w:ascii="Arial" w:hAnsi="Arial" w:cs="Arial"/>
              </w:rPr>
              <w:t>На 01.01.2020</w:t>
            </w:r>
          </w:p>
        </w:tc>
        <w:tc>
          <w:tcPr>
            <w:tcW w:w="1926" w:type="dxa"/>
            <w:shd w:val="clear" w:color="auto" w:fill="DAEEF3"/>
            <w:vAlign w:val="center"/>
          </w:tcPr>
          <w:p w:rsidR="001471D4" w:rsidRPr="0062678E" w:rsidRDefault="001471D4" w:rsidP="00A06292">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1471D4" w:rsidRPr="0062678E" w:rsidRDefault="001471D4" w:rsidP="00A06292">
            <w:pPr>
              <w:widowControl w:val="0"/>
              <w:jc w:val="center"/>
              <w:rPr>
                <w:rFonts w:ascii="Arial" w:hAnsi="Arial" w:cs="Arial"/>
              </w:rPr>
            </w:pPr>
            <w:r w:rsidRPr="0062678E">
              <w:rPr>
                <w:rFonts w:ascii="Arial" w:hAnsi="Arial" w:cs="Arial"/>
              </w:rPr>
              <w:t>На 01.01.2032</w:t>
            </w:r>
          </w:p>
        </w:tc>
      </w:tr>
      <w:tr w:rsidR="001471D4" w:rsidRPr="0062678E" w:rsidTr="00A06292">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с. Горбуново</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чел.</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318</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310</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340</w:t>
            </w:r>
          </w:p>
        </w:tc>
      </w:tr>
      <w:tr w:rsidR="001471D4" w:rsidRPr="0062678E" w:rsidTr="00A06292">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п. Октябрьское</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чел.</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255</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285</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330</w:t>
            </w:r>
          </w:p>
        </w:tc>
      </w:tr>
      <w:tr w:rsidR="001471D4" w:rsidRPr="0062678E" w:rsidTr="00A06292">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п. Теректа</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чел.</w:t>
            </w:r>
          </w:p>
        </w:tc>
        <w:tc>
          <w:tcPr>
            <w:tcW w:w="1925" w:type="dxa"/>
            <w:vAlign w:val="center"/>
          </w:tcPr>
          <w:p w:rsidR="001471D4" w:rsidRPr="0062678E" w:rsidRDefault="001471D4" w:rsidP="00A06292">
            <w:pPr>
              <w:widowControl w:val="0"/>
              <w:jc w:val="center"/>
              <w:rPr>
                <w:rFonts w:ascii="Arial" w:hAnsi="Arial" w:cs="Arial"/>
              </w:rPr>
            </w:pPr>
            <w:r>
              <w:rPr>
                <w:rFonts w:ascii="Arial" w:hAnsi="Arial" w:cs="Arial"/>
              </w:rPr>
              <w:t>457</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510</w:t>
            </w:r>
          </w:p>
        </w:tc>
        <w:tc>
          <w:tcPr>
            <w:tcW w:w="1926" w:type="dxa"/>
            <w:vAlign w:val="center"/>
          </w:tcPr>
          <w:p w:rsidR="001471D4" w:rsidRPr="0062678E" w:rsidRDefault="001471D4" w:rsidP="00A06292">
            <w:pPr>
              <w:widowControl w:val="0"/>
              <w:jc w:val="center"/>
              <w:rPr>
                <w:rFonts w:ascii="Arial" w:hAnsi="Arial" w:cs="Arial"/>
              </w:rPr>
            </w:pPr>
            <w:r>
              <w:rPr>
                <w:rFonts w:ascii="Arial" w:hAnsi="Arial" w:cs="Arial"/>
              </w:rPr>
              <w:t>550</w:t>
            </w:r>
          </w:p>
        </w:tc>
      </w:tr>
      <w:tr w:rsidR="001471D4" w:rsidRPr="0062678E" w:rsidTr="00A06292">
        <w:tc>
          <w:tcPr>
            <w:tcW w:w="1925" w:type="dxa"/>
            <w:vAlign w:val="center"/>
          </w:tcPr>
          <w:p w:rsidR="001471D4" w:rsidRPr="0062678E" w:rsidRDefault="001471D4" w:rsidP="00A06292">
            <w:pPr>
              <w:widowControl w:val="0"/>
              <w:jc w:val="center"/>
              <w:rPr>
                <w:rFonts w:ascii="Arial" w:hAnsi="Arial" w:cs="Arial"/>
                <w:b/>
              </w:rPr>
            </w:pPr>
            <w:r w:rsidRPr="0062678E">
              <w:rPr>
                <w:rFonts w:ascii="Arial" w:hAnsi="Arial" w:cs="Arial"/>
                <w:b/>
              </w:rPr>
              <w:t>Всего</w:t>
            </w:r>
          </w:p>
        </w:tc>
        <w:tc>
          <w:tcPr>
            <w:tcW w:w="1925" w:type="dxa"/>
            <w:vAlign w:val="center"/>
          </w:tcPr>
          <w:p w:rsidR="001471D4" w:rsidRPr="0062678E" w:rsidRDefault="001471D4" w:rsidP="00A06292">
            <w:pPr>
              <w:widowControl w:val="0"/>
              <w:jc w:val="center"/>
              <w:rPr>
                <w:rFonts w:ascii="Arial" w:hAnsi="Arial" w:cs="Arial"/>
                <w:b/>
              </w:rPr>
            </w:pPr>
            <w:r w:rsidRPr="0062678E">
              <w:rPr>
                <w:rFonts w:ascii="Arial" w:hAnsi="Arial" w:cs="Arial"/>
                <w:b/>
              </w:rPr>
              <w:t>чел.</w:t>
            </w:r>
          </w:p>
        </w:tc>
        <w:tc>
          <w:tcPr>
            <w:tcW w:w="1925" w:type="dxa"/>
            <w:vAlign w:val="center"/>
          </w:tcPr>
          <w:p w:rsidR="001471D4" w:rsidRPr="0062678E" w:rsidRDefault="001471D4" w:rsidP="00A06292">
            <w:pPr>
              <w:widowControl w:val="0"/>
              <w:jc w:val="center"/>
              <w:rPr>
                <w:rFonts w:ascii="Arial" w:hAnsi="Arial" w:cs="Arial"/>
                <w:b/>
              </w:rPr>
            </w:pPr>
            <w:r>
              <w:rPr>
                <w:rFonts w:ascii="Arial" w:hAnsi="Arial" w:cs="Arial"/>
                <w:b/>
              </w:rPr>
              <w:t>1030</w:t>
            </w:r>
          </w:p>
        </w:tc>
        <w:tc>
          <w:tcPr>
            <w:tcW w:w="1926" w:type="dxa"/>
            <w:vAlign w:val="center"/>
          </w:tcPr>
          <w:p w:rsidR="001471D4" w:rsidRPr="0062678E" w:rsidRDefault="001471D4" w:rsidP="00A06292">
            <w:pPr>
              <w:widowControl w:val="0"/>
              <w:jc w:val="center"/>
              <w:rPr>
                <w:rFonts w:ascii="Arial" w:hAnsi="Arial" w:cs="Arial"/>
                <w:b/>
              </w:rPr>
            </w:pPr>
            <w:r>
              <w:rPr>
                <w:rFonts w:ascii="Arial" w:hAnsi="Arial" w:cs="Arial"/>
                <w:b/>
              </w:rPr>
              <w:t>1105</w:t>
            </w:r>
          </w:p>
        </w:tc>
        <w:tc>
          <w:tcPr>
            <w:tcW w:w="1926" w:type="dxa"/>
            <w:vAlign w:val="center"/>
          </w:tcPr>
          <w:p w:rsidR="001471D4" w:rsidRPr="0062678E" w:rsidRDefault="001471D4" w:rsidP="00A06292">
            <w:pPr>
              <w:widowControl w:val="0"/>
              <w:jc w:val="center"/>
              <w:rPr>
                <w:rFonts w:ascii="Arial" w:hAnsi="Arial" w:cs="Arial"/>
                <w:b/>
              </w:rPr>
            </w:pPr>
            <w:r>
              <w:rPr>
                <w:rFonts w:ascii="Arial" w:hAnsi="Arial" w:cs="Arial"/>
                <w:b/>
              </w:rPr>
              <w:t>1220</w:t>
            </w:r>
          </w:p>
        </w:tc>
      </w:tr>
    </w:tbl>
    <w:p w:rsidR="001471D4" w:rsidRPr="004478DA" w:rsidRDefault="001471D4" w:rsidP="001471D4">
      <w:pPr>
        <w:pStyle w:val="-4"/>
      </w:pPr>
      <w:r w:rsidRPr="004478DA">
        <w:t>Прирост населения на расчетный срок составляет от 7 % до 29 %</w:t>
      </w:r>
    </w:p>
    <w:p w:rsidR="001471D4" w:rsidRPr="004478DA" w:rsidRDefault="001471D4" w:rsidP="001471D4">
      <w:pPr>
        <w:pStyle w:val="-4"/>
        <w:rPr>
          <w:b/>
        </w:rPr>
      </w:pPr>
      <w:r w:rsidRPr="004478DA">
        <w:rPr>
          <w:b/>
        </w:rPr>
        <w:t>Производственные ресурсы</w:t>
      </w:r>
    </w:p>
    <w:p w:rsidR="001471D4" w:rsidRPr="004478DA" w:rsidRDefault="001471D4" w:rsidP="001471D4">
      <w:pPr>
        <w:pStyle w:val="-4"/>
      </w:pPr>
      <w:r w:rsidRPr="004478DA">
        <w:t>Основная отрасль экономики Горбуновского сельского поселения – сельское хозяйство. Основной деятельностью населения является ведение личного подсобного хозяйства (ЛПХ). Наибольшая часть площадей сельскохозяйственных угодий закреплена за СПК «Теректа»</w:t>
      </w:r>
    </w:p>
    <w:p w:rsidR="001471D4" w:rsidRPr="004478DA" w:rsidRDefault="001471D4" w:rsidP="001471D4">
      <w:pPr>
        <w:pStyle w:val="-4"/>
        <w:rPr>
          <w:b/>
        </w:rPr>
      </w:pPr>
      <w:r w:rsidRPr="004478DA">
        <w:rPr>
          <w:b/>
        </w:rPr>
        <w:t>Социальная сфера</w:t>
      </w:r>
    </w:p>
    <w:p w:rsidR="001471D4" w:rsidRPr="004478DA" w:rsidRDefault="001471D4" w:rsidP="001471D4">
      <w:pPr>
        <w:pStyle w:val="-4"/>
      </w:pPr>
      <w:r w:rsidRPr="004478DA">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1471D4" w:rsidRPr="004478DA" w:rsidRDefault="001471D4" w:rsidP="001471D4">
      <w:pPr>
        <w:pStyle w:val="-4"/>
        <w:rPr>
          <w:b/>
        </w:rPr>
      </w:pPr>
      <w:r w:rsidRPr="004478DA">
        <w:rPr>
          <w:b/>
        </w:rPr>
        <w:t>Инженерная инфраструктура</w:t>
      </w:r>
    </w:p>
    <w:p w:rsidR="001471D4" w:rsidRPr="004478DA" w:rsidRDefault="001471D4" w:rsidP="001471D4">
      <w:pPr>
        <w:pStyle w:val="-4"/>
      </w:pPr>
      <w:r w:rsidRPr="004478DA">
        <w:t>Частные жилые дома имеют печное отопление. Основными видами топлива являются уголь и дрова.</w:t>
      </w:r>
    </w:p>
    <w:p w:rsidR="001471D4" w:rsidRDefault="001471D4" w:rsidP="001471D4">
      <w:pPr>
        <w:pStyle w:val="-4"/>
      </w:pPr>
      <w:r w:rsidRPr="004478DA">
        <w:t>Существующий жилой фонд газифицируется сжиженным газом по ГОСТ 20448-90. Охват населения газоснабжением - 70%.</w:t>
      </w:r>
    </w:p>
    <w:p w:rsidR="001471D4" w:rsidRPr="004478DA" w:rsidRDefault="001471D4" w:rsidP="001471D4">
      <w:pPr>
        <w:pStyle w:val="-4"/>
      </w:pPr>
      <w:r w:rsidRPr="004478DA">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1471D4" w:rsidRPr="004478DA" w:rsidRDefault="001471D4" w:rsidP="001471D4">
      <w:pPr>
        <w:pStyle w:val="-4"/>
      </w:pPr>
      <w:r w:rsidRPr="004478DA">
        <w:t xml:space="preserve">Электропотребление в жилом секторе, оснащенном электрическими плитами, </w:t>
      </w:r>
      <w:r w:rsidRPr="004478DA">
        <w:lastRenderedPageBreak/>
        <w:t>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1471D4" w:rsidRDefault="001471D4" w:rsidP="001471D4">
      <w:pPr>
        <w:pStyle w:val="-4"/>
      </w:pPr>
      <w:r w:rsidRPr="004478DA">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4478DA">
        <w:t>кВ №</w:t>
      </w:r>
      <w:r>
        <w:t xml:space="preserve"> </w:t>
      </w:r>
      <w:r w:rsidRPr="004478DA">
        <w:t>30 «Усть-Коксинская» установленной мощностью 12,6 кВА (два трансформатора по 6,3кВА). Загруженность ПС №</w:t>
      </w:r>
      <w:r>
        <w:t xml:space="preserve"> </w:t>
      </w:r>
      <w:r w:rsidRPr="004478DA">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4478DA">
        <w:t>%. По территории населенных пунктов проходят воздушные линии электропередач ЛЭП-1</w:t>
      </w:r>
      <w:r>
        <w:t xml:space="preserve"> </w:t>
      </w:r>
      <w:r w:rsidRPr="004478DA">
        <w:t>0кВ и ЛЭП-0,4</w:t>
      </w:r>
      <w:r>
        <w:t xml:space="preserve"> </w:t>
      </w:r>
      <w:r w:rsidRPr="004478DA">
        <w:t>кВ. Распределительные сети напряжением 10</w:t>
      </w:r>
      <w:r>
        <w:t xml:space="preserve"> </w:t>
      </w:r>
      <w:r w:rsidRPr="004478DA">
        <w:t>кВ в большей части выполнены по магистральной схеме. Передача электроэнергии от ПС-110/10</w:t>
      </w:r>
      <w:r>
        <w:t xml:space="preserve"> </w:t>
      </w:r>
      <w:r w:rsidRPr="004478DA">
        <w:t>кВ №</w:t>
      </w:r>
      <w:r>
        <w:t xml:space="preserve"> </w:t>
      </w:r>
      <w:r w:rsidRPr="004478DA">
        <w:t>30 «Усть-Коксинская» осуществляется по воздушным линиям электропередач ЛЭП-10</w:t>
      </w:r>
      <w:r>
        <w:t xml:space="preserve"> </w:t>
      </w:r>
      <w:r w:rsidRPr="004478DA">
        <w:t>кВ на ряд КТП-10/0,4</w:t>
      </w:r>
      <w:r>
        <w:t xml:space="preserve"> </w:t>
      </w:r>
      <w:r w:rsidRPr="004478DA">
        <w:t xml:space="preserve">кВ, далее до потребителей по воздушным линиям электропередач ЛЭП-0,4кВ. </w:t>
      </w:r>
      <w:r>
        <w:t xml:space="preserve"> </w:t>
      </w:r>
      <w:r w:rsidRPr="004478DA">
        <w:t>Физический износ линий составляет 50-75%.</w:t>
      </w:r>
    </w:p>
    <w:p w:rsidR="001471D4" w:rsidRPr="004478DA" w:rsidRDefault="001471D4" w:rsidP="001471D4">
      <w:pPr>
        <w:pStyle w:val="-4"/>
        <w:rPr>
          <w:b/>
        </w:rPr>
      </w:pPr>
      <w:r w:rsidRPr="004478DA">
        <w:rPr>
          <w:b/>
        </w:rPr>
        <w:t>Функциональное зонирование территории</w:t>
      </w:r>
    </w:p>
    <w:p w:rsidR="001471D4" w:rsidRPr="004478DA" w:rsidRDefault="001471D4" w:rsidP="001471D4">
      <w:pPr>
        <w:pStyle w:val="-4"/>
        <w:rPr>
          <w:b/>
        </w:rPr>
      </w:pPr>
      <w:r w:rsidRPr="004478DA">
        <w:rPr>
          <w:b/>
        </w:rPr>
        <w:t>Жилая зона</w:t>
      </w:r>
    </w:p>
    <w:p w:rsidR="001471D4" w:rsidRPr="004478DA" w:rsidRDefault="001471D4" w:rsidP="001471D4">
      <w:pPr>
        <w:pStyle w:val="-4"/>
      </w:pPr>
      <w:r w:rsidRPr="004478DA">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1471D4" w:rsidRPr="004478DA" w:rsidRDefault="001471D4" w:rsidP="001471D4">
      <w:pPr>
        <w:pStyle w:val="-4"/>
        <w:rPr>
          <w:b/>
        </w:rPr>
      </w:pPr>
      <w:r w:rsidRPr="004478DA">
        <w:rPr>
          <w:b/>
        </w:rPr>
        <w:t>Общественно-деловая зона</w:t>
      </w:r>
    </w:p>
    <w:p w:rsidR="001471D4" w:rsidRPr="004478DA" w:rsidRDefault="001471D4" w:rsidP="001471D4">
      <w:pPr>
        <w:pStyle w:val="-4"/>
      </w:pPr>
      <w:r w:rsidRPr="004478DA">
        <w:t xml:space="preserve">Общественно-деловая зона включает: </w:t>
      </w:r>
    </w:p>
    <w:p w:rsidR="001471D4" w:rsidRPr="004478DA" w:rsidRDefault="001471D4" w:rsidP="001471D4">
      <w:pPr>
        <w:pStyle w:val="-4"/>
        <w:numPr>
          <w:ilvl w:val="0"/>
          <w:numId w:val="22"/>
        </w:numPr>
      </w:pPr>
      <w:r w:rsidRPr="004478DA">
        <w:t xml:space="preserve">зоны делового, общественного и коммерческого назначения; </w:t>
      </w:r>
    </w:p>
    <w:p w:rsidR="001471D4" w:rsidRPr="004478DA" w:rsidRDefault="001471D4" w:rsidP="001471D4">
      <w:pPr>
        <w:pStyle w:val="-4"/>
        <w:numPr>
          <w:ilvl w:val="0"/>
          <w:numId w:val="22"/>
        </w:numPr>
      </w:pPr>
      <w:r w:rsidRPr="004478DA">
        <w:t xml:space="preserve">зоны размещения объектов социального и коммунально-бытового назначения; </w:t>
      </w:r>
    </w:p>
    <w:p w:rsidR="001471D4" w:rsidRDefault="001471D4" w:rsidP="001471D4">
      <w:pPr>
        <w:pStyle w:val="-4"/>
        <w:numPr>
          <w:ilvl w:val="0"/>
          <w:numId w:val="22"/>
        </w:numPr>
      </w:pPr>
      <w:r w:rsidRPr="004478DA">
        <w:lastRenderedPageBreak/>
        <w:t xml:space="preserve">зоны обслуживания объектов, необходимых для осуществления производственной и предпринимательской деятельности. </w:t>
      </w:r>
    </w:p>
    <w:p w:rsidR="001471D4" w:rsidRPr="004478DA" w:rsidRDefault="001471D4" w:rsidP="001471D4">
      <w:pPr>
        <w:pStyle w:val="-4"/>
      </w:pPr>
      <w:r w:rsidRPr="004478DA">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C00434">
        <w:t>о транспорта, объектов делового</w:t>
      </w:r>
      <w:r w:rsidRPr="004478DA">
        <w:t xml:space="preserve">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1471D4" w:rsidRPr="004478DA" w:rsidRDefault="001471D4" w:rsidP="001471D4">
      <w:pPr>
        <w:pStyle w:val="-4"/>
      </w:pPr>
      <w:r w:rsidRPr="004478DA">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1471D4" w:rsidRPr="004478DA" w:rsidRDefault="001471D4" w:rsidP="001471D4">
      <w:pPr>
        <w:pStyle w:val="-4"/>
        <w:rPr>
          <w:b/>
        </w:rPr>
      </w:pPr>
      <w:r w:rsidRPr="004478DA">
        <w:rPr>
          <w:b/>
        </w:rPr>
        <w:t>Производственная зона</w:t>
      </w:r>
    </w:p>
    <w:p w:rsidR="001471D4" w:rsidRPr="004478DA" w:rsidRDefault="001471D4" w:rsidP="001471D4">
      <w:pPr>
        <w:pStyle w:val="-4"/>
      </w:pPr>
      <w:r w:rsidRPr="004478DA">
        <w:t xml:space="preserve">Производственная зона включает: </w:t>
      </w:r>
    </w:p>
    <w:p w:rsidR="001471D4" w:rsidRPr="004478DA" w:rsidRDefault="001471D4" w:rsidP="001471D4">
      <w:pPr>
        <w:pStyle w:val="-4"/>
        <w:numPr>
          <w:ilvl w:val="0"/>
          <w:numId w:val="23"/>
        </w:numPr>
      </w:pPr>
      <w:r w:rsidRPr="004478DA">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1471D4" w:rsidRPr="004478DA" w:rsidRDefault="001471D4" w:rsidP="001471D4">
      <w:pPr>
        <w:pStyle w:val="-4"/>
        <w:numPr>
          <w:ilvl w:val="0"/>
          <w:numId w:val="23"/>
        </w:numPr>
      </w:pPr>
      <w:r w:rsidRPr="004478DA">
        <w:t xml:space="preserve">производственные зоны - зоны размещения производственных объектов с различными нормативами воздействия на окружающую среду; </w:t>
      </w:r>
    </w:p>
    <w:p w:rsidR="001471D4" w:rsidRDefault="001471D4" w:rsidP="001471D4">
      <w:pPr>
        <w:pStyle w:val="-4"/>
        <w:numPr>
          <w:ilvl w:val="0"/>
          <w:numId w:val="23"/>
        </w:numPr>
      </w:pPr>
      <w:r w:rsidRPr="004478DA">
        <w:t xml:space="preserve">иные виды производственной, инженерной и транспортной инфраструктур. </w:t>
      </w:r>
    </w:p>
    <w:p w:rsidR="001471D4" w:rsidRPr="004478DA" w:rsidRDefault="001471D4" w:rsidP="001471D4">
      <w:pPr>
        <w:pStyle w:val="-4"/>
      </w:pPr>
      <w:r w:rsidRPr="004478DA">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C00434">
        <w:t xml:space="preserve"> транспорта</w:t>
      </w:r>
      <w:r w:rsidRPr="004478DA">
        <w:t>, связи, а также для установления санитарно-защитных зон таких объектов в соответствии с требованиями технических регламентов.</w:t>
      </w:r>
    </w:p>
    <w:p w:rsidR="001471D4" w:rsidRDefault="001471D4" w:rsidP="001471D4">
      <w:pPr>
        <w:pStyle w:val="-4"/>
        <w:ind w:firstLine="0"/>
      </w:pPr>
      <w:r>
        <w:rPr>
          <w:noProof/>
        </w:rPr>
        <w:lastRenderedPageBreak/>
        <w:drawing>
          <wp:inline distT="0" distB="0" distL="0" distR="0" wp14:anchorId="123A0180" wp14:editId="565841D2">
            <wp:extent cx="5943600" cy="319845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6869" cy="3200214"/>
                    </a:xfrm>
                    <a:prstGeom prst="rect">
                      <a:avLst/>
                    </a:prstGeom>
                  </pic:spPr>
                </pic:pic>
              </a:graphicData>
            </a:graphic>
          </wp:inline>
        </w:drawing>
      </w:r>
    </w:p>
    <w:p w:rsidR="001471D4" w:rsidRDefault="001471D4" w:rsidP="00DD1E22">
      <w:pPr>
        <w:pStyle w:val="-f1"/>
      </w:pPr>
      <w:bookmarkStart w:id="53" w:name="_Toc31095594"/>
      <w:bookmarkStart w:id="54" w:name="_Toc34810466"/>
      <w:bookmarkStart w:id="55" w:name="_Toc3526471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2</w:t>
      </w:r>
      <w:r>
        <w:fldChar w:fldCharType="end"/>
      </w:r>
      <w:r w:rsidRPr="003E5620">
        <w:t xml:space="preserve"> –</w:t>
      </w:r>
      <w:r>
        <w:t xml:space="preserve"> Функциональное зонирование территории с. </w:t>
      </w:r>
      <w:bookmarkEnd w:id="53"/>
      <w:r>
        <w:t>Горбуново</w:t>
      </w:r>
      <w:bookmarkEnd w:id="54"/>
      <w:bookmarkEnd w:id="55"/>
    </w:p>
    <w:p w:rsidR="001471D4" w:rsidRDefault="001471D4" w:rsidP="001471D4">
      <w:pPr>
        <w:pStyle w:val="-f1"/>
        <w:jc w:val="left"/>
      </w:pPr>
      <w:r>
        <w:rPr>
          <w:noProof/>
        </w:rPr>
        <w:drawing>
          <wp:inline distT="0" distB="0" distL="0" distR="0" wp14:anchorId="12E20995" wp14:editId="04964903">
            <wp:extent cx="5938787" cy="4947859"/>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357" cy="4954999"/>
                    </a:xfrm>
                    <a:prstGeom prst="rect">
                      <a:avLst/>
                    </a:prstGeom>
                  </pic:spPr>
                </pic:pic>
              </a:graphicData>
            </a:graphic>
          </wp:inline>
        </w:drawing>
      </w:r>
    </w:p>
    <w:p w:rsidR="001471D4" w:rsidRDefault="001471D4" w:rsidP="00DD1E22">
      <w:pPr>
        <w:pStyle w:val="-f1"/>
      </w:pPr>
      <w:bookmarkStart w:id="56" w:name="_Toc34810467"/>
      <w:bookmarkStart w:id="57" w:name="_Toc35264716"/>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3</w:t>
      </w:r>
      <w:r>
        <w:fldChar w:fldCharType="end"/>
      </w:r>
      <w:r w:rsidRPr="003E5620">
        <w:t xml:space="preserve"> –</w:t>
      </w:r>
      <w:r>
        <w:t xml:space="preserve"> Функциональное зонирование территории п. Октябрьское</w:t>
      </w:r>
      <w:bookmarkEnd w:id="56"/>
      <w:bookmarkEnd w:id="57"/>
    </w:p>
    <w:p w:rsidR="001471D4" w:rsidRDefault="001471D4" w:rsidP="001471D4">
      <w:pPr>
        <w:pStyle w:val="-f1"/>
        <w:jc w:val="left"/>
      </w:pPr>
      <w:r>
        <w:rPr>
          <w:noProof/>
        </w:rPr>
        <w:lastRenderedPageBreak/>
        <w:drawing>
          <wp:inline distT="0" distB="0" distL="0" distR="0" wp14:anchorId="147BAE31" wp14:editId="67D646D2">
            <wp:extent cx="6067425" cy="7010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7425" cy="7010400"/>
                    </a:xfrm>
                    <a:prstGeom prst="rect">
                      <a:avLst/>
                    </a:prstGeom>
                  </pic:spPr>
                </pic:pic>
              </a:graphicData>
            </a:graphic>
          </wp:inline>
        </w:drawing>
      </w:r>
    </w:p>
    <w:p w:rsidR="00507D33" w:rsidRPr="00F501CD" w:rsidRDefault="001471D4" w:rsidP="001471D4">
      <w:pPr>
        <w:pStyle w:val="-f1"/>
      </w:pPr>
      <w:bookmarkStart w:id="58" w:name="_Toc34810468"/>
      <w:bookmarkStart w:id="59" w:name="_Toc3526471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4</w:t>
      </w:r>
      <w:r>
        <w:fldChar w:fldCharType="end"/>
      </w:r>
      <w:r w:rsidRPr="003E5620">
        <w:t xml:space="preserve"> –</w:t>
      </w:r>
      <w:r>
        <w:t xml:space="preserve"> Функциональное зонирование территории п. Теректа</w:t>
      </w:r>
      <w:bookmarkEnd w:id="58"/>
      <w:bookmarkEnd w:id="59"/>
    </w:p>
    <w:p w:rsidR="00507D33" w:rsidRDefault="00507D33" w:rsidP="00507D33">
      <w:pPr>
        <w:pStyle w:val="-4"/>
      </w:pPr>
    </w:p>
    <w:p w:rsidR="00507D33" w:rsidRDefault="00507D33" w:rsidP="00507D33">
      <w:pPr>
        <w:pStyle w:val="-1"/>
        <w:numPr>
          <w:ilvl w:val="0"/>
          <w:numId w:val="1"/>
        </w:numPr>
        <w:jc w:val="both"/>
      </w:pPr>
      <w:bookmarkStart w:id="60" w:name="_Toc34829673"/>
      <w:bookmarkStart w:id="61" w:name="_Toc3526462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0"/>
      <w:bookmarkEnd w:id="61"/>
    </w:p>
    <w:p w:rsidR="00507D33" w:rsidRPr="00B04E15" w:rsidRDefault="00507D33" w:rsidP="00507D33">
      <w:pPr>
        <w:pStyle w:val="-2"/>
        <w:numPr>
          <w:ilvl w:val="1"/>
          <w:numId w:val="1"/>
        </w:numPr>
        <w:tabs>
          <w:tab w:val="clear" w:pos="1277"/>
          <w:tab w:val="num" w:pos="1135"/>
        </w:tabs>
        <w:ind w:left="1135"/>
        <w:jc w:val="both"/>
      </w:pPr>
      <w:bookmarkStart w:id="62" w:name="_Toc34829674"/>
      <w:bookmarkStart w:id="63" w:name="_Toc3526462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2"/>
      <w:bookmarkEnd w:id="63"/>
    </w:p>
    <w:p w:rsidR="001471D4" w:rsidRPr="008E788A" w:rsidRDefault="001471D4" w:rsidP="001471D4">
      <w:pPr>
        <w:pStyle w:val="-4"/>
      </w:pPr>
      <w:r>
        <w:t xml:space="preserve">При расчетной температуре наружного воздуха для Горбуновского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Горбуновского сельского поселения, по состоянию на 01.01.2020 год принята как базовый уровень и составила 0,0335 Гкал/ч. При этом вся нагрузка подключена к котельной №11 (с. Теректа).</w:t>
      </w:r>
    </w:p>
    <w:p w:rsidR="001471D4" w:rsidRDefault="001471D4" w:rsidP="001471D4">
      <w:pPr>
        <w:pStyle w:val="-4"/>
      </w:pPr>
      <w:r>
        <w:t xml:space="preserve">В качестве сетки расчетных элементов территориального деления приняты села и поселки, входящие в состав Горбуновского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62C2E">
        <w:t>таблице ниже.</w:t>
      </w:r>
    </w:p>
    <w:p w:rsidR="00507D33" w:rsidRDefault="00507D33" w:rsidP="00507D33">
      <w:pPr>
        <w:sectPr w:rsidR="00507D33"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64" w:name="_Toc34809849"/>
    </w:p>
    <w:p w:rsidR="00507D33" w:rsidRDefault="00507D33" w:rsidP="00507D33">
      <w:pPr>
        <w:pStyle w:val="-f0"/>
        <w:spacing w:before="0"/>
      </w:pPr>
      <w:bookmarkStart w:id="65" w:name="_Toc34909893"/>
      <w:bookmarkStart w:id="66" w:name="_Toc35264693"/>
      <w:r w:rsidRPr="001471D4">
        <w:lastRenderedPageBreak/>
        <w:t>Таблица</w:t>
      </w:r>
      <w:r>
        <w:t xml:space="preserve"> </w:t>
      </w:r>
      <w:r w:rsidR="00521913">
        <w:fldChar w:fldCharType="begin"/>
      </w:r>
      <w:r w:rsidR="00521913">
        <w:instrText xml:space="preserve"> STYLEREF  \s "СТ - 1 заголовок" </w:instrText>
      </w:r>
      <w:r w:rsidR="00521913">
        <w:fldChar w:fldCharType="separate"/>
      </w:r>
      <w:r>
        <w:rPr>
          <w:noProof/>
        </w:rPr>
        <w:t>2</w:t>
      </w:r>
      <w:r w:rsidR="0052191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4"/>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8"/>
        <w:gridCol w:w="1842"/>
        <w:gridCol w:w="2303"/>
        <w:gridCol w:w="1293"/>
        <w:gridCol w:w="1139"/>
        <w:gridCol w:w="1032"/>
        <w:gridCol w:w="1022"/>
        <w:gridCol w:w="1022"/>
        <w:gridCol w:w="1455"/>
        <w:gridCol w:w="1775"/>
      </w:tblGrid>
      <w:tr w:rsidR="001471D4" w:rsidRPr="00B50878" w:rsidTr="00A06292">
        <w:trPr>
          <w:trHeight w:val="418"/>
        </w:trPr>
        <w:tc>
          <w:tcPr>
            <w:tcW w:w="456"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600"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(ул, дом №)</w:t>
            </w:r>
          </w:p>
        </w:tc>
        <w:tc>
          <w:tcPr>
            <w:tcW w:w="750"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421"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отапл., м</w:t>
            </w:r>
            <w:r w:rsidRPr="00B5087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1471D4" w:rsidRPr="00B50878" w:rsidRDefault="001471D4" w:rsidP="00A06292">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1471D4" w:rsidRPr="00B50878" w:rsidTr="00A06292">
        <w:trPr>
          <w:trHeight w:val="20"/>
        </w:trPr>
        <w:tc>
          <w:tcPr>
            <w:tcW w:w="45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п. Теректа</w:t>
            </w:r>
          </w:p>
        </w:tc>
        <w:tc>
          <w:tcPr>
            <w:tcW w:w="60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ул. Центральная, 36</w:t>
            </w:r>
          </w:p>
        </w:tc>
        <w:tc>
          <w:tcPr>
            <w:tcW w:w="75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МБОУ "Теректинская СОШ"</w:t>
            </w:r>
          </w:p>
        </w:tc>
        <w:tc>
          <w:tcPr>
            <w:tcW w:w="42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Кот. №11</w:t>
            </w:r>
          </w:p>
        </w:tc>
        <w:tc>
          <w:tcPr>
            <w:tcW w:w="37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адм.</w:t>
            </w:r>
          </w:p>
        </w:tc>
        <w:tc>
          <w:tcPr>
            <w:tcW w:w="33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1</w:t>
            </w:r>
          </w:p>
        </w:tc>
        <w:tc>
          <w:tcPr>
            <w:tcW w:w="333"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w:t>
            </w:r>
          </w:p>
        </w:tc>
        <w:tc>
          <w:tcPr>
            <w:tcW w:w="333" w:type="pct"/>
            <w:shd w:val="clear" w:color="000000" w:fill="FFFFFF"/>
            <w:noWrap/>
            <w:vAlign w:val="center"/>
          </w:tcPr>
          <w:p w:rsidR="001471D4" w:rsidRPr="001123F5" w:rsidRDefault="001471D4" w:rsidP="00A06292">
            <w:pPr>
              <w:widowControl w:val="0"/>
              <w:spacing w:after="0" w:line="240" w:lineRule="auto"/>
              <w:jc w:val="center"/>
              <w:rPr>
                <w:rFonts w:ascii="Arial" w:hAnsi="Arial" w:cs="Arial"/>
                <w:sz w:val="16"/>
                <w:szCs w:val="16"/>
              </w:rPr>
            </w:pPr>
            <w:r w:rsidRPr="001123F5">
              <w:rPr>
                <w:rFonts w:ascii="Arial" w:hAnsi="Arial" w:cs="Arial"/>
                <w:sz w:val="16"/>
                <w:szCs w:val="16"/>
              </w:rPr>
              <w:t>822</w:t>
            </w:r>
          </w:p>
        </w:tc>
        <w:tc>
          <w:tcPr>
            <w:tcW w:w="474"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0,0251</w:t>
            </w:r>
          </w:p>
        </w:tc>
        <w:tc>
          <w:tcPr>
            <w:tcW w:w="57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0,0712</w:t>
            </w:r>
          </w:p>
        </w:tc>
      </w:tr>
      <w:tr w:rsidR="001471D4" w:rsidRPr="00B50878" w:rsidTr="00A06292">
        <w:trPr>
          <w:trHeight w:val="20"/>
        </w:trPr>
        <w:tc>
          <w:tcPr>
            <w:tcW w:w="45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п. Теректа</w:t>
            </w:r>
          </w:p>
        </w:tc>
        <w:tc>
          <w:tcPr>
            <w:tcW w:w="60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ул. Центральная, 40</w:t>
            </w:r>
          </w:p>
        </w:tc>
        <w:tc>
          <w:tcPr>
            <w:tcW w:w="75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Сельский дом культуры</w:t>
            </w:r>
          </w:p>
        </w:tc>
        <w:tc>
          <w:tcPr>
            <w:tcW w:w="42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Кот. №11</w:t>
            </w:r>
          </w:p>
        </w:tc>
        <w:tc>
          <w:tcPr>
            <w:tcW w:w="37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адм.</w:t>
            </w:r>
          </w:p>
        </w:tc>
        <w:tc>
          <w:tcPr>
            <w:tcW w:w="33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1</w:t>
            </w:r>
          </w:p>
        </w:tc>
        <w:tc>
          <w:tcPr>
            <w:tcW w:w="333"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w:t>
            </w:r>
          </w:p>
        </w:tc>
        <w:tc>
          <w:tcPr>
            <w:tcW w:w="333" w:type="pct"/>
            <w:shd w:val="clear" w:color="000000" w:fill="FFFFFF"/>
            <w:noWrap/>
            <w:vAlign w:val="center"/>
          </w:tcPr>
          <w:p w:rsidR="001471D4" w:rsidRPr="001123F5" w:rsidRDefault="001471D4" w:rsidP="00A06292">
            <w:pPr>
              <w:widowControl w:val="0"/>
              <w:spacing w:after="0" w:line="240" w:lineRule="auto"/>
              <w:jc w:val="center"/>
              <w:rPr>
                <w:rFonts w:ascii="Arial" w:hAnsi="Arial" w:cs="Arial"/>
                <w:sz w:val="16"/>
                <w:szCs w:val="16"/>
              </w:rPr>
            </w:pPr>
            <w:r w:rsidRPr="001123F5">
              <w:rPr>
                <w:rFonts w:ascii="Arial" w:hAnsi="Arial" w:cs="Arial"/>
                <w:sz w:val="16"/>
                <w:szCs w:val="16"/>
              </w:rPr>
              <w:t>57</w:t>
            </w:r>
          </w:p>
        </w:tc>
        <w:tc>
          <w:tcPr>
            <w:tcW w:w="474"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0,0083</w:t>
            </w:r>
          </w:p>
        </w:tc>
        <w:tc>
          <w:tcPr>
            <w:tcW w:w="57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0,0226</w:t>
            </w:r>
          </w:p>
        </w:tc>
      </w:tr>
      <w:tr w:rsidR="001471D4" w:rsidRPr="00B50878" w:rsidTr="00A06292">
        <w:trPr>
          <w:trHeight w:val="397"/>
        </w:trPr>
        <w:tc>
          <w:tcPr>
            <w:tcW w:w="45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п. Теректа</w:t>
            </w:r>
          </w:p>
        </w:tc>
        <w:tc>
          <w:tcPr>
            <w:tcW w:w="60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ул. Центральная, 38</w:t>
            </w:r>
          </w:p>
        </w:tc>
        <w:tc>
          <w:tcPr>
            <w:tcW w:w="750" w:type="pct"/>
            <w:shd w:val="clear" w:color="auto" w:fill="auto"/>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Сельская библиотека</w:t>
            </w:r>
          </w:p>
        </w:tc>
        <w:tc>
          <w:tcPr>
            <w:tcW w:w="42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Кот. №11</w:t>
            </w:r>
          </w:p>
        </w:tc>
        <w:tc>
          <w:tcPr>
            <w:tcW w:w="371"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адм.</w:t>
            </w:r>
          </w:p>
        </w:tc>
        <w:tc>
          <w:tcPr>
            <w:tcW w:w="336"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1</w:t>
            </w:r>
          </w:p>
        </w:tc>
        <w:tc>
          <w:tcPr>
            <w:tcW w:w="333"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w:t>
            </w:r>
          </w:p>
        </w:tc>
        <w:tc>
          <w:tcPr>
            <w:tcW w:w="333" w:type="pct"/>
            <w:shd w:val="clear" w:color="000000" w:fill="FFFFFF"/>
            <w:noWrap/>
            <w:vAlign w:val="center"/>
          </w:tcPr>
          <w:p w:rsidR="001471D4" w:rsidRPr="001123F5" w:rsidRDefault="001471D4" w:rsidP="00A06292">
            <w:pPr>
              <w:widowControl w:val="0"/>
              <w:spacing w:after="0" w:line="240" w:lineRule="auto"/>
              <w:jc w:val="center"/>
              <w:rPr>
                <w:rFonts w:ascii="Arial" w:hAnsi="Arial" w:cs="Arial"/>
                <w:sz w:val="16"/>
                <w:szCs w:val="16"/>
              </w:rPr>
            </w:pPr>
            <w:r w:rsidRPr="001123F5">
              <w:rPr>
                <w:rFonts w:ascii="Arial" w:hAnsi="Arial" w:cs="Arial"/>
                <w:sz w:val="16"/>
                <w:szCs w:val="16"/>
              </w:rPr>
              <w:t>224</w:t>
            </w:r>
          </w:p>
        </w:tc>
        <w:tc>
          <w:tcPr>
            <w:tcW w:w="474"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0,0001</w:t>
            </w:r>
          </w:p>
        </w:tc>
        <w:tc>
          <w:tcPr>
            <w:tcW w:w="578" w:type="pct"/>
            <w:shd w:val="clear" w:color="auto" w:fill="auto"/>
            <w:noWrap/>
            <w:vAlign w:val="center"/>
          </w:tcPr>
          <w:p w:rsidR="001471D4" w:rsidRPr="008E788A" w:rsidRDefault="001471D4" w:rsidP="00A06292">
            <w:pPr>
              <w:spacing w:after="0" w:line="240" w:lineRule="auto"/>
              <w:jc w:val="center"/>
              <w:rPr>
                <w:rFonts w:ascii="Arial" w:eastAsia="Times New Roman" w:hAnsi="Arial" w:cs="Arial"/>
                <w:color w:val="000000"/>
                <w:sz w:val="16"/>
                <w:szCs w:val="16"/>
                <w:lang w:eastAsia="ru-RU"/>
              </w:rPr>
            </w:pPr>
            <w:r w:rsidRPr="008E788A">
              <w:rPr>
                <w:rFonts w:ascii="Arial" w:eastAsia="Times New Roman" w:hAnsi="Arial" w:cs="Arial"/>
                <w:color w:val="000000"/>
                <w:sz w:val="16"/>
                <w:szCs w:val="16"/>
                <w:lang w:eastAsia="ru-RU"/>
              </w:rPr>
              <w:t>0,0003</w:t>
            </w:r>
          </w:p>
        </w:tc>
      </w:tr>
      <w:tr w:rsidR="001471D4" w:rsidRPr="00B50878" w:rsidTr="00A06292">
        <w:trPr>
          <w:trHeight w:val="20"/>
        </w:trPr>
        <w:tc>
          <w:tcPr>
            <w:tcW w:w="3948" w:type="pct"/>
            <w:gridSpan w:val="9"/>
            <w:shd w:val="clear" w:color="auto" w:fill="auto"/>
            <w:noWrap/>
            <w:vAlign w:val="bottom"/>
          </w:tcPr>
          <w:p w:rsidR="001471D4" w:rsidRPr="00B50878" w:rsidRDefault="001471D4" w:rsidP="00A06292">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п</w:t>
            </w:r>
            <w:r w:rsidRPr="00B50878">
              <w:rPr>
                <w:rFonts w:ascii="Arial" w:eastAsia="Times New Roman" w:hAnsi="Arial" w:cs="Arial"/>
                <w:b/>
                <w:color w:val="000000"/>
                <w:sz w:val="16"/>
                <w:szCs w:val="16"/>
                <w:lang w:eastAsia="ru-RU"/>
              </w:rPr>
              <w:t xml:space="preserve">. </w:t>
            </w:r>
            <w:r>
              <w:rPr>
                <w:rFonts w:ascii="Arial" w:eastAsia="Times New Roman" w:hAnsi="Arial" w:cs="Arial"/>
                <w:b/>
                <w:color w:val="000000"/>
                <w:sz w:val="16"/>
                <w:szCs w:val="16"/>
                <w:lang w:eastAsia="ru-RU"/>
              </w:rPr>
              <w:t>Теректа</w:t>
            </w:r>
          </w:p>
        </w:tc>
        <w:tc>
          <w:tcPr>
            <w:tcW w:w="474" w:type="pct"/>
            <w:shd w:val="clear" w:color="auto" w:fill="auto"/>
            <w:noWrap/>
            <w:vAlign w:val="center"/>
          </w:tcPr>
          <w:p w:rsidR="001471D4" w:rsidRPr="00B50878" w:rsidRDefault="001471D4" w:rsidP="00A0629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0,0335</w:t>
            </w:r>
          </w:p>
        </w:tc>
        <w:tc>
          <w:tcPr>
            <w:tcW w:w="578" w:type="pct"/>
            <w:shd w:val="clear" w:color="auto" w:fill="auto"/>
            <w:noWrap/>
            <w:vAlign w:val="center"/>
          </w:tcPr>
          <w:p w:rsidR="001471D4" w:rsidRPr="00B50878" w:rsidRDefault="001471D4" w:rsidP="00A0629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0,0941</w:t>
            </w:r>
          </w:p>
        </w:tc>
      </w:tr>
      <w:tr w:rsidR="001471D4" w:rsidRPr="00B50878" w:rsidTr="00A06292">
        <w:trPr>
          <w:trHeight w:val="20"/>
        </w:trPr>
        <w:tc>
          <w:tcPr>
            <w:tcW w:w="3948" w:type="pct"/>
            <w:gridSpan w:val="9"/>
            <w:shd w:val="clear" w:color="auto" w:fill="auto"/>
            <w:noWrap/>
            <w:vAlign w:val="bottom"/>
          </w:tcPr>
          <w:p w:rsidR="001471D4" w:rsidRPr="00B50878" w:rsidRDefault="001471D4" w:rsidP="00A06292">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74" w:type="pct"/>
            <w:shd w:val="clear" w:color="auto" w:fill="auto"/>
            <w:noWrap/>
            <w:vAlign w:val="center"/>
          </w:tcPr>
          <w:p w:rsidR="001471D4" w:rsidRPr="00B50878" w:rsidRDefault="001471D4" w:rsidP="00A0629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0,0335</w:t>
            </w:r>
          </w:p>
        </w:tc>
        <w:tc>
          <w:tcPr>
            <w:tcW w:w="578" w:type="pct"/>
            <w:shd w:val="clear" w:color="auto" w:fill="auto"/>
            <w:noWrap/>
            <w:vAlign w:val="center"/>
          </w:tcPr>
          <w:p w:rsidR="001471D4" w:rsidRPr="00B50878" w:rsidRDefault="001471D4" w:rsidP="00A06292">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0,0941</w:t>
            </w:r>
          </w:p>
        </w:tc>
      </w:tr>
    </w:tbl>
    <w:p w:rsidR="00507D33" w:rsidRPr="00AE1960" w:rsidRDefault="00507D33" w:rsidP="00507D33">
      <w:pPr>
        <w:pStyle w:val="-4"/>
      </w:pPr>
    </w:p>
    <w:p w:rsidR="00507D33" w:rsidRPr="00AE1960" w:rsidRDefault="00507D33" w:rsidP="00507D33">
      <w:pPr>
        <w:pStyle w:val="-4"/>
      </w:pPr>
    </w:p>
    <w:p w:rsidR="00507D33" w:rsidRDefault="00507D33" w:rsidP="00507D33">
      <w:pPr>
        <w:pStyle w:val="-2"/>
        <w:numPr>
          <w:ilvl w:val="1"/>
          <w:numId w:val="1"/>
        </w:numPr>
        <w:tabs>
          <w:tab w:val="clear" w:pos="1277"/>
          <w:tab w:val="num" w:pos="1135"/>
        </w:tabs>
        <w:ind w:left="1135"/>
        <w:jc w:val="both"/>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pPr>
      <w:bookmarkStart w:id="67" w:name="_Toc34829675"/>
      <w:bookmarkStart w:id="68" w:name="_Toc3526462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7"/>
      <w:bookmarkEnd w:id="68"/>
    </w:p>
    <w:p w:rsidR="00507D33" w:rsidRDefault="00507D33" w:rsidP="00507D33">
      <w:pPr>
        <w:pStyle w:val="-4"/>
      </w:pPr>
      <w:r>
        <w:t>Существующее потребление тепловой энергии приведено в п. 2.1, а также в таблицах ниже.</w:t>
      </w:r>
    </w:p>
    <w:p w:rsidR="00507D33" w:rsidRDefault="00507D33" w:rsidP="00507D33">
      <w:pPr>
        <w:pStyle w:val="-f0"/>
        <w:spacing w:before="0"/>
      </w:pPr>
      <w:bookmarkStart w:id="69" w:name="_Toc34809838"/>
      <w:bookmarkStart w:id="70" w:name="_Toc34909894"/>
      <w:bookmarkStart w:id="71" w:name="_Toc35264694"/>
      <w:r w:rsidRPr="001471D4">
        <w:t>Таблица</w:t>
      </w:r>
      <w:r>
        <w:t xml:space="preserve"> </w:t>
      </w:r>
      <w:r w:rsidR="00521913">
        <w:fldChar w:fldCharType="begin"/>
      </w:r>
      <w:r w:rsidR="00521913">
        <w:instrText xml:space="preserve"> STYLEREF  \s "СТ - 1 заголовок" </w:instrText>
      </w:r>
      <w:r w:rsidR="00521913">
        <w:fldChar w:fldCharType="separate"/>
      </w:r>
      <w:r>
        <w:rPr>
          <w:noProof/>
        </w:rPr>
        <w:t>2</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69"/>
      <w:bookmarkEnd w:id="70"/>
      <w:bookmarkEnd w:id="71"/>
    </w:p>
    <w:tbl>
      <w:tblPr>
        <w:tblStyle w:val="aff2"/>
        <w:tblW w:w="0" w:type="auto"/>
        <w:tblLook w:val="04A0" w:firstRow="1" w:lastRow="0" w:firstColumn="1" w:lastColumn="0" w:noHBand="0" w:noVBand="1"/>
      </w:tblPr>
      <w:tblGrid>
        <w:gridCol w:w="1593"/>
        <w:gridCol w:w="567"/>
        <w:gridCol w:w="767"/>
        <w:gridCol w:w="567"/>
        <w:gridCol w:w="567"/>
        <w:gridCol w:w="769"/>
        <w:gridCol w:w="865"/>
        <w:gridCol w:w="834"/>
        <w:gridCol w:w="767"/>
        <w:gridCol w:w="767"/>
        <w:gridCol w:w="1790"/>
      </w:tblGrid>
      <w:tr w:rsidR="001471D4" w:rsidRPr="00165D57" w:rsidTr="00A06292">
        <w:trPr>
          <w:trHeight w:val="20"/>
          <w:tblHeader/>
        </w:trPr>
        <w:tc>
          <w:tcPr>
            <w:tcW w:w="0" w:type="auto"/>
            <w:vMerge w:val="restart"/>
            <w:shd w:val="clear" w:color="auto" w:fill="DAEEF3"/>
            <w:noWrap/>
            <w:vAlign w:val="center"/>
            <w:hideMark/>
          </w:tcPr>
          <w:p w:rsidR="001471D4" w:rsidRPr="00165D57" w:rsidRDefault="001471D4" w:rsidP="00A06292">
            <w:pPr>
              <w:widowControl w:val="0"/>
              <w:jc w:val="center"/>
              <w:rPr>
                <w:rFonts w:ascii="Arial" w:hAnsi="Arial" w:cs="Arial"/>
                <w:sz w:val="18"/>
                <w:szCs w:val="18"/>
              </w:rPr>
            </w:pPr>
            <w:bookmarkStart w:id="72" w:name="_Toc34809839"/>
            <w:bookmarkStart w:id="73" w:name="_Toc34909895"/>
            <w:r w:rsidRPr="00165D57">
              <w:rPr>
                <w:rFonts w:ascii="Arial" w:hAnsi="Arial" w:cs="Arial"/>
                <w:sz w:val="18"/>
                <w:szCs w:val="18"/>
              </w:rPr>
              <w:t xml:space="preserve">Наименование </w:t>
            </w:r>
          </w:p>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котельной</w:t>
            </w:r>
          </w:p>
        </w:tc>
        <w:tc>
          <w:tcPr>
            <w:tcW w:w="3970" w:type="dxa"/>
            <w:gridSpan w:val="6"/>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278" w:type="dxa"/>
            <w:gridSpan w:val="3"/>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Общая договорная подкл.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1471D4" w:rsidRPr="00165D57" w:rsidTr="00A06292">
        <w:trPr>
          <w:trHeight w:val="1713"/>
          <w:tblHeader/>
        </w:trPr>
        <w:tc>
          <w:tcPr>
            <w:tcW w:w="0" w:type="auto"/>
            <w:vMerge/>
            <w:vAlign w:val="center"/>
            <w:hideMark/>
          </w:tcPr>
          <w:p w:rsidR="001471D4" w:rsidRPr="00165D57" w:rsidRDefault="001471D4" w:rsidP="00A06292">
            <w:pPr>
              <w:widowControl w:val="0"/>
              <w:jc w:val="center"/>
              <w:rPr>
                <w:rFonts w:ascii="Arial" w:hAnsi="Arial" w:cs="Arial"/>
                <w:sz w:val="18"/>
                <w:szCs w:val="18"/>
              </w:rPr>
            </w:pPr>
          </w:p>
        </w:tc>
        <w:tc>
          <w:tcPr>
            <w:tcW w:w="0" w:type="auto"/>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Вентиляция</w:t>
            </w:r>
          </w:p>
        </w:tc>
        <w:tc>
          <w:tcPr>
            <w:tcW w:w="538" w:type="dxa"/>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769" w:type="dxa"/>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865" w:type="dxa"/>
            <w:shd w:val="clear" w:color="auto" w:fill="DAEEF3"/>
            <w:textDirection w:val="btLr"/>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Договорная присоед. нагрузка</w:t>
            </w:r>
          </w:p>
        </w:tc>
        <w:tc>
          <w:tcPr>
            <w:tcW w:w="834" w:type="dxa"/>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1471D4" w:rsidRPr="00165D57" w:rsidRDefault="001471D4" w:rsidP="00A06292">
            <w:pPr>
              <w:widowControl w:val="0"/>
              <w:jc w:val="center"/>
              <w:rPr>
                <w:rFonts w:ascii="Arial" w:hAnsi="Arial" w:cs="Arial"/>
                <w:sz w:val="18"/>
                <w:szCs w:val="18"/>
              </w:rPr>
            </w:pPr>
          </w:p>
        </w:tc>
      </w:tr>
      <w:tr w:rsidR="001471D4" w:rsidRPr="00165D57" w:rsidTr="00A06292">
        <w:trPr>
          <w:trHeight w:val="20"/>
        </w:trPr>
        <w:tc>
          <w:tcPr>
            <w:tcW w:w="0" w:type="auto"/>
            <w:noWrap/>
            <w:vAlign w:val="center"/>
          </w:tcPr>
          <w:p w:rsidR="001471D4" w:rsidRDefault="001471D4" w:rsidP="00A06292">
            <w:pPr>
              <w:widowControl w:val="0"/>
              <w:jc w:val="center"/>
              <w:rPr>
                <w:rFonts w:ascii="Arial" w:hAnsi="Arial" w:cs="Arial"/>
                <w:sz w:val="18"/>
                <w:szCs w:val="18"/>
              </w:rPr>
            </w:pPr>
            <w:r w:rsidRPr="002976B5">
              <w:rPr>
                <w:rFonts w:ascii="Arial" w:hAnsi="Arial" w:cs="Arial"/>
                <w:sz w:val="18"/>
                <w:szCs w:val="18"/>
              </w:rPr>
              <w:t>Котельная № 11</w:t>
            </w:r>
          </w:p>
          <w:p w:rsidR="001471D4" w:rsidRPr="002976B5" w:rsidRDefault="001471D4" w:rsidP="00A06292">
            <w:pPr>
              <w:widowControl w:val="0"/>
              <w:jc w:val="center"/>
              <w:rPr>
                <w:rFonts w:ascii="Arial" w:hAnsi="Arial" w:cs="Arial"/>
                <w:sz w:val="18"/>
                <w:szCs w:val="18"/>
              </w:rPr>
            </w:pPr>
            <w:r w:rsidRPr="002976B5">
              <w:rPr>
                <w:rFonts w:ascii="Arial" w:hAnsi="Arial" w:cs="Arial"/>
                <w:sz w:val="18"/>
                <w:szCs w:val="18"/>
              </w:rPr>
              <w:t>(пос. Теректа)</w:t>
            </w:r>
          </w:p>
        </w:tc>
        <w:tc>
          <w:tcPr>
            <w:tcW w:w="0" w:type="auto"/>
            <w:noWrap/>
            <w:vAlign w:val="center"/>
          </w:tcPr>
          <w:p w:rsidR="001471D4" w:rsidRPr="002976B5" w:rsidRDefault="001471D4" w:rsidP="00A06292">
            <w:pPr>
              <w:jc w:val="center"/>
              <w:rPr>
                <w:rFonts w:ascii="Arial" w:hAnsi="Arial" w:cs="Arial"/>
                <w:sz w:val="18"/>
                <w:szCs w:val="18"/>
              </w:rPr>
            </w:pPr>
            <w:r w:rsidRPr="002976B5">
              <w:rPr>
                <w:rFonts w:ascii="Arial" w:hAnsi="Arial" w:cs="Arial"/>
                <w:sz w:val="18"/>
                <w:szCs w:val="18"/>
              </w:rPr>
              <w:t>0,00</w:t>
            </w:r>
          </w:p>
        </w:tc>
        <w:tc>
          <w:tcPr>
            <w:tcW w:w="0" w:type="auto"/>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0,0335</w:t>
            </w:r>
          </w:p>
        </w:tc>
        <w:tc>
          <w:tcPr>
            <w:tcW w:w="0" w:type="auto"/>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w:t>
            </w:r>
          </w:p>
        </w:tc>
        <w:tc>
          <w:tcPr>
            <w:tcW w:w="538"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w:t>
            </w:r>
          </w:p>
        </w:tc>
        <w:tc>
          <w:tcPr>
            <w:tcW w:w="769"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w:t>
            </w:r>
          </w:p>
        </w:tc>
        <w:tc>
          <w:tcPr>
            <w:tcW w:w="865"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0,0335</w:t>
            </w:r>
          </w:p>
        </w:tc>
        <w:tc>
          <w:tcPr>
            <w:tcW w:w="834"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0,0000</w:t>
            </w:r>
          </w:p>
        </w:tc>
        <w:tc>
          <w:tcPr>
            <w:tcW w:w="0" w:type="auto"/>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0,0335</w:t>
            </w:r>
          </w:p>
        </w:tc>
        <w:tc>
          <w:tcPr>
            <w:tcW w:w="0" w:type="auto"/>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0,0000</w:t>
            </w:r>
          </w:p>
        </w:tc>
        <w:tc>
          <w:tcPr>
            <w:tcW w:w="0" w:type="auto"/>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0,0335</w:t>
            </w:r>
          </w:p>
        </w:tc>
      </w:tr>
    </w:tbl>
    <w:p w:rsidR="001471D4" w:rsidRDefault="001471D4" w:rsidP="00507D33">
      <w:pPr>
        <w:pStyle w:val="-f0"/>
        <w:spacing w:before="0"/>
      </w:pPr>
    </w:p>
    <w:p w:rsidR="00507D33" w:rsidRDefault="00507D33" w:rsidP="00507D33">
      <w:pPr>
        <w:pStyle w:val="-f0"/>
        <w:spacing w:before="0"/>
      </w:pPr>
      <w:bookmarkStart w:id="74" w:name="_Toc35264695"/>
      <w:r w:rsidRPr="001471D4">
        <w:t>Таблица</w:t>
      </w:r>
      <w:r>
        <w:t xml:space="preserve"> </w:t>
      </w:r>
      <w:r w:rsidR="00521913">
        <w:fldChar w:fldCharType="begin"/>
      </w:r>
      <w:r w:rsidR="00521913">
        <w:instrText xml:space="preserve"> STYLEREF  \s "СТ - 1 заголовок" </w:instrText>
      </w:r>
      <w:r w:rsidR="00521913">
        <w:fldChar w:fldCharType="separate"/>
      </w:r>
      <w:r>
        <w:rPr>
          <w:noProof/>
        </w:rPr>
        <w:t>2</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2"/>
      <w:bookmarkEnd w:id="73"/>
      <w:bookmarkEnd w:id="74"/>
    </w:p>
    <w:tbl>
      <w:tblPr>
        <w:tblStyle w:val="aff2"/>
        <w:tblW w:w="9670" w:type="dxa"/>
        <w:tblLook w:val="04A0" w:firstRow="1" w:lastRow="0" w:firstColumn="1" w:lastColumn="0" w:noHBand="0" w:noVBand="1"/>
      </w:tblPr>
      <w:tblGrid>
        <w:gridCol w:w="1593"/>
        <w:gridCol w:w="1663"/>
        <w:gridCol w:w="1417"/>
        <w:gridCol w:w="1559"/>
        <w:gridCol w:w="1701"/>
        <w:gridCol w:w="1737"/>
      </w:tblGrid>
      <w:tr w:rsidR="001471D4" w:rsidRPr="00165D57" w:rsidTr="00A06292">
        <w:trPr>
          <w:trHeight w:val="1682"/>
        </w:trPr>
        <w:tc>
          <w:tcPr>
            <w:tcW w:w="0" w:type="auto"/>
            <w:shd w:val="clear" w:color="auto" w:fill="DAEEF3"/>
            <w:vAlign w:val="center"/>
            <w:hideMark/>
          </w:tcPr>
          <w:p w:rsidR="001471D4" w:rsidRPr="00165D57" w:rsidRDefault="001471D4" w:rsidP="00A06292">
            <w:pPr>
              <w:widowControl w:val="0"/>
              <w:jc w:val="center"/>
              <w:rPr>
                <w:rFonts w:ascii="Arial" w:hAnsi="Arial" w:cs="Arial"/>
                <w:sz w:val="18"/>
                <w:szCs w:val="18"/>
              </w:rPr>
            </w:pPr>
            <w:bookmarkStart w:id="75" w:name="_Toc34809840"/>
            <w:bookmarkStart w:id="76" w:name="_Toc34909896"/>
            <w:r w:rsidRPr="00165D57">
              <w:rPr>
                <w:rFonts w:ascii="Arial" w:hAnsi="Arial" w:cs="Arial"/>
                <w:sz w:val="18"/>
                <w:szCs w:val="18"/>
              </w:rPr>
              <w:t xml:space="preserve">Наименование </w:t>
            </w:r>
          </w:p>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1471D4" w:rsidRDefault="001471D4" w:rsidP="00A06292">
            <w:pPr>
              <w:widowControl w:val="0"/>
              <w:jc w:val="center"/>
              <w:rPr>
                <w:rFonts w:ascii="Arial" w:hAnsi="Arial" w:cs="Arial"/>
                <w:sz w:val="18"/>
                <w:szCs w:val="18"/>
              </w:rPr>
            </w:pPr>
            <w:r>
              <w:rPr>
                <w:rFonts w:ascii="Arial" w:hAnsi="Arial" w:cs="Arial"/>
                <w:sz w:val="18"/>
                <w:szCs w:val="18"/>
              </w:rPr>
              <w:t>Договорная</w:t>
            </w:r>
          </w:p>
          <w:p w:rsidR="001471D4" w:rsidRDefault="001471D4" w:rsidP="00A06292">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1471D4" w:rsidRDefault="001471D4" w:rsidP="00A06292">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1471D4" w:rsidRPr="00165D57" w:rsidRDefault="001471D4" w:rsidP="00A0629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1471D4" w:rsidRDefault="001471D4" w:rsidP="00A06292">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1471D4" w:rsidRDefault="001471D4" w:rsidP="00A0629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1471D4" w:rsidRPr="00165D57" w:rsidRDefault="001471D4" w:rsidP="00A06292">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1471D4" w:rsidRDefault="001471D4" w:rsidP="00A06292">
            <w:pPr>
              <w:widowControl w:val="0"/>
              <w:jc w:val="center"/>
              <w:rPr>
                <w:rFonts w:ascii="Arial" w:hAnsi="Arial" w:cs="Arial"/>
                <w:sz w:val="18"/>
                <w:szCs w:val="18"/>
              </w:rPr>
            </w:pPr>
            <w:r>
              <w:rPr>
                <w:rFonts w:ascii="Arial" w:hAnsi="Arial" w:cs="Arial"/>
                <w:sz w:val="18"/>
                <w:szCs w:val="18"/>
              </w:rPr>
              <w:t xml:space="preserve">Расчётная </w:t>
            </w:r>
          </w:p>
          <w:p w:rsidR="001471D4" w:rsidRDefault="001471D4" w:rsidP="00A06292">
            <w:pPr>
              <w:widowControl w:val="0"/>
              <w:jc w:val="center"/>
              <w:rPr>
                <w:rFonts w:ascii="Arial" w:hAnsi="Arial" w:cs="Arial"/>
                <w:sz w:val="18"/>
                <w:szCs w:val="18"/>
              </w:rPr>
            </w:pPr>
            <w:r>
              <w:rPr>
                <w:rFonts w:ascii="Arial" w:hAnsi="Arial" w:cs="Arial"/>
                <w:sz w:val="18"/>
                <w:szCs w:val="18"/>
              </w:rPr>
              <w:t xml:space="preserve">тепловая </w:t>
            </w:r>
          </w:p>
          <w:p w:rsidR="001471D4" w:rsidRDefault="001471D4" w:rsidP="00A06292">
            <w:pPr>
              <w:widowControl w:val="0"/>
              <w:jc w:val="center"/>
              <w:rPr>
                <w:rFonts w:ascii="Arial" w:hAnsi="Arial" w:cs="Arial"/>
                <w:sz w:val="18"/>
                <w:szCs w:val="18"/>
              </w:rPr>
            </w:pPr>
            <w:r>
              <w:rPr>
                <w:rFonts w:ascii="Arial" w:hAnsi="Arial" w:cs="Arial"/>
                <w:sz w:val="18"/>
                <w:szCs w:val="18"/>
              </w:rPr>
              <w:t xml:space="preserve">нагрузка на </w:t>
            </w:r>
          </w:p>
          <w:p w:rsidR="001471D4" w:rsidRDefault="001471D4" w:rsidP="00A06292">
            <w:pPr>
              <w:widowControl w:val="0"/>
              <w:jc w:val="center"/>
              <w:rPr>
                <w:rFonts w:ascii="Arial" w:hAnsi="Arial" w:cs="Arial"/>
                <w:sz w:val="18"/>
                <w:szCs w:val="18"/>
              </w:rPr>
            </w:pPr>
            <w:r>
              <w:rPr>
                <w:rFonts w:ascii="Arial" w:hAnsi="Arial" w:cs="Arial"/>
                <w:sz w:val="18"/>
                <w:szCs w:val="18"/>
              </w:rPr>
              <w:t>коллекторах</w:t>
            </w:r>
          </w:p>
          <w:p w:rsidR="001471D4" w:rsidRDefault="001471D4" w:rsidP="00A0629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1471D4" w:rsidRPr="00165D57" w:rsidRDefault="001471D4" w:rsidP="00A06292">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1471D4" w:rsidRDefault="001471D4" w:rsidP="00A06292">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1471D4" w:rsidRDefault="001471D4" w:rsidP="00A06292">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1471D4" w:rsidRDefault="001471D4" w:rsidP="00A06292">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1471D4" w:rsidRPr="00165D57" w:rsidRDefault="001471D4" w:rsidP="00A06292">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1471D4" w:rsidRDefault="001471D4" w:rsidP="00A06292">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1471D4" w:rsidRPr="00165D57" w:rsidRDefault="001471D4" w:rsidP="00A06292">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1471D4" w:rsidRPr="00165D57" w:rsidTr="00A06292">
        <w:trPr>
          <w:trHeight w:val="19"/>
        </w:trPr>
        <w:tc>
          <w:tcPr>
            <w:tcW w:w="0" w:type="auto"/>
            <w:noWrap/>
            <w:vAlign w:val="center"/>
          </w:tcPr>
          <w:p w:rsidR="001471D4" w:rsidRPr="002976B5" w:rsidRDefault="001471D4" w:rsidP="00A06292">
            <w:pPr>
              <w:widowControl w:val="0"/>
              <w:jc w:val="center"/>
              <w:rPr>
                <w:rFonts w:ascii="Arial" w:hAnsi="Arial" w:cs="Arial"/>
                <w:sz w:val="18"/>
                <w:szCs w:val="18"/>
              </w:rPr>
            </w:pPr>
            <w:r w:rsidRPr="002976B5">
              <w:rPr>
                <w:rFonts w:ascii="Arial" w:hAnsi="Arial" w:cs="Arial"/>
                <w:sz w:val="18"/>
                <w:szCs w:val="18"/>
              </w:rPr>
              <w:t>Котельная № 11</w:t>
            </w:r>
          </w:p>
          <w:p w:rsidR="001471D4" w:rsidRPr="002976B5" w:rsidRDefault="001471D4" w:rsidP="00A06292">
            <w:pPr>
              <w:widowControl w:val="0"/>
              <w:jc w:val="center"/>
              <w:rPr>
                <w:rFonts w:ascii="Arial" w:hAnsi="Arial" w:cs="Arial"/>
                <w:sz w:val="18"/>
                <w:szCs w:val="18"/>
              </w:rPr>
            </w:pPr>
            <w:r w:rsidRPr="002976B5">
              <w:rPr>
                <w:rFonts w:ascii="Arial" w:hAnsi="Arial" w:cs="Arial"/>
                <w:sz w:val="18"/>
                <w:szCs w:val="18"/>
              </w:rPr>
              <w:t>(пос. Теректа)</w:t>
            </w:r>
          </w:p>
        </w:tc>
        <w:tc>
          <w:tcPr>
            <w:tcW w:w="1663"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0,0335</w:t>
            </w:r>
          </w:p>
        </w:tc>
        <w:tc>
          <w:tcPr>
            <w:tcW w:w="1417"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0,0090</w:t>
            </w:r>
          </w:p>
        </w:tc>
        <w:tc>
          <w:tcPr>
            <w:tcW w:w="1559"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0,0425</w:t>
            </w:r>
          </w:p>
        </w:tc>
        <w:tc>
          <w:tcPr>
            <w:tcW w:w="1701"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0,0915</w:t>
            </w:r>
          </w:p>
        </w:tc>
        <w:tc>
          <w:tcPr>
            <w:tcW w:w="1737"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0,0430</w:t>
            </w:r>
          </w:p>
        </w:tc>
      </w:tr>
    </w:tbl>
    <w:p w:rsidR="001471D4" w:rsidRDefault="001471D4" w:rsidP="00507D33">
      <w:pPr>
        <w:pStyle w:val="-f0"/>
        <w:spacing w:before="0"/>
        <w:rPr>
          <w:highlight w:val="yellow"/>
        </w:rPr>
      </w:pPr>
    </w:p>
    <w:p w:rsidR="00507D33" w:rsidRDefault="00507D33" w:rsidP="00507D33">
      <w:pPr>
        <w:pStyle w:val="-f0"/>
        <w:spacing w:before="0"/>
      </w:pPr>
      <w:bookmarkStart w:id="77" w:name="_Toc35264696"/>
      <w:r w:rsidRPr="001471D4">
        <w:t>Таблица</w:t>
      </w:r>
      <w:r>
        <w:t xml:space="preserve"> </w:t>
      </w:r>
      <w:r w:rsidR="00521913">
        <w:fldChar w:fldCharType="begin"/>
      </w:r>
      <w:r w:rsidR="00521913">
        <w:instrText xml:space="preserve"> STYLEREF  \s "СТ - 1 заголовок" </w:instrText>
      </w:r>
      <w:r w:rsidR="00521913">
        <w:fldChar w:fldCharType="separate"/>
      </w:r>
      <w:r>
        <w:rPr>
          <w:noProof/>
        </w:rPr>
        <w:t>2</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5"/>
      <w:bookmarkEnd w:id="76"/>
      <w:bookmarkEnd w:id="77"/>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1471D4" w:rsidRPr="00165D57" w:rsidTr="00A06292">
        <w:trPr>
          <w:cantSplit/>
          <w:trHeight w:val="1773"/>
        </w:trPr>
        <w:tc>
          <w:tcPr>
            <w:tcW w:w="1740" w:type="dxa"/>
            <w:shd w:val="clear" w:color="auto" w:fill="DAEEF3"/>
            <w:vAlign w:val="center"/>
            <w:hideMark/>
          </w:tcPr>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1471D4" w:rsidRPr="00165D57" w:rsidRDefault="001471D4" w:rsidP="00A06292">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1471D4" w:rsidRPr="00165D57" w:rsidRDefault="001471D4" w:rsidP="00A06292">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1471D4" w:rsidRDefault="001471D4" w:rsidP="00A06292">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1471D4" w:rsidRDefault="001471D4" w:rsidP="00A06292">
            <w:pPr>
              <w:widowControl w:val="0"/>
              <w:ind w:left="113" w:right="113"/>
              <w:jc w:val="center"/>
              <w:rPr>
                <w:rFonts w:ascii="Arial" w:hAnsi="Arial" w:cs="Arial"/>
                <w:sz w:val="18"/>
                <w:szCs w:val="18"/>
              </w:rPr>
            </w:pPr>
            <w:r>
              <w:rPr>
                <w:rFonts w:ascii="Arial" w:hAnsi="Arial" w:cs="Arial"/>
                <w:sz w:val="18"/>
                <w:szCs w:val="18"/>
              </w:rPr>
              <w:t>Гкал</w:t>
            </w:r>
          </w:p>
        </w:tc>
      </w:tr>
      <w:tr w:rsidR="001471D4" w:rsidRPr="00165D57" w:rsidTr="00A06292">
        <w:trPr>
          <w:trHeight w:val="20"/>
        </w:trPr>
        <w:tc>
          <w:tcPr>
            <w:tcW w:w="1740" w:type="dxa"/>
            <w:noWrap/>
            <w:vAlign w:val="center"/>
          </w:tcPr>
          <w:p w:rsidR="001471D4" w:rsidRPr="002976B5" w:rsidRDefault="001471D4" w:rsidP="00A06292">
            <w:pPr>
              <w:widowControl w:val="0"/>
              <w:jc w:val="center"/>
              <w:rPr>
                <w:rFonts w:ascii="Arial" w:hAnsi="Arial" w:cs="Arial"/>
                <w:sz w:val="18"/>
                <w:szCs w:val="18"/>
              </w:rPr>
            </w:pPr>
            <w:r w:rsidRPr="002976B5">
              <w:rPr>
                <w:rFonts w:ascii="Arial" w:hAnsi="Arial" w:cs="Arial"/>
                <w:sz w:val="18"/>
                <w:szCs w:val="18"/>
              </w:rPr>
              <w:t>Котельная № 11</w:t>
            </w:r>
          </w:p>
          <w:p w:rsidR="001471D4" w:rsidRPr="002976B5" w:rsidRDefault="001471D4" w:rsidP="00A06292">
            <w:pPr>
              <w:widowControl w:val="0"/>
              <w:jc w:val="center"/>
              <w:rPr>
                <w:rFonts w:ascii="Arial" w:hAnsi="Arial" w:cs="Arial"/>
                <w:sz w:val="18"/>
                <w:szCs w:val="18"/>
              </w:rPr>
            </w:pPr>
            <w:r w:rsidRPr="002976B5">
              <w:rPr>
                <w:rFonts w:ascii="Arial" w:hAnsi="Arial" w:cs="Arial"/>
                <w:sz w:val="18"/>
                <w:szCs w:val="18"/>
              </w:rPr>
              <w:t>(пос. Теректа)</w:t>
            </w:r>
          </w:p>
        </w:tc>
        <w:tc>
          <w:tcPr>
            <w:tcW w:w="1126"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251,1</w:t>
            </w:r>
          </w:p>
        </w:tc>
        <w:tc>
          <w:tcPr>
            <w:tcW w:w="1126"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12,5</w:t>
            </w:r>
          </w:p>
        </w:tc>
        <w:tc>
          <w:tcPr>
            <w:tcW w:w="1127"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238,7</w:t>
            </w:r>
          </w:p>
        </w:tc>
        <w:tc>
          <w:tcPr>
            <w:tcW w:w="830"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0,6</w:t>
            </w:r>
          </w:p>
        </w:tc>
        <w:tc>
          <w:tcPr>
            <w:tcW w:w="1424" w:type="dxa"/>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238,0</w:t>
            </w:r>
          </w:p>
        </w:tc>
        <w:tc>
          <w:tcPr>
            <w:tcW w:w="1127" w:type="dxa"/>
            <w:noWrap/>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11,3</w:t>
            </w:r>
          </w:p>
        </w:tc>
        <w:tc>
          <w:tcPr>
            <w:tcW w:w="1127" w:type="dxa"/>
            <w:vAlign w:val="center"/>
          </w:tcPr>
          <w:p w:rsidR="001471D4" w:rsidRPr="00001F6F" w:rsidRDefault="001471D4" w:rsidP="00A06292">
            <w:pPr>
              <w:jc w:val="center"/>
              <w:rPr>
                <w:rFonts w:ascii="Arial" w:hAnsi="Arial" w:cs="Arial"/>
                <w:sz w:val="18"/>
                <w:szCs w:val="18"/>
              </w:rPr>
            </w:pPr>
            <w:r w:rsidRPr="00001F6F">
              <w:rPr>
                <w:rFonts w:ascii="Arial" w:hAnsi="Arial" w:cs="Arial"/>
                <w:sz w:val="18"/>
                <w:szCs w:val="18"/>
              </w:rPr>
              <w:t>226,7</w:t>
            </w:r>
          </w:p>
        </w:tc>
      </w:tr>
    </w:tbl>
    <w:p w:rsidR="00507D33" w:rsidRDefault="00507D33" w:rsidP="00507D33">
      <w:pPr>
        <w:pStyle w:val="-4"/>
      </w:pPr>
      <w:r>
        <w:t xml:space="preserve">Перспективные объёмы потребления тепловой энергии (мощности) приведены в разделе 3. </w:t>
      </w:r>
    </w:p>
    <w:p w:rsidR="00507D33" w:rsidRDefault="00507D33" w:rsidP="00507D33">
      <w:pPr>
        <w:pStyle w:val="-2"/>
        <w:numPr>
          <w:ilvl w:val="1"/>
          <w:numId w:val="1"/>
        </w:numPr>
        <w:tabs>
          <w:tab w:val="clear" w:pos="1277"/>
          <w:tab w:val="num" w:pos="1135"/>
        </w:tabs>
        <w:ind w:left="1135"/>
        <w:jc w:val="both"/>
      </w:pPr>
      <w:bookmarkStart w:id="78" w:name="_Toc34829676"/>
      <w:bookmarkStart w:id="79" w:name="_Toc3526462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8"/>
      <w:bookmarkEnd w:id="79"/>
    </w:p>
    <w:p w:rsidR="00507D33" w:rsidRDefault="00507D33" w:rsidP="00507D33">
      <w:pPr>
        <w:pStyle w:val="-4"/>
      </w:pPr>
      <w:r>
        <w:t>Существующее потребление тепловой энергии приведено в п. 2.1, 2.2.</w:t>
      </w:r>
    </w:p>
    <w:p w:rsidR="00507D33" w:rsidRPr="006D11FF" w:rsidRDefault="00507D33" w:rsidP="00507D33">
      <w:pPr>
        <w:pStyle w:val="-4"/>
      </w:pPr>
      <w:r>
        <w:t xml:space="preserve">Перспективные объёмы потребления тепловой энергии (мощности) приведены в разделе 3. </w:t>
      </w:r>
    </w:p>
    <w:p w:rsidR="00507D33" w:rsidRDefault="00507D33" w:rsidP="00507D33">
      <w:pPr>
        <w:pStyle w:val="-2"/>
        <w:numPr>
          <w:ilvl w:val="1"/>
          <w:numId w:val="1"/>
        </w:numPr>
        <w:tabs>
          <w:tab w:val="clear" w:pos="1277"/>
          <w:tab w:val="num" w:pos="1135"/>
        </w:tabs>
        <w:ind w:left="1135"/>
        <w:jc w:val="both"/>
      </w:pPr>
      <w:bookmarkStart w:id="80" w:name="_Toc34829677"/>
      <w:bookmarkStart w:id="81" w:name="_Toc35264628"/>
      <w:r>
        <w:lastRenderedPageBreak/>
        <w:t>Существующие и перспективные величины средневзвешенной плотности тепловой нагрузк</w:t>
      </w:r>
      <w:r w:rsidRPr="00B04E15">
        <w:t>и.</w:t>
      </w:r>
      <w:bookmarkEnd w:id="80"/>
      <w:bookmarkEnd w:id="81"/>
    </w:p>
    <w:p w:rsidR="00507D33" w:rsidRDefault="00507D33" w:rsidP="00507D33">
      <w:pPr>
        <w:pStyle w:val="-4"/>
      </w:pPr>
      <w:r>
        <w:t xml:space="preserve">Существующее значение плотности тепловой </w:t>
      </w:r>
      <w:r w:rsidRPr="00A41ECD">
        <w:t>нагрузки</w:t>
      </w:r>
      <w:r w:rsidR="00A41ECD">
        <w:t xml:space="preserve"> приведено в таблице ниже.</w:t>
      </w:r>
    </w:p>
    <w:p w:rsidR="00A41ECD" w:rsidRDefault="00A41ECD" w:rsidP="00A41ECD">
      <w:pPr>
        <w:pStyle w:val="-f0"/>
      </w:pPr>
      <w:bookmarkStart w:id="82" w:name="_Toc35264697"/>
      <w:r w:rsidRPr="00A06292">
        <w:t>Таблица</w:t>
      </w:r>
      <w:r w:rsidRPr="00CA401B">
        <w:t xml:space="preserve"> </w:t>
      </w:r>
      <w:fldSimple w:instr=" STYLEREF  \s &quot;СТ - 1 заголовок&quot; ">
        <w:r>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2"/>
    </w:p>
    <w:tbl>
      <w:tblPr>
        <w:tblStyle w:val="23"/>
        <w:tblW w:w="5000" w:type="pct"/>
        <w:tblLook w:val="04A0" w:firstRow="1" w:lastRow="0" w:firstColumn="1" w:lastColumn="0" w:noHBand="0" w:noVBand="1"/>
      </w:tblPr>
      <w:tblGrid>
        <w:gridCol w:w="3933"/>
        <w:gridCol w:w="1643"/>
        <w:gridCol w:w="1973"/>
        <w:gridCol w:w="2304"/>
      </w:tblGrid>
      <w:tr w:rsidR="00A41ECD" w:rsidRPr="00A06292" w:rsidTr="005D43D9">
        <w:trPr>
          <w:trHeight w:val="982"/>
        </w:trPr>
        <w:tc>
          <w:tcPr>
            <w:tcW w:w="1996" w:type="pct"/>
            <w:vMerge w:val="restart"/>
            <w:shd w:val="clear" w:color="auto" w:fill="DAEEF3"/>
            <w:noWrap/>
            <w:vAlign w:val="center"/>
            <w:hideMark/>
          </w:tcPr>
          <w:p w:rsidR="00A41ECD" w:rsidRPr="00A06292" w:rsidRDefault="00A41ECD" w:rsidP="00894C1D">
            <w:pPr>
              <w:jc w:val="center"/>
              <w:rPr>
                <w:rFonts w:ascii="Arial" w:hAnsi="Arial" w:cs="Arial"/>
                <w:sz w:val="18"/>
                <w:szCs w:val="18"/>
              </w:rPr>
            </w:pPr>
          </w:p>
          <w:p w:rsidR="00A41ECD" w:rsidRPr="00A06292" w:rsidRDefault="00A41ECD" w:rsidP="00894C1D">
            <w:pPr>
              <w:jc w:val="center"/>
              <w:rPr>
                <w:rFonts w:ascii="Arial" w:hAnsi="Arial" w:cs="Arial"/>
                <w:sz w:val="18"/>
                <w:szCs w:val="18"/>
              </w:rPr>
            </w:pPr>
            <w:r w:rsidRPr="00A06292">
              <w:rPr>
                <w:rFonts w:ascii="Arial" w:hAnsi="Arial" w:cs="Arial"/>
                <w:sz w:val="18"/>
                <w:szCs w:val="18"/>
              </w:rPr>
              <w:t>Наименование котельной</w:t>
            </w:r>
          </w:p>
        </w:tc>
        <w:tc>
          <w:tcPr>
            <w:tcW w:w="834" w:type="pct"/>
            <w:shd w:val="clear" w:color="auto" w:fill="DAEEF3"/>
            <w:vAlign w:val="center"/>
            <w:hideMark/>
          </w:tcPr>
          <w:p w:rsidR="00A41ECD" w:rsidRPr="00A06292" w:rsidRDefault="00A41ECD" w:rsidP="00894C1D">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1001" w:type="pct"/>
            <w:shd w:val="clear" w:color="auto" w:fill="DAEEF3"/>
            <w:vAlign w:val="center"/>
            <w:hideMark/>
          </w:tcPr>
          <w:p w:rsidR="00A41ECD" w:rsidRPr="00A06292" w:rsidRDefault="00A41ECD" w:rsidP="00894C1D">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1169" w:type="pct"/>
            <w:shd w:val="clear" w:color="auto" w:fill="DAEEF3"/>
            <w:vAlign w:val="center"/>
          </w:tcPr>
          <w:p w:rsidR="00A41ECD" w:rsidRPr="00A06292" w:rsidRDefault="00A41ECD" w:rsidP="00894C1D">
            <w:pPr>
              <w:jc w:val="center"/>
              <w:rPr>
                <w:rFonts w:ascii="Arial" w:hAnsi="Arial" w:cs="Arial"/>
                <w:sz w:val="18"/>
                <w:szCs w:val="18"/>
              </w:rPr>
            </w:pPr>
            <w:r>
              <w:rPr>
                <w:rFonts w:ascii="Arial" w:hAnsi="Arial" w:cs="Arial"/>
                <w:sz w:val="18"/>
                <w:szCs w:val="18"/>
              </w:rPr>
              <w:t>Плотность тепловой нагрузки</w:t>
            </w:r>
          </w:p>
        </w:tc>
      </w:tr>
      <w:tr w:rsidR="00A41ECD" w:rsidRPr="00A06292" w:rsidTr="00A41ECD">
        <w:trPr>
          <w:trHeight w:val="20"/>
        </w:trPr>
        <w:tc>
          <w:tcPr>
            <w:tcW w:w="1996" w:type="pct"/>
            <w:vMerge/>
            <w:shd w:val="clear" w:color="auto" w:fill="DAEEF3"/>
            <w:vAlign w:val="center"/>
            <w:hideMark/>
          </w:tcPr>
          <w:p w:rsidR="00A41ECD" w:rsidRPr="00A06292" w:rsidRDefault="00A41ECD" w:rsidP="00894C1D">
            <w:pPr>
              <w:jc w:val="center"/>
              <w:rPr>
                <w:rFonts w:ascii="Arial" w:hAnsi="Arial" w:cs="Arial"/>
                <w:sz w:val="18"/>
                <w:szCs w:val="18"/>
              </w:rPr>
            </w:pPr>
          </w:p>
        </w:tc>
        <w:tc>
          <w:tcPr>
            <w:tcW w:w="834" w:type="pct"/>
            <w:shd w:val="clear" w:color="auto" w:fill="DAEEF3"/>
            <w:vAlign w:val="center"/>
            <w:hideMark/>
          </w:tcPr>
          <w:p w:rsidR="00A41ECD" w:rsidRPr="00A06292" w:rsidRDefault="00A41ECD" w:rsidP="00894C1D">
            <w:pPr>
              <w:jc w:val="center"/>
              <w:rPr>
                <w:rFonts w:ascii="Arial" w:hAnsi="Arial" w:cs="Arial"/>
                <w:sz w:val="18"/>
                <w:szCs w:val="18"/>
              </w:rPr>
            </w:pPr>
            <w:r w:rsidRPr="00A06292">
              <w:rPr>
                <w:rFonts w:ascii="Arial" w:hAnsi="Arial" w:cs="Arial"/>
                <w:sz w:val="18"/>
                <w:szCs w:val="18"/>
              </w:rPr>
              <w:t>км²</w:t>
            </w:r>
          </w:p>
        </w:tc>
        <w:tc>
          <w:tcPr>
            <w:tcW w:w="1001" w:type="pct"/>
            <w:shd w:val="clear" w:color="auto" w:fill="DAEEF3"/>
            <w:vAlign w:val="center"/>
            <w:hideMark/>
          </w:tcPr>
          <w:p w:rsidR="00A41ECD" w:rsidRPr="00A06292" w:rsidRDefault="00A41ECD" w:rsidP="00894C1D">
            <w:pPr>
              <w:jc w:val="center"/>
              <w:rPr>
                <w:rFonts w:ascii="Arial" w:hAnsi="Arial" w:cs="Arial"/>
                <w:sz w:val="18"/>
                <w:szCs w:val="18"/>
              </w:rPr>
            </w:pPr>
            <w:r w:rsidRPr="00A06292">
              <w:rPr>
                <w:rFonts w:ascii="Arial" w:hAnsi="Arial" w:cs="Arial"/>
                <w:sz w:val="18"/>
                <w:szCs w:val="18"/>
              </w:rPr>
              <w:t>Гкал/ч</w:t>
            </w:r>
          </w:p>
        </w:tc>
        <w:tc>
          <w:tcPr>
            <w:tcW w:w="1169" w:type="pct"/>
            <w:shd w:val="clear" w:color="auto" w:fill="DAEEF3"/>
            <w:vAlign w:val="center"/>
            <w:hideMark/>
          </w:tcPr>
          <w:p w:rsidR="00A41ECD" w:rsidRPr="00A06292" w:rsidRDefault="00A41ECD" w:rsidP="00894C1D">
            <w:pPr>
              <w:jc w:val="center"/>
              <w:rPr>
                <w:rFonts w:ascii="Arial" w:hAnsi="Arial" w:cs="Arial"/>
                <w:sz w:val="18"/>
                <w:szCs w:val="18"/>
              </w:rPr>
            </w:pPr>
            <w:r w:rsidRPr="00A06292">
              <w:rPr>
                <w:rFonts w:ascii="Arial" w:hAnsi="Arial" w:cs="Arial"/>
                <w:sz w:val="18"/>
                <w:szCs w:val="18"/>
              </w:rPr>
              <w:t>Гкал/</w:t>
            </w:r>
          </w:p>
          <w:p w:rsidR="00A41ECD" w:rsidRPr="00A06292" w:rsidRDefault="00A41ECD" w:rsidP="00894C1D">
            <w:pPr>
              <w:jc w:val="center"/>
              <w:rPr>
                <w:rFonts w:ascii="Arial" w:hAnsi="Arial" w:cs="Arial"/>
                <w:sz w:val="18"/>
                <w:szCs w:val="18"/>
              </w:rPr>
            </w:pPr>
            <w:r w:rsidRPr="00A06292">
              <w:rPr>
                <w:rFonts w:ascii="Arial" w:hAnsi="Arial" w:cs="Arial"/>
                <w:sz w:val="18"/>
                <w:szCs w:val="18"/>
              </w:rPr>
              <w:t>(ч * км²)</w:t>
            </w:r>
          </w:p>
        </w:tc>
      </w:tr>
      <w:tr w:rsidR="00A41ECD" w:rsidRPr="00A06292" w:rsidTr="00A41ECD">
        <w:trPr>
          <w:trHeight w:val="20"/>
        </w:trPr>
        <w:tc>
          <w:tcPr>
            <w:tcW w:w="1996" w:type="pct"/>
            <w:noWrap/>
            <w:vAlign w:val="center"/>
          </w:tcPr>
          <w:p w:rsidR="00A41ECD" w:rsidRPr="00A06292" w:rsidRDefault="00A41ECD" w:rsidP="00894C1D">
            <w:pPr>
              <w:jc w:val="center"/>
              <w:rPr>
                <w:rFonts w:ascii="Arial" w:hAnsi="Arial" w:cs="Arial"/>
                <w:sz w:val="18"/>
                <w:szCs w:val="18"/>
              </w:rPr>
            </w:pPr>
            <w:r w:rsidRPr="00A06292">
              <w:rPr>
                <w:rFonts w:ascii="Arial" w:hAnsi="Arial" w:cs="Arial"/>
                <w:sz w:val="18"/>
                <w:szCs w:val="18"/>
              </w:rPr>
              <w:t>Котельная № 11 (пос. Теректа)</w:t>
            </w:r>
          </w:p>
        </w:tc>
        <w:tc>
          <w:tcPr>
            <w:tcW w:w="834" w:type="pct"/>
            <w:noWrap/>
            <w:vAlign w:val="center"/>
          </w:tcPr>
          <w:p w:rsidR="00A41ECD" w:rsidRPr="00A06292" w:rsidRDefault="00A41ECD" w:rsidP="00894C1D">
            <w:pPr>
              <w:jc w:val="center"/>
              <w:rPr>
                <w:rFonts w:ascii="Arial" w:hAnsi="Arial" w:cs="Arial"/>
                <w:sz w:val="18"/>
                <w:szCs w:val="18"/>
              </w:rPr>
            </w:pPr>
            <w:r w:rsidRPr="00A06292">
              <w:rPr>
                <w:rFonts w:ascii="Arial" w:hAnsi="Arial" w:cs="Arial"/>
                <w:sz w:val="18"/>
                <w:szCs w:val="18"/>
              </w:rPr>
              <w:t>0,006</w:t>
            </w:r>
          </w:p>
        </w:tc>
        <w:tc>
          <w:tcPr>
            <w:tcW w:w="1001" w:type="pct"/>
            <w:noWrap/>
            <w:vAlign w:val="center"/>
          </w:tcPr>
          <w:p w:rsidR="00A41ECD" w:rsidRPr="00A06292" w:rsidRDefault="00A41ECD" w:rsidP="00894C1D">
            <w:pPr>
              <w:jc w:val="center"/>
              <w:rPr>
                <w:rFonts w:ascii="Arial" w:hAnsi="Arial" w:cs="Arial"/>
                <w:sz w:val="18"/>
                <w:szCs w:val="18"/>
              </w:rPr>
            </w:pPr>
            <w:r w:rsidRPr="00A06292">
              <w:rPr>
                <w:rFonts w:ascii="Arial" w:hAnsi="Arial" w:cs="Arial"/>
                <w:sz w:val="18"/>
                <w:szCs w:val="18"/>
              </w:rPr>
              <w:t>0,0335</w:t>
            </w:r>
          </w:p>
        </w:tc>
        <w:tc>
          <w:tcPr>
            <w:tcW w:w="1169" w:type="pct"/>
            <w:noWrap/>
            <w:vAlign w:val="center"/>
          </w:tcPr>
          <w:p w:rsidR="00A41ECD" w:rsidRPr="00A06292" w:rsidRDefault="00A41ECD" w:rsidP="00894C1D">
            <w:pPr>
              <w:jc w:val="center"/>
              <w:rPr>
                <w:rFonts w:ascii="Arial" w:hAnsi="Arial" w:cs="Arial"/>
                <w:sz w:val="18"/>
                <w:szCs w:val="18"/>
              </w:rPr>
            </w:pPr>
            <w:r w:rsidRPr="00A06292">
              <w:rPr>
                <w:rFonts w:ascii="Arial" w:hAnsi="Arial" w:cs="Arial"/>
                <w:sz w:val="18"/>
                <w:szCs w:val="18"/>
              </w:rPr>
              <w:t>5,6</w:t>
            </w:r>
          </w:p>
        </w:tc>
      </w:tr>
    </w:tbl>
    <w:p w:rsidR="00507D33" w:rsidRPr="006D11FF" w:rsidRDefault="00507D33" w:rsidP="00507D33">
      <w:pPr>
        <w:pStyle w:val="-4"/>
      </w:pPr>
      <w:r>
        <w:t xml:space="preserve">Перспективная величина плотности тепловой нагрузки по сравнении с существующим состоянием не изменяется. </w:t>
      </w:r>
    </w:p>
    <w:p w:rsidR="00507D33" w:rsidRDefault="00507D33" w:rsidP="00507D33">
      <w:pPr>
        <w:pStyle w:val="-1"/>
        <w:numPr>
          <w:ilvl w:val="0"/>
          <w:numId w:val="1"/>
        </w:numPr>
        <w:jc w:val="both"/>
      </w:pPr>
      <w:bookmarkStart w:id="83" w:name="_Toc34829678"/>
      <w:bookmarkStart w:id="84" w:name="_Toc35264629"/>
      <w:r>
        <w:lastRenderedPageBreak/>
        <w:t>Существующие и перспективные балансы тепловой мощности источников тепловой энергии и тепловой нагрузки потребителей</w:t>
      </w:r>
      <w:bookmarkEnd w:id="83"/>
      <w:bookmarkEnd w:id="84"/>
    </w:p>
    <w:p w:rsidR="00507D33" w:rsidRDefault="00507D33" w:rsidP="00507D33">
      <w:pPr>
        <w:pStyle w:val="-2"/>
        <w:numPr>
          <w:ilvl w:val="1"/>
          <w:numId w:val="1"/>
        </w:numPr>
        <w:tabs>
          <w:tab w:val="clear" w:pos="1277"/>
          <w:tab w:val="num" w:pos="1135"/>
        </w:tabs>
        <w:ind w:left="1135"/>
        <w:jc w:val="both"/>
      </w:pPr>
      <w:bookmarkStart w:id="85" w:name="_Toc34829679"/>
      <w:bookmarkStart w:id="86" w:name="_Toc35264630"/>
      <w:r>
        <w:t>Описание существующих и перспективных зон действия систем теплоснабжения и источников тепловой энергии.</w:t>
      </w:r>
      <w:bookmarkEnd w:id="85"/>
      <w:bookmarkEnd w:id="86"/>
    </w:p>
    <w:p w:rsidR="00507D33" w:rsidRDefault="00507D33" w:rsidP="00507D33">
      <w:pPr>
        <w:pStyle w:val="-4"/>
      </w:pPr>
      <w:r>
        <w:t>Зоны действия источников тепловой энергии сельского поселения приведены на рисунках ниже.</w:t>
      </w:r>
      <w:r w:rsidRPr="00EE04E8">
        <w:t xml:space="preserve"> </w:t>
      </w:r>
    </w:p>
    <w:p w:rsidR="00A06292" w:rsidRDefault="00A06292" w:rsidP="00A06292">
      <w:pPr>
        <w:pStyle w:val="-f1"/>
      </w:pPr>
      <w:r>
        <w:rPr>
          <w:noProof/>
        </w:rPr>
        <w:drawing>
          <wp:inline distT="0" distB="0" distL="0" distR="0" wp14:anchorId="1375964A" wp14:editId="21135AB8">
            <wp:extent cx="6119495" cy="5947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орбуновское СП, п. Теректа.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5947410"/>
                    </a:xfrm>
                    <a:prstGeom prst="rect">
                      <a:avLst/>
                    </a:prstGeom>
                  </pic:spPr>
                </pic:pic>
              </a:graphicData>
            </a:graphic>
          </wp:inline>
        </w:drawing>
      </w:r>
    </w:p>
    <w:p w:rsidR="00A06292" w:rsidRDefault="00A06292" w:rsidP="00A06292">
      <w:pPr>
        <w:pStyle w:val="-f1"/>
      </w:pPr>
      <w:bookmarkStart w:id="87" w:name="_Toc34810474"/>
      <w:bookmarkStart w:id="88" w:name="_Toc35264718"/>
      <w:r w:rsidRPr="00156601">
        <w:t>Рисунок</w:t>
      </w:r>
      <w:r w:rsidRPr="00F501CD">
        <w:t xml:space="preserve"> </w:t>
      </w:r>
      <w:r w:rsidR="00521913">
        <w:fldChar w:fldCharType="begin"/>
      </w:r>
      <w:r w:rsidR="00521913">
        <w:instrText xml:space="preserve"> STYLEREF "СТ - 1 заголовок"  \s </w:instrText>
      </w:r>
      <w:r w:rsidR="00521913">
        <w:fldChar w:fldCharType="separate"/>
      </w:r>
      <w:r w:rsidR="00DD1E22">
        <w:rPr>
          <w:noProof/>
        </w:rPr>
        <w:t>3</w:t>
      </w:r>
      <w:r w:rsidR="0052191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DD1E22">
        <w:rPr>
          <w:noProof/>
        </w:rPr>
        <w:t>1</w:t>
      </w:r>
      <w:r w:rsidRPr="00F501CD">
        <w:fldChar w:fldCharType="end"/>
      </w:r>
      <w:r w:rsidRPr="00F501CD">
        <w:t xml:space="preserve"> – </w:t>
      </w:r>
      <w:r>
        <w:t>Зона действия источников тепловой энергии п. Теректа</w:t>
      </w:r>
      <w:bookmarkEnd w:id="87"/>
      <w:bookmarkEnd w:id="88"/>
    </w:p>
    <w:p w:rsidR="00507D33" w:rsidRDefault="00507D33" w:rsidP="00507D33">
      <w:pPr>
        <w:pStyle w:val="-4"/>
      </w:pPr>
      <w:r>
        <w:t>На территории других населённых пунктов применяется индивидуальное котельно-печное теплоснабжение.</w:t>
      </w:r>
    </w:p>
    <w:p w:rsidR="00507D33" w:rsidRDefault="00507D33" w:rsidP="00507D33">
      <w:pPr>
        <w:pStyle w:val="-2"/>
        <w:numPr>
          <w:ilvl w:val="1"/>
          <w:numId w:val="1"/>
        </w:numPr>
        <w:tabs>
          <w:tab w:val="clear" w:pos="1277"/>
          <w:tab w:val="num" w:pos="1135"/>
        </w:tabs>
        <w:ind w:left="1135"/>
        <w:jc w:val="both"/>
      </w:pPr>
      <w:bookmarkStart w:id="89" w:name="_Toc34829680"/>
      <w:bookmarkStart w:id="90" w:name="_Toc35264631"/>
      <w:r>
        <w:lastRenderedPageBreak/>
        <w:t>Описание существующих и перспективных зон действия индивидуальных источников тепловой энергии.</w:t>
      </w:r>
      <w:bookmarkEnd w:id="89"/>
      <w:bookmarkEnd w:id="90"/>
    </w:p>
    <w:p w:rsidR="00507D33" w:rsidRPr="006D11FF" w:rsidRDefault="00507D33" w:rsidP="00507D33">
      <w:pPr>
        <w:pStyle w:val="-4"/>
      </w:pPr>
      <w:r>
        <w:t>Зоны действия индивидуальных источников тепловой энергии приведены в п 3.1.</w:t>
      </w:r>
    </w:p>
    <w:p w:rsidR="00507D33" w:rsidRDefault="00507D33" w:rsidP="00507D33">
      <w:pPr>
        <w:pStyle w:val="-2"/>
        <w:numPr>
          <w:ilvl w:val="1"/>
          <w:numId w:val="1"/>
        </w:numPr>
        <w:tabs>
          <w:tab w:val="clear" w:pos="1277"/>
          <w:tab w:val="num" w:pos="1135"/>
        </w:tabs>
        <w:ind w:left="1135"/>
        <w:jc w:val="both"/>
      </w:pPr>
      <w:bookmarkStart w:id="91" w:name="Par98"/>
      <w:bookmarkStart w:id="92" w:name="_Toc34829681"/>
      <w:bookmarkStart w:id="93" w:name="_Toc35264632"/>
      <w:bookmarkEnd w:id="91"/>
      <w:r>
        <w:t>Существующие и перспективные балансы тепловой мощности и тепловой нагрузки потребителей в зонах действия источников тепловой энергии.</w:t>
      </w:r>
      <w:bookmarkEnd w:id="92"/>
      <w:bookmarkEnd w:id="93"/>
    </w:p>
    <w:p w:rsidR="00507D33" w:rsidRPr="00EE04E8" w:rsidRDefault="00507D33" w:rsidP="00507D33">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507D33" w:rsidRPr="00EE04E8" w:rsidRDefault="00507D33" w:rsidP="00507D33">
      <w:pPr>
        <w:rPr>
          <w:rFonts w:ascii="Arial" w:eastAsiaTheme="minorEastAsia" w:hAnsi="Arial"/>
          <w:lang w:eastAsia="ru-RU"/>
        </w:rPr>
      </w:pPr>
    </w:p>
    <w:p w:rsidR="00507D33" w:rsidRPr="00EE04E8" w:rsidRDefault="00507D33" w:rsidP="00507D33">
      <w:pPr>
        <w:keepNext/>
        <w:widowControl w:val="0"/>
        <w:spacing w:before="120" w:after="0" w:line="360" w:lineRule="atLeast"/>
        <w:rPr>
          <w:rFonts w:ascii="Arial" w:eastAsiaTheme="majorEastAsia" w:hAnsi="Arial" w:cstheme="majorBidi"/>
          <w:b/>
          <w:bCs/>
          <w:sz w:val="20"/>
          <w:szCs w:val="18"/>
          <w:lang w:eastAsia="ru-RU"/>
        </w:rPr>
        <w:sectPr w:rsidR="00507D33" w:rsidRPr="00EE04E8" w:rsidSect="00A06292">
          <w:pgSz w:w="11906" w:h="16838" w:code="9"/>
          <w:pgMar w:top="851" w:right="851" w:bottom="851" w:left="1418" w:header="709" w:footer="709" w:gutter="0"/>
          <w:cols w:space="708"/>
          <w:docGrid w:linePitch="360"/>
        </w:sectPr>
      </w:pPr>
    </w:p>
    <w:p w:rsidR="00507D33" w:rsidRPr="00EE04E8" w:rsidRDefault="00507D33" w:rsidP="00507D33">
      <w:pPr>
        <w:pStyle w:val="-f0"/>
        <w:spacing w:before="0"/>
      </w:pPr>
      <w:bookmarkStart w:id="94" w:name="_Toc34809852"/>
      <w:bookmarkStart w:id="95" w:name="_Toc34909897"/>
      <w:bookmarkStart w:id="96" w:name="_Toc35264698"/>
      <w:r w:rsidRPr="00A06292">
        <w:lastRenderedPageBreak/>
        <w:t>Таблица</w:t>
      </w:r>
      <w:r w:rsidRPr="00EE04E8">
        <w:t xml:space="preserve"> </w:t>
      </w:r>
      <w:r w:rsidR="00521913">
        <w:fldChar w:fldCharType="begin"/>
      </w:r>
      <w:r w:rsidR="00521913">
        <w:instrText xml:space="preserve"> STYLEREF  \s "СТ - 1 заголовок" </w:instrText>
      </w:r>
      <w:r w:rsidR="00521913">
        <w:fldChar w:fldCharType="separate"/>
      </w:r>
      <w:r>
        <w:rPr>
          <w:noProof/>
        </w:rPr>
        <w:t>3</w:t>
      </w:r>
      <w:r w:rsidR="00521913">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4"/>
      <w:bookmarkEnd w:id="95"/>
      <w:bookmarkEnd w:id="96"/>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A06292" w:rsidRPr="00A06292" w:rsidTr="00A06292">
        <w:trPr>
          <w:cantSplit/>
          <w:trHeight w:val="20"/>
          <w:tblHeader/>
        </w:trPr>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bookmarkStart w:id="97" w:name="_Toc34809858"/>
            <w:bookmarkStart w:id="98" w:name="_Toc34909898"/>
            <w:r w:rsidRPr="00A06292">
              <w:rPr>
                <w:rFonts w:ascii="Arial" w:hAnsi="Arial" w:cs="Arial"/>
                <w:sz w:val="16"/>
                <w:szCs w:val="16"/>
              </w:rPr>
              <w:t>Наименование</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2019</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2020</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2021</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2022</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2023</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2024</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2025</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2026</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2027</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2028</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2029</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2030</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2031</w:t>
            </w:r>
          </w:p>
        </w:tc>
        <w:tc>
          <w:tcPr>
            <w:tcW w:w="0" w:type="auto"/>
            <w:shd w:val="clear" w:color="auto" w:fill="DAEEF3"/>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2032</w:t>
            </w:r>
          </w:p>
        </w:tc>
      </w:tr>
      <w:tr w:rsidR="00A06292" w:rsidRPr="00A06292" w:rsidTr="00A06292">
        <w:trPr>
          <w:cantSplit/>
          <w:trHeight w:val="20"/>
        </w:trPr>
        <w:tc>
          <w:tcPr>
            <w:tcW w:w="0" w:type="auto"/>
            <w:noWrap/>
            <w:vAlign w:val="center"/>
            <w:hideMark/>
          </w:tcPr>
          <w:p w:rsidR="00A06292" w:rsidRPr="00A06292" w:rsidRDefault="00A06292" w:rsidP="00A06292">
            <w:pPr>
              <w:widowControl w:val="0"/>
              <w:jc w:val="center"/>
              <w:rPr>
                <w:rFonts w:ascii="Arial" w:hAnsi="Arial" w:cs="Arial"/>
                <w:b/>
                <w:sz w:val="16"/>
                <w:szCs w:val="16"/>
              </w:rPr>
            </w:pPr>
            <w:r w:rsidRPr="00A06292">
              <w:rPr>
                <w:rFonts w:ascii="Arial" w:hAnsi="Arial" w:cs="Arial"/>
                <w:b/>
                <w:sz w:val="16"/>
                <w:szCs w:val="16"/>
              </w:rPr>
              <w:t>Котельная № 11 (пос. Теректа)</w:t>
            </w: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Установленная тепловая мощность,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Ограничения тепловой мощности,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Располагаемая тепловая мощность,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Собственные нужды,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Тепловые потери в тепловой сети,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Жилые здания</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Общественные здания</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Прочие в горячей воде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всего,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(нр), %</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нагрузка в аварийном режиме (89% Qотопл.) СП 124.13330.2012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(ар), %</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r>
      <w:tr w:rsidR="00A06292" w:rsidRPr="00A06292" w:rsidTr="00A06292">
        <w:trPr>
          <w:cantSplit/>
          <w:trHeight w:val="20"/>
        </w:trPr>
        <w:tc>
          <w:tcPr>
            <w:tcW w:w="0" w:type="auto"/>
            <w:noWrap/>
            <w:vAlign w:val="center"/>
            <w:hideMark/>
          </w:tcPr>
          <w:p w:rsidR="00A06292" w:rsidRPr="00A06292" w:rsidRDefault="00A06292" w:rsidP="00A06292">
            <w:pPr>
              <w:widowControl w:val="0"/>
              <w:jc w:val="center"/>
              <w:rPr>
                <w:rFonts w:ascii="Arial" w:hAnsi="Arial" w:cs="Arial"/>
                <w:b/>
                <w:sz w:val="16"/>
                <w:szCs w:val="16"/>
              </w:rPr>
            </w:pPr>
            <w:r w:rsidRPr="00A06292">
              <w:rPr>
                <w:rFonts w:ascii="Arial" w:hAnsi="Arial" w:cs="Arial"/>
                <w:b/>
                <w:sz w:val="16"/>
                <w:szCs w:val="16"/>
              </w:rPr>
              <w:t>Горбуновское сельское поселение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Установленная тепловая мощность,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Ограничения тепловой мощности,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Располагаемая тепловая мощность,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Собственные нужды,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0,0058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0,1942</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0,0425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Тепловые потери в тепловой сети,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0,0090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lastRenderedPageBreak/>
              <w:t xml:space="preserve">        Жилые здания</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Общественные здания</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Прочие в горячей воде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всего,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0,0335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0,1517</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(нр), %</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78,11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0,10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0,0971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нагрузка в аварийном режиме (89% Qотопл.) СП 124.13330.2012</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0,0298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0,0583</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(ар), %</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widowControl w:val="0"/>
              <w:jc w:val="center"/>
              <w:rPr>
                <w:rFonts w:ascii="Arial" w:hAnsi="Arial" w:cs="Arial"/>
                <w:sz w:val="16"/>
                <w:szCs w:val="16"/>
              </w:rPr>
            </w:pPr>
            <w:r w:rsidRPr="00A06292">
              <w:rPr>
                <w:rFonts w:ascii="Arial" w:hAnsi="Arial" w:cs="Arial"/>
                <w:sz w:val="16"/>
                <w:szCs w:val="16"/>
              </w:rPr>
              <w:t>60,01</w:t>
            </w:r>
          </w:p>
        </w:tc>
      </w:tr>
      <w:tr w:rsidR="00A06292" w:rsidRPr="00A06292" w:rsidTr="00A06292">
        <w:trPr>
          <w:cantSplit/>
          <w:trHeight w:val="20"/>
        </w:trPr>
        <w:tc>
          <w:tcPr>
            <w:tcW w:w="0" w:type="auto"/>
            <w:noWrap/>
            <w:vAlign w:val="center"/>
            <w:hideMark/>
          </w:tcPr>
          <w:p w:rsidR="00A06292" w:rsidRPr="00A06292" w:rsidRDefault="00A06292" w:rsidP="00A06292">
            <w:pPr>
              <w:widowControl w:val="0"/>
              <w:jc w:val="center"/>
              <w:rPr>
                <w:rFonts w:ascii="Arial" w:hAnsi="Arial" w:cs="Arial"/>
                <w:b/>
                <w:sz w:val="16"/>
                <w:szCs w:val="16"/>
              </w:rPr>
            </w:pPr>
            <w:r w:rsidRPr="00A06292">
              <w:rPr>
                <w:rFonts w:ascii="Arial" w:hAnsi="Arial" w:cs="Arial"/>
                <w:b/>
                <w:sz w:val="16"/>
                <w:szCs w:val="16"/>
              </w:rPr>
              <w:t>МО "Усть-Коксинский район"</w:t>
            </w: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c>
          <w:tcPr>
            <w:tcW w:w="0" w:type="auto"/>
            <w:noWrap/>
            <w:vAlign w:val="center"/>
            <w:hideMark/>
          </w:tcPr>
          <w:p w:rsidR="00A06292" w:rsidRPr="00A06292" w:rsidRDefault="00A06292" w:rsidP="00A06292">
            <w:pPr>
              <w:widowControl w:val="0"/>
              <w:jc w:val="center"/>
              <w:rPr>
                <w:rFonts w:ascii="Arial" w:hAnsi="Arial" w:cs="Arial"/>
                <w:sz w:val="16"/>
                <w:szCs w:val="16"/>
              </w:rPr>
            </w:pP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lastRenderedPageBreak/>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(нр),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Тепловая нагрузка в аварийном режиме (89% Qотопл.)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r>
      <w:tr w:rsidR="00A06292" w:rsidRPr="00A06292" w:rsidTr="00A06292">
        <w:trPr>
          <w:cantSplit/>
          <w:trHeight w:val="20"/>
        </w:trPr>
        <w:tc>
          <w:tcPr>
            <w:tcW w:w="0" w:type="auto"/>
            <w:vAlign w:val="center"/>
            <w:hideMark/>
          </w:tcPr>
          <w:p w:rsidR="00A06292" w:rsidRPr="00A06292" w:rsidRDefault="00A06292" w:rsidP="00A06292">
            <w:pPr>
              <w:widowControl w:val="0"/>
              <w:rPr>
                <w:rFonts w:ascii="Arial" w:hAnsi="Arial" w:cs="Arial"/>
                <w:sz w:val="16"/>
                <w:szCs w:val="16"/>
              </w:rPr>
            </w:pPr>
            <w:r w:rsidRPr="00A06292">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r>
    </w:tbl>
    <w:p w:rsidR="00507D33" w:rsidRPr="000F17A5" w:rsidRDefault="00507D33" w:rsidP="00507D33">
      <w:pPr>
        <w:pStyle w:val="-f0"/>
      </w:pPr>
      <w:bookmarkStart w:id="99" w:name="_Toc35264699"/>
      <w:r w:rsidRPr="00A06292">
        <w:t>Таблица</w:t>
      </w:r>
      <w:r w:rsidRPr="000F17A5">
        <w:t xml:space="preserve"> </w:t>
      </w:r>
      <w:r w:rsidR="00521913">
        <w:fldChar w:fldCharType="begin"/>
      </w:r>
      <w:r w:rsidR="00521913">
        <w:instrText xml:space="preserve"> STYLEREF  \s "СТ - 1 заголовок" </w:instrText>
      </w:r>
      <w:r w:rsidR="00521913">
        <w:fldChar w:fldCharType="separate"/>
      </w:r>
      <w:r>
        <w:rPr>
          <w:noProof/>
        </w:rPr>
        <w:t>3</w:t>
      </w:r>
      <w:r w:rsidR="00521913">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7"/>
      <w:bookmarkEnd w:id="98"/>
      <w:bookmarkEnd w:id="99"/>
    </w:p>
    <w:tbl>
      <w:tblPr>
        <w:tblStyle w:val="aff2"/>
        <w:tblW w:w="0" w:type="auto"/>
        <w:tblLook w:val="04A0" w:firstRow="1" w:lastRow="0" w:firstColumn="1" w:lastColumn="0" w:noHBand="0" w:noVBand="1"/>
      </w:tblPr>
      <w:tblGrid>
        <w:gridCol w:w="5524"/>
        <w:gridCol w:w="738"/>
        <w:gridCol w:w="572"/>
        <w:gridCol w:w="572"/>
        <w:gridCol w:w="572"/>
        <w:gridCol w:w="572"/>
        <w:gridCol w:w="572"/>
        <w:gridCol w:w="706"/>
        <w:gridCol w:w="706"/>
        <w:gridCol w:w="706"/>
        <w:gridCol w:w="706"/>
        <w:gridCol w:w="795"/>
        <w:gridCol w:w="795"/>
        <w:gridCol w:w="795"/>
        <w:gridCol w:w="795"/>
      </w:tblGrid>
      <w:tr w:rsidR="00A06292" w:rsidRPr="00A06292" w:rsidTr="00A06292">
        <w:trPr>
          <w:cantSplit/>
          <w:trHeight w:val="20"/>
          <w:tblHeader/>
        </w:trPr>
        <w:tc>
          <w:tcPr>
            <w:tcW w:w="5524" w:type="dxa"/>
            <w:shd w:val="clear" w:color="auto" w:fill="DAEEF3"/>
            <w:noWrap/>
            <w:vAlign w:val="center"/>
            <w:hideMark/>
          </w:tcPr>
          <w:p w:rsidR="00A06292" w:rsidRPr="00A06292" w:rsidRDefault="00A06292" w:rsidP="00A06292">
            <w:pPr>
              <w:jc w:val="center"/>
              <w:rPr>
                <w:rFonts w:ascii="Arial" w:hAnsi="Arial" w:cs="Arial"/>
                <w:sz w:val="16"/>
                <w:szCs w:val="16"/>
              </w:rPr>
            </w:pPr>
            <w:bookmarkStart w:id="100" w:name="_Toc34809859"/>
            <w:bookmarkStart w:id="101" w:name="_Toc34909899"/>
            <w:r w:rsidRPr="00A06292">
              <w:rPr>
                <w:rFonts w:ascii="Arial" w:hAnsi="Arial" w:cs="Arial"/>
                <w:sz w:val="16"/>
                <w:szCs w:val="16"/>
              </w:rPr>
              <w:t>Наименование</w:t>
            </w:r>
          </w:p>
        </w:tc>
        <w:tc>
          <w:tcPr>
            <w:tcW w:w="738" w:type="dxa"/>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2019</w:t>
            </w:r>
          </w:p>
        </w:tc>
        <w:tc>
          <w:tcPr>
            <w:tcW w:w="572" w:type="dxa"/>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2020</w:t>
            </w:r>
          </w:p>
        </w:tc>
        <w:tc>
          <w:tcPr>
            <w:tcW w:w="572" w:type="dxa"/>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2021</w:t>
            </w:r>
          </w:p>
        </w:tc>
        <w:tc>
          <w:tcPr>
            <w:tcW w:w="572" w:type="dxa"/>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2022</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2023</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2024</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2025</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2026</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2027</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2028</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2029</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2030</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2031</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2032</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д/сада №1 (с. Горбуново)</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д/яслей (с. Горбуново)</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д/сада «Маралёнок» (с. Горбуново)</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0,2 Гкал/ч для дома творчества (с. Горбуново)</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дома творчества (п. Октябрьское)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д/сада №1 (п. Теректа)</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0,2 Гкал/ч для дома творчества (п. Теректа)</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дома культуры (п. Теректа)</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0,3 Гкал/ч для школы (п. Теректа)</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0,1575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0,1068</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19,79</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Котельная мощностью 0,2 Гкал/ч для сельского клуба (п. Теректа)</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0,0045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50,26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0,0801</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0,0104</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Горбуновское сельское поселение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0,1350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0,1350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0,1350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0,1350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0,7600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0,7600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0,7600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0,7600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2,5650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2,5650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2,5650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2,5650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0,3495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0,3495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0,3495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0,3495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1,1760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1,1760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1,1760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1,1760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0,0195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0,3300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1,1100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0,4105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0,4105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0,4105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0,4105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1,3890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1,3890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1,3890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1,3890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54,15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1,2825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1,2825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1,2825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1,2825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0,2937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0,2937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0,2937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0,2937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0,9879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0,9879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0,9879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0,9879</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0,0668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0,2286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0,2286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0,2286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0,2286</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17,82</w:t>
            </w:r>
          </w:p>
        </w:tc>
      </w:tr>
      <w:tr w:rsidR="00A06292" w:rsidRPr="00A06292" w:rsidTr="00A06292">
        <w:trPr>
          <w:cantSplit/>
          <w:trHeight w:val="20"/>
        </w:trPr>
        <w:tc>
          <w:tcPr>
            <w:tcW w:w="5524" w:type="dxa"/>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МО "Усть-Коксинский район"</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0,3150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0,8600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0,8600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5,9850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5,9850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5,9850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5,9850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16,3400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16,3400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16,3400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16,3400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2,8335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2,8335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2,8335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2,8335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7,7085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7,7085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7,7085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7,7085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0,4185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2,6800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7,2900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8,6315</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52,66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52,66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52,66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52,66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52,82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52,82</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3,15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8,60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2,9925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2,9925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2,9925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2,9925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8,1700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8,1700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8,1700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8,1700</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2,3852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2,3852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2,3852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2,3852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6,4881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6,4881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6,4881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6,4881</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0,4538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0,4538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0,4538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0,4538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1,2634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1,2634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1,2634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1,2634</w:t>
            </w:r>
          </w:p>
        </w:tc>
      </w:tr>
      <w:tr w:rsidR="00A06292" w:rsidRPr="00A06292" w:rsidTr="00A06292">
        <w:trPr>
          <w:cantSplit/>
          <w:trHeight w:val="20"/>
        </w:trPr>
        <w:tc>
          <w:tcPr>
            <w:tcW w:w="5524" w:type="dxa"/>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738"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572" w:type="dxa"/>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15,16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15,16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15,16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15,16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15,46</w:t>
            </w:r>
          </w:p>
        </w:tc>
      </w:tr>
    </w:tbl>
    <w:p w:rsidR="00DD1E22" w:rsidRDefault="00DD1E22" w:rsidP="00507D33">
      <w:pPr>
        <w:pStyle w:val="-f0"/>
      </w:pPr>
      <w:bookmarkStart w:id="102" w:name="_Toc35264700"/>
    </w:p>
    <w:p w:rsidR="00DD1E22" w:rsidRDefault="00DD1E22">
      <w:pPr>
        <w:rPr>
          <w:rFonts w:ascii="Arial" w:eastAsiaTheme="majorEastAsia" w:hAnsi="Arial" w:cstheme="majorBidi"/>
          <w:b/>
          <w:bCs/>
          <w:sz w:val="20"/>
          <w:szCs w:val="18"/>
          <w:lang w:eastAsia="ru-RU"/>
        </w:rPr>
      </w:pPr>
      <w:r>
        <w:br w:type="page"/>
      </w:r>
    </w:p>
    <w:p w:rsidR="00507D33" w:rsidRPr="000F17A5" w:rsidRDefault="00507D33" w:rsidP="00507D33">
      <w:pPr>
        <w:pStyle w:val="-f0"/>
      </w:pPr>
      <w:r w:rsidRPr="00A06292">
        <w:lastRenderedPageBreak/>
        <w:t>Таблица</w:t>
      </w:r>
      <w:r w:rsidRPr="000F17A5">
        <w:t xml:space="preserve"> </w:t>
      </w:r>
      <w:r w:rsidR="00521913">
        <w:fldChar w:fldCharType="begin"/>
      </w:r>
      <w:r w:rsidR="00521913">
        <w:instrText xml:space="preserve"> STYLEREF  \s "СТ - 1 заголовок" </w:instrText>
      </w:r>
      <w:r w:rsidR="00521913">
        <w:fldChar w:fldCharType="separate"/>
      </w:r>
      <w:r>
        <w:rPr>
          <w:noProof/>
        </w:rPr>
        <w:t>3</w:t>
      </w:r>
      <w:r w:rsidR="00521913">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0"/>
      <w:bookmarkEnd w:id="101"/>
      <w:bookmarkEnd w:id="102"/>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A06292" w:rsidRPr="00A06292" w:rsidTr="00A06292">
        <w:trPr>
          <w:cantSplit/>
          <w:trHeight w:val="20"/>
          <w:tblHeader/>
        </w:trPr>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Наименование</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2019</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2020</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2021</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2022</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2023</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2024</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2025</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2026</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2027</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2028</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2029</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2030</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2031</w:t>
            </w:r>
          </w:p>
        </w:tc>
        <w:tc>
          <w:tcPr>
            <w:tcW w:w="0" w:type="auto"/>
            <w:shd w:val="clear" w:color="auto" w:fill="DAEEF3"/>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2032</w:t>
            </w:r>
          </w:p>
        </w:tc>
      </w:tr>
      <w:tr w:rsidR="00A06292" w:rsidRPr="00A06292" w:rsidTr="00A06292">
        <w:trPr>
          <w:cantSplit/>
          <w:trHeight w:val="20"/>
        </w:trPr>
        <w:tc>
          <w:tcPr>
            <w:tcW w:w="0" w:type="auto"/>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Горбуновское сельское поселение</w:t>
            </w: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2,9000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0,0458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0,1408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0,1408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0,1408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0,1408</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0,1942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0,9542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0,9542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0,9542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0,9542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2,7592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2,7592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2,7592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2,7592</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0,0425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0,3920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0,3920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0,3920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0,3920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1,2185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1,2185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0,0090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0,0285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0,0750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0,0750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0,0750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0,0750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 горячей воде, Гкал/ч, в том числе: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0,0335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0,3635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1,1435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0,1517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1,5407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1,5407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1,5407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1,5407</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55,84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55,84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55,84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55,84</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0,50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0,0971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0,4771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0,4771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0,4771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0,4771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1,3796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1,3796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1,3796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1,3796</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0,0298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0,3235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0,3235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0,3235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0,3235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1,0177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1,0177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1,0177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1,0177</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0,0583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0,1251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0,2869</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60,01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26,22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20,79</w:t>
            </w:r>
          </w:p>
        </w:tc>
      </w:tr>
      <w:tr w:rsidR="00A06292" w:rsidRPr="00A06292" w:rsidTr="00A06292">
        <w:trPr>
          <w:cantSplit/>
          <w:trHeight w:val="20"/>
        </w:trPr>
        <w:tc>
          <w:tcPr>
            <w:tcW w:w="0" w:type="auto"/>
            <w:noWrap/>
            <w:vAlign w:val="center"/>
            <w:hideMark/>
          </w:tcPr>
          <w:p w:rsidR="00A06292" w:rsidRPr="00A06292" w:rsidRDefault="00A06292" w:rsidP="00A06292">
            <w:pPr>
              <w:jc w:val="center"/>
              <w:rPr>
                <w:rFonts w:ascii="Arial" w:hAnsi="Arial" w:cs="Arial"/>
                <w:b/>
                <w:sz w:val="16"/>
                <w:szCs w:val="16"/>
              </w:rPr>
            </w:pPr>
            <w:r w:rsidRPr="00A06292">
              <w:rPr>
                <w:rFonts w:ascii="Arial" w:hAnsi="Arial" w:cs="Arial"/>
                <w:b/>
                <w:sz w:val="16"/>
                <w:szCs w:val="16"/>
              </w:rPr>
              <w:t>МО "Усть-Коксинский район"</w:t>
            </w:r>
          </w:p>
          <w:p w:rsidR="00A06292" w:rsidRPr="00A06292" w:rsidRDefault="00A06292" w:rsidP="00A06292">
            <w:pPr>
              <w:jc w:val="center"/>
              <w:rPr>
                <w:rFonts w:ascii="Arial" w:hAnsi="Arial" w:cs="Arial"/>
                <w:b/>
                <w:sz w:val="16"/>
                <w:szCs w:val="16"/>
              </w:rPr>
            </w:pPr>
            <w:r w:rsidRPr="00A06292">
              <w:rPr>
                <w:rFonts w:ascii="Arial" w:hAnsi="Arial" w:cs="Arial"/>
                <w:b/>
                <w:sz w:val="16"/>
                <w:szCs w:val="16"/>
              </w:rPr>
              <w:t xml:space="preserve"> (Сущ. + Перспект.)</w:t>
            </w: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c>
          <w:tcPr>
            <w:tcW w:w="0" w:type="auto"/>
            <w:noWrap/>
            <w:vAlign w:val="center"/>
            <w:hideMark/>
          </w:tcPr>
          <w:p w:rsidR="00A06292" w:rsidRPr="00A06292" w:rsidRDefault="00A06292" w:rsidP="00A06292">
            <w:pPr>
              <w:jc w:val="center"/>
              <w:rPr>
                <w:rFonts w:ascii="Arial" w:hAnsi="Arial" w:cs="Arial"/>
                <w:sz w:val="16"/>
                <w:szCs w:val="16"/>
              </w:rPr>
            </w:pP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Установленная тепловая мощность,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Ограничения тепловой мощности,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Располагаемая тепловая мощность,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14,8500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21,1500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32,0500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Собственные нужды,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0,2898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0,6048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0,6048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0,6048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0,6048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1,1498</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14,5602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20,5452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20,5452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20,5452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20,5452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30,9002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30,9002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30,9002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30,9002</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на коллекторах,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3,5575</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11,2660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11,2660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11,2660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11,2660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Тепловые потери в тепловой сети,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1,5444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1,6979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1,9629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1,9629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1,9629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1,9629</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lastRenderedPageBreak/>
              <w:t>Подключенная нагрузка в горячей воде, Гкал/ч, в том числе: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Жилые здания</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0,2061</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Общественные здания</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1,7268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4,4068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4,4068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4,4068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4,4068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9,0168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9,0168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9,0168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9,0168</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Прочие в горячей воде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0,0802</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отопительная тепловая нагрузка,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 вентиляционная тепловая нагрузка,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Нагрузка ГВС средняя за сутки,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Максимальная тепловая нагрузка ГВС,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тепловая нагрузка в паре,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0,00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Подключенная нагрузка всего,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2,0131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4,6931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9,3031</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(нр),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11,0028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14,1543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14,1543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14,1543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14,1543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19,6343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19,6343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19,6343</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19,6343</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(нр), %</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75,57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68,89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68,89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68,89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68,89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63,54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63,54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63,54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63,54</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Мощность наиболее крупного котла,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6,72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9,87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9,87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9,87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9,87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15,32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15,32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15,32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15,32</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мощность нетто в аварийном режиме,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7,9636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10,9561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16,1336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16,1336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16,1336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16,1336</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1,7917</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4,1769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4,1769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4,1769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4,1769</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8,2798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8,2798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8,2798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8,2798</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Резерв(+)/ дефицит(-) тепловой мощности (ар), Гкал/ч</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4,6276</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5,0814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5,0814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5,0814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5,0814</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5,8910</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5,8910</w:t>
            </w:r>
          </w:p>
        </w:tc>
      </w:tr>
      <w:tr w:rsidR="00A06292" w:rsidRPr="00A06292" w:rsidTr="00A06292">
        <w:trPr>
          <w:cantSplit/>
          <w:trHeight w:val="20"/>
        </w:trPr>
        <w:tc>
          <w:tcPr>
            <w:tcW w:w="0" w:type="auto"/>
            <w:vAlign w:val="center"/>
            <w:hideMark/>
          </w:tcPr>
          <w:p w:rsidR="00A06292" w:rsidRPr="00A06292" w:rsidRDefault="00A06292" w:rsidP="00A06292">
            <w:pPr>
              <w:rPr>
                <w:rFonts w:ascii="Arial" w:hAnsi="Arial" w:cs="Arial"/>
                <w:sz w:val="16"/>
                <w:szCs w:val="16"/>
              </w:rPr>
            </w:pPr>
            <w:r w:rsidRPr="00A06292">
              <w:rPr>
                <w:rFonts w:ascii="Arial" w:hAnsi="Arial" w:cs="Arial"/>
                <w:sz w:val="16"/>
                <w:szCs w:val="16"/>
              </w:rPr>
              <w:t>Доля резерва (ар), %</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58,11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46,38</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36,51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36,51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36,51</w:t>
            </w:r>
          </w:p>
        </w:tc>
        <w:tc>
          <w:tcPr>
            <w:tcW w:w="0" w:type="auto"/>
            <w:noWrap/>
            <w:vAlign w:val="center"/>
            <w:hideMark/>
          </w:tcPr>
          <w:p w:rsidR="00A06292" w:rsidRPr="00A06292" w:rsidRDefault="00A06292" w:rsidP="00A06292">
            <w:pPr>
              <w:jc w:val="center"/>
              <w:rPr>
                <w:rFonts w:ascii="Arial" w:hAnsi="Arial" w:cs="Arial"/>
                <w:sz w:val="16"/>
                <w:szCs w:val="16"/>
              </w:rPr>
            </w:pPr>
            <w:r w:rsidRPr="00A06292">
              <w:rPr>
                <w:rFonts w:ascii="Arial" w:hAnsi="Arial" w:cs="Arial"/>
                <w:sz w:val="16"/>
                <w:szCs w:val="16"/>
              </w:rPr>
              <w:t>36,51</w:t>
            </w:r>
          </w:p>
        </w:tc>
      </w:tr>
    </w:tbl>
    <w:p w:rsidR="00507D33" w:rsidRDefault="00507D33" w:rsidP="00507D33">
      <w:pPr>
        <w:pStyle w:val="-4"/>
      </w:pPr>
    </w:p>
    <w:p w:rsidR="00507D33" w:rsidRDefault="00507D33" w:rsidP="00507D33">
      <w:pPr>
        <w:pStyle w:val="-4"/>
      </w:pPr>
    </w:p>
    <w:p w:rsidR="00507D33" w:rsidRDefault="00507D33" w:rsidP="00507D33">
      <w:pPr>
        <w:pStyle w:val="-4"/>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jc w:val="both"/>
      </w:pPr>
      <w:bookmarkStart w:id="103" w:name="Par99"/>
      <w:bookmarkStart w:id="104" w:name="_Toc34829682"/>
      <w:bookmarkStart w:id="105" w:name="_Toc35264633"/>
      <w:bookmarkEnd w:id="103"/>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4"/>
      <w:bookmarkEnd w:id="105"/>
    </w:p>
    <w:p w:rsidR="00507D33" w:rsidRPr="006D11FF" w:rsidRDefault="00507D33" w:rsidP="00507D33">
      <w:pPr>
        <w:pStyle w:val="-4"/>
      </w:pPr>
      <w:r>
        <w:t>Зоны действия источников тепловой энергии, расположенные в границах двух или более поселений, отсутствуют.</w:t>
      </w:r>
    </w:p>
    <w:p w:rsidR="00507D33" w:rsidRDefault="00507D33" w:rsidP="00507D33">
      <w:pPr>
        <w:pStyle w:val="-2"/>
        <w:numPr>
          <w:ilvl w:val="1"/>
          <w:numId w:val="1"/>
        </w:numPr>
        <w:tabs>
          <w:tab w:val="clear" w:pos="1277"/>
          <w:tab w:val="num" w:pos="1135"/>
        </w:tabs>
        <w:ind w:left="1135"/>
        <w:jc w:val="both"/>
      </w:pPr>
      <w:bookmarkStart w:id="106" w:name="_Toc34829683"/>
      <w:bookmarkStart w:id="107" w:name="_Toc35264634"/>
      <w:r>
        <w:t>Радиус эффективного теплоснабжения.</w:t>
      </w:r>
      <w:bookmarkEnd w:id="106"/>
      <w:bookmarkEnd w:id="107"/>
    </w:p>
    <w:p w:rsidR="00507D33" w:rsidRPr="006D11FF" w:rsidRDefault="00507D33" w:rsidP="00507D33">
      <w:pPr>
        <w:pStyle w:val="-4"/>
      </w:pPr>
      <w:r>
        <w:t>Радиус эффективного теплоснабжения приведён в таблице ниже.</w:t>
      </w:r>
    </w:p>
    <w:p w:rsidR="00507D33" w:rsidRDefault="00507D33" w:rsidP="00507D33">
      <w:pPr>
        <w:pStyle w:val="-f0"/>
      </w:pPr>
      <w:bookmarkStart w:id="108" w:name="_Toc34809860"/>
      <w:bookmarkStart w:id="109" w:name="_Toc34909900"/>
      <w:bookmarkStart w:id="110" w:name="_Toc35264701"/>
      <w:r w:rsidRPr="00A06292">
        <w:t>Таблица</w:t>
      </w:r>
      <w:r w:rsidRPr="00CA401B">
        <w:t xml:space="preserve"> </w:t>
      </w:r>
      <w:r w:rsidR="00521913">
        <w:fldChar w:fldCharType="begin"/>
      </w:r>
      <w:r w:rsidR="00521913">
        <w:instrText xml:space="preserve"> STYLEREF  \s "СТ - 1 заголовок" </w:instrText>
      </w:r>
      <w:r w:rsidR="00521913">
        <w:fldChar w:fldCharType="separate"/>
      </w:r>
      <w:r>
        <w:rPr>
          <w:noProof/>
        </w:rPr>
        <w:t>3</w:t>
      </w:r>
      <w:r w:rsidR="00521913">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8"/>
      <w:bookmarkEnd w:id="109"/>
      <w:bookmarkEnd w:id="110"/>
      <w:r w:rsidRPr="00CA401B">
        <w:t xml:space="preserve"> </w:t>
      </w:r>
    </w:p>
    <w:tbl>
      <w:tblPr>
        <w:tblStyle w:val="23"/>
        <w:tblW w:w="5000" w:type="pct"/>
        <w:tblLayout w:type="fixed"/>
        <w:tblLook w:val="04A0" w:firstRow="1" w:lastRow="0" w:firstColumn="1" w:lastColumn="0" w:noHBand="0" w:noVBand="1"/>
      </w:tblPr>
      <w:tblGrid>
        <w:gridCol w:w="1737"/>
        <w:gridCol w:w="726"/>
        <w:gridCol w:w="871"/>
        <w:gridCol w:w="1017"/>
        <w:gridCol w:w="579"/>
        <w:gridCol w:w="579"/>
        <w:gridCol w:w="725"/>
        <w:gridCol w:w="692"/>
        <w:gridCol w:w="759"/>
        <w:gridCol w:w="751"/>
        <w:gridCol w:w="903"/>
        <w:gridCol w:w="514"/>
      </w:tblGrid>
      <w:tr w:rsidR="00A06292" w:rsidRPr="00A06292" w:rsidTr="00926B0A">
        <w:trPr>
          <w:trHeight w:val="2614"/>
        </w:trPr>
        <w:tc>
          <w:tcPr>
            <w:tcW w:w="881" w:type="pct"/>
            <w:vMerge w:val="restart"/>
            <w:shd w:val="clear" w:color="auto" w:fill="DAEEF3"/>
            <w:noWrap/>
            <w:vAlign w:val="center"/>
            <w:hideMark/>
          </w:tcPr>
          <w:p w:rsidR="00A06292" w:rsidRPr="00A06292" w:rsidRDefault="00A06292" w:rsidP="00A06292">
            <w:pPr>
              <w:jc w:val="center"/>
              <w:rPr>
                <w:rFonts w:ascii="Arial" w:hAnsi="Arial" w:cs="Arial"/>
                <w:sz w:val="18"/>
                <w:szCs w:val="18"/>
              </w:rPr>
            </w:pPr>
          </w:p>
          <w:p w:rsidR="00A06292" w:rsidRPr="00A06292" w:rsidRDefault="00A06292" w:rsidP="00A06292">
            <w:pPr>
              <w:jc w:val="center"/>
              <w:rPr>
                <w:rFonts w:ascii="Arial" w:hAnsi="Arial" w:cs="Arial"/>
                <w:sz w:val="18"/>
                <w:szCs w:val="18"/>
              </w:rPr>
            </w:pPr>
            <w:r w:rsidRPr="00A06292">
              <w:rPr>
                <w:rFonts w:ascii="Arial" w:hAnsi="Arial" w:cs="Arial"/>
                <w:sz w:val="18"/>
                <w:szCs w:val="18"/>
              </w:rPr>
              <w:t>Наименование котельной</w:t>
            </w:r>
          </w:p>
        </w:tc>
        <w:tc>
          <w:tcPr>
            <w:tcW w:w="368"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442"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516"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Теплоплотность района</w:t>
            </w:r>
          </w:p>
        </w:tc>
        <w:tc>
          <w:tcPr>
            <w:tcW w:w="294"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Количество абонентов в зоне действия источника</w:t>
            </w:r>
          </w:p>
        </w:tc>
        <w:tc>
          <w:tcPr>
            <w:tcW w:w="294"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Отпуск тепловой энергии с коллекторов</w:t>
            </w:r>
          </w:p>
        </w:tc>
        <w:tc>
          <w:tcPr>
            <w:tcW w:w="368"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Потери тепловой энергии в тепловых сетях</w:t>
            </w:r>
          </w:p>
        </w:tc>
        <w:tc>
          <w:tcPr>
            <w:tcW w:w="351"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Материальная характеристика тепловой сети</w:t>
            </w:r>
          </w:p>
        </w:tc>
        <w:tc>
          <w:tcPr>
            <w:tcW w:w="385"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Удельная стоимость материальной характеристики тепловой сети</w:t>
            </w:r>
          </w:p>
        </w:tc>
        <w:tc>
          <w:tcPr>
            <w:tcW w:w="381"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Расстояние от источника до наиболее удаленного потребителя</w:t>
            </w:r>
          </w:p>
        </w:tc>
        <w:tc>
          <w:tcPr>
            <w:tcW w:w="458"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Потеря напора на трение при транспорте теплоносителя по тепловой магистрали</w:t>
            </w:r>
          </w:p>
        </w:tc>
        <w:tc>
          <w:tcPr>
            <w:tcW w:w="261" w:type="pct"/>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Эффективный радиус</w:t>
            </w:r>
          </w:p>
        </w:tc>
      </w:tr>
      <w:tr w:rsidR="00A06292" w:rsidRPr="00A06292" w:rsidTr="00926B0A">
        <w:trPr>
          <w:trHeight w:val="20"/>
        </w:trPr>
        <w:tc>
          <w:tcPr>
            <w:tcW w:w="881" w:type="pct"/>
            <w:vMerge/>
            <w:shd w:val="clear" w:color="auto" w:fill="DAEEF3"/>
            <w:vAlign w:val="center"/>
            <w:hideMark/>
          </w:tcPr>
          <w:p w:rsidR="00A06292" w:rsidRPr="00A06292" w:rsidRDefault="00A06292" w:rsidP="00A06292">
            <w:pPr>
              <w:jc w:val="center"/>
              <w:rPr>
                <w:rFonts w:ascii="Arial" w:hAnsi="Arial" w:cs="Arial"/>
                <w:sz w:val="18"/>
                <w:szCs w:val="18"/>
              </w:rPr>
            </w:pPr>
          </w:p>
        </w:tc>
        <w:tc>
          <w:tcPr>
            <w:tcW w:w="368"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км²</w:t>
            </w:r>
          </w:p>
        </w:tc>
        <w:tc>
          <w:tcPr>
            <w:tcW w:w="442"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Гкал/ч</w:t>
            </w:r>
          </w:p>
        </w:tc>
        <w:tc>
          <w:tcPr>
            <w:tcW w:w="516"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p w:rsidR="00A06292" w:rsidRPr="00A06292" w:rsidRDefault="00A06292" w:rsidP="00A06292">
            <w:pPr>
              <w:jc w:val="center"/>
              <w:rPr>
                <w:rFonts w:ascii="Arial" w:hAnsi="Arial" w:cs="Arial"/>
                <w:sz w:val="18"/>
                <w:szCs w:val="18"/>
              </w:rPr>
            </w:pPr>
            <w:r w:rsidRPr="00A06292">
              <w:rPr>
                <w:rFonts w:ascii="Arial" w:hAnsi="Arial" w:cs="Arial"/>
                <w:sz w:val="18"/>
                <w:szCs w:val="18"/>
              </w:rPr>
              <w:t>(ч * км²)</w:t>
            </w:r>
          </w:p>
        </w:tc>
        <w:tc>
          <w:tcPr>
            <w:tcW w:w="294"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ед.</w:t>
            </w:r>
          </w:p>
        </w:tc>
        <w:tc>
          <w:tcPr>
            <w:tcW w:w="294"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368"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351"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м²</w:t>
            </w:r>
          </w:p>
        </w:tc>
        <w:tc>
          <w:tcPr>
            <w:tcW w:w="385"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тыс.руб/м²</w:t>
            </w:r>
          </w:p>
        </w:tc>
        <w:tc>
          <w:tcPr>
            <w:tcW w:w="381"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c>
          <w:tcPr>
            <w:tcW w:w="458"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м.вод.ст</w:t>
            </w:r>
          </w:p>
        </w:tc>
        <w:tc>
          <w:tcPr>
            <w:tcW w:w="261" w:type="pct"/>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r>
      <w:tr w:rsidR="00A06292" w:rsidRPr="00A06292" w:rsidTr="00926B0A">
        <w:trPr>
          <w:trHeight w:val="20"/>
        </w:trPr>
        <w:tc>
          <w:tcPr>
            <w:tcW w:w="881"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Котельная № 11 (пос. Теректа)</w:t>
            </w:r>
          </w:p>
        </w:tc>
        <w:tc>
          <w:tcPr>
            <w:tcW w:w="368"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0,006</w:t>
            </w:r>
          </w:p>
        </w:tc>
        <w:tc>
          <w:tcPr>
            <w:tcW w:w="442"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0,0335</w:t>
            </w:r>
          </w:p>
        </w:tc>
        <w:tc>
          <w:tcPr>
            <w:tcW w:w="516"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5,6</w:t>
            </w:r>
          </w:p>
        </w:tc>
        <w:tc>
          <w:tcPr>
            <w:tcW w:w="294"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3</w:t>
            </w:r>
          </w:p>
        </w:tc>
        <w:tc>
          <w:tcPr>
            <w:tcW w:w="294"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239</w:t>
            </w:r>
          </w:p>
        </w:tc>
        <w:tc>
          <w:tcPr>
            <w:tcW w:w="368"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11</w:t>
            </w:r>
          </w:p>
        </w:tc>
        <w:tc>
          <w:tcPr>
            <w:tcW w:w="351"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11</w:t>
            </w:r>
          </w:p>
        </w:tc>
        <w:tc>
          <w:tcPr>
            <w:tcW w:w="385"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1,8</w:t>
            </w:r>
          </w:p>
        </w:tc>
        <w:tc>
          <w:tcPr>
            <w:tcW w:w="381"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75</w:t>
            </w:r>
          </w:p>
        </w:tc>
        <w:tc>
          <w:tcPr>
            <w:tcW w:w="458"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0,09</w:t>
            </w:r>
          </w:p>
        </w:tc>
        <w:tc>
          <w:tcPr>
            <w:tcW w:w="261" w:type="pct"/>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253</w:t>
            </w:r>
          </w:p>
        </w:tc>
      </w:tr>
    </w:tbl>
    <w:p w:rsidR="00A06292" w:rsidRPr="00A06292" w:rsidRDefault="00A06292" w:rsidP="00A06292">
      <w:pPr>
        <w:pStyle w:val="-4"/>
      </w:pPr>
    </w:p>
    <w:p w:rsidR="00507D33" w:rsidRDefault="00507D33" w:rsidP="00507D33"/>
    <w:p w:rsidR="00507D33" w:rsidRDefault="00507D33" w:rsidP="00507D33">
      <w:pPr>
        <w:pStyle w:val="-1"/>
        <w:numPr>
          <w:ilvl w:val="0"/>
          <w:numId w:val="1"/>
        </w:numPr>
        <w:jc w:val="both"/>
      </w:pPr>
      <w:bookmarkStart w:id="111" w:name="_Toc34829684"/>
      <w:bookmarkStart w:id="112" w:name="_Toc35264635"/>
      <w:r w:rsidRPr="006C3456">
        <w:lastRenderedPageBreak/>
        <w:t>Существующие и перспективные балансы теплоносителя</w:t>
      </w:r>
      <w:bookmarkEnd w:id="111"/>
      <w:bookmarkEnd w:id="112"/>
    </w:p>
    <w:p w:rsidR="00507D33" w:rsidRDefault="00507D33" w:rsidP="00507D33">
      <w:pPr>
        <w:pStyle w:val="-2"/>
        <w:numPr>
          <w:ilvl w:val="1"/>
          <w:numId w:val="1"/>
        </w:numPr>
        <w:tabs>
          <w:tab w:val="clear" w:pos="1277"/>
          <w:tab w:val="num" w:pos="1135"/>
        </w:tabs>
        <w:ind w:left="1135"/>
        <w:jc w:val="both"/>
      </w:pPr>
      <w:bookmarkStart w:id="113" w:name="_Toc34829685"/>
      <w:bookmarkStart w:id="114" w:name="_Toc3526463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3"/>
      <w:bookmarkEnd w:id="114"/>
    </w:p>
    <w:p w:rsidR="00507D33" w:rsidRPr="00150C3B" w:rsidRDefault="00507D33" w:rsidP="00507D33">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507D33" w:rsidRDefault="00507D33" w:rsidP="00507D33">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507D33" w:rsidRDefault="00507D33" w:rsidP="00507D33">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507D33" w:rsidRPr="00575618" w:rsidRDefault="00507D33" w:rsidP="00507D33">
      <w:pPr>
        <w:pStyle w:val="-f0"/>
      </w:pPr>
      <w:bookmarkStart w:id="115" w:name="_Toc34809854"/>
      <w:bookmarkStart w:id="116" w:name="_Toc34909901"/>
      <w:bookmarkStart w:id="117" w:name="_Toc35264702"/>
      <w:r w:rsidRPr="0076504A">
        <w:t>Таблица</w:t>
      </w:r>
      <w:r>
        <w:t xml:space="preserve"> </w:t>
      </w:r>
      <w:r w:rsidR="00521913">
        <w:fldChar w:fldCharType="begin"/>
      </w:r>
      <w:r w:rsidR="00521913">
        <w:instrText xml:space="preserve"> STYLEREF  \s "СТ - 1 заголовок" </w:instrText>
      </w:r>
      <w:r w:rsidR="00521913">
        <w:fldChar w:fldCharType="separate"/>
      </w:r>
      <w:r>
        <w:rPr>
          <w:noProof/>
        </w:rPr>
        <w:t>4</w:t>
      </w:r>
      <w:r w:rsidR="0052191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5"/>
      <w:bookmarkEnd w:id="116"/>
      <w:bookmarkEnd w:id="117"/>
    </w:p>
    <w:tbl>
      <w:tblPr>
        <w:tblStyle w:val="aff2"/>
        <w:tblW w:w="5000" w:type="pct"/>
        <w:tblLook w:val="04A0" w:firstRow="1" w:lastRow="0" w:firstColumn="1" w:lastColumn="0" w:noHBand="0" w:noVBand="1"/>
      </w:tblPr>
      <w:tblGrid>
        <w:gridCol w:w="721"/>
        <w:gridCol w:w="2828"/>
        <w:gridCol w:w="3153"/>
        <w:gridCol w:w="3151"/>
      </w:tblGrid>
      <w:tr w:rsidR="0076504A" w:rsidRPr="00E43636" w:rsidTr="00716E28">
        <w:trPr>
          <w:cantSplit/>
          <w:trHeight w:val="20"/>
        </w:trPr>
        <w:tc>
          <w:tcPr>
            <w:tcW w:w="366"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435"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600"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кг/ч</w:t>
            </w:r>
          </w:p>
        </w:tc>
        <w:tc>
          <w:tcPr>
            <w:tcW w:w="1599"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тонн/год</w:t>
            </w:r>
          </w:p>
        </w:tc>
      </w:tr>
      <w:tr w:rsidR="0076504A" w:rsidRPr="00E43636" w:rsidTr="00716E28">
        <w:trPr>
          <w:cantSplit/>
          <w:trHeight w:val="20"/>
        </w:trPr>
        <w:tc>
          <w:tcPr>
            <w:tcW w:w="366"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600"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6</w:t>
            </w:r>
          </w:p>
        </w:tc>
        <w:tc>
          <w:tcPr>
            <w:tcW w:w="1599"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38</w:t>
            </w:r>
          </w:p>
        </w:tc>
      </w:tr>
    </w:tbl>
    <w:p w:rsidR="00507D33" w:rsidRDefault="00507D33" w:rsidP="00507D33">
      <w:pPr>
        <w:pStyle w:val="-4"/>
      </w:pPr>
      <w:r>
        <w:t>Нормативные утечки теплоносителя составляют 0,25 % от объёма тепловых сетей.</w:t>
      </w:r>
    </w:p>
    <w:p w:rsidR="00507D33" w:rsidRPr="00575618" w:rsidRDefault="00507D33" w:rsidP="00507D33">
      <w:pPr>
        <w:pStyle w:val="-f0"/>
      </w:pPr>
      <w:bookmarkStart w:id="118" w:name="_Toc34809856"/>
      <w:bookmarkStart w:id="119" w:name="_Toc34909902"/>
      <w:bookmarkStart w:id="120" w:name="_Toc35264703"/>
      <w:r w:rsidRPr="0076504A">
        <w:t>Таблица</w:t>
      </w:r>
      <w:r>
        <w:t xml:space="preserve"> </w:t>
      </w:r>
      <w:r w:rsidR="00521913">
        <w:fldChar w:fldCharType="begin"/>
      </w:r>
      <w:r w:rsidR="00521913">
        <w:instrText xml:space="preserve"> STYLEREF  \s "СТ - 1 заголовок" </w:instrText>
      </w:r>
      <w:r w:rsidR="00521913">
        <w:fldChar w:fldCharType="separate"/>
      </w:r>
      <w:r>
        <w:rPr>
          <w:noProof/>
        </w:rPr>
        <w:t>4</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18"/>
      <w:bookmarkEnd w:id="119"/>
      <w:bookmarkEnd w:id="120"/>
    </w:p>
    <w:tbl>
      <w:tblPr>
        <w:tblStyle w:val="aff2"/>
        <w:tblW w:w="4978" w:type="pct"/>
        <w:tblLook w:val="04A0" w:firstRow="1" w:lastRow="0" w:firstColumn="1" w:lastColumn="0" w:noHBand="0" w:noVBand="1"/>
      </w:tblPr>
      <w:tblGrid>
        <w:gridCol w:w="1001"/>
        <w:gridCol w:w="3112"/>
        <w:gridCol w:w="3086"/>
        <w:gridCol w:w="2611"/>
      </w:tblGrid>
      <w:tr w:rsidR="0076504A" w:rsidRPr="005E7B09" w:rsidTr="00716E28">
        <w:trPr>
          <w:cantSplit/>
          <w:trHeight w:val="20"/>
          <w:tblHeader/>
        </w:trPr>
        <w:tc>
          <w:tcPr>
            <w:tcW w:w="510"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586"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2904"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r>
      <w:tr w:rsidR="0076504A" w:rsidRPr="005E7B09" w:rsidTr="00716E28">
        <w:trPr>
          <w:cantSplit/>
          <w:trHeight w:val="20"/>
          <w:tblHeader/>
        </w:trPr>
        <w:tc>
          <w:tcPr>
            <w:tcW w:w="510" w:type="pct"/>
            <w:vMerge/>
            <w:shd w:val="clear" w:color="auto" w:fill="D9EEF3"/>
            <w:vAlign w:val="center"/>
          </w:tcPr>
          <w:p w:rsidR="0076504A" w:rsidRPr="00E43636" w:rsidRDefault="0076504A" w:rsidP="00716E28">
            <w:pPr>
              <w:jc w:val="center"/>
              <w:rPr>
                <w:rFonts w:ascii="Arial" w:hAnsi="Arial" w:cs="Arial"/>
                <w:sz w:val="18"/>
                <w:szCs w:val="18"/>
              </w:rPr>
            </w:pPr>
          </w:p>
        </w:tc>
        <w:tc>
          <w:tcPr>
            <w:tcW w:w="1586" w:type="pct"/>
            <w:vMerge/>
            <w:shd w:val="clear" w:color="auto" w:fill="D9EEF3"/>
            <w:vAlign w:val="center"/>
          </w:tcPr>
          <w:p w:rsidR="0076504A" w:rsidRPr="00E43636" w:rsidRDefault="0076504A" w:rsidP="00716E28">
            <w:pPr>
              <w:jc w:val="center"/>
              <w:rPr>
                <w:rFonts w:ascii="Arial" w:hAnsi="Arial" w:cs="Arial"/>
                <w:sz w:val="18"/>
                <w:szCs w:val="18"/>
              </w:rPr>
            </w:pPr>
          </w:p>
        </w:tc>
        <w:tc>
          <w:tcPr>
            <w:tcW w:w="1573"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w:t>
            </w:r>
          </w:p>
          <w:p w:rsidR="0076504A" w:rsidRPr="00E43636" w:rsidRDefault="0076504A" w:rsidP="00716E28">
            <w:pPr>
              <w:jc w:val="center"/>
              <w:rPr>
                <w:rFonts w:ascii="Arial" w:hAnsi="Arial" w:cs="Arial"/>
                <w:sz w:val="18"/>
                <w:szCs w:val="18"/>
              </w:rPr>
            </w:pPr>
            <w:r w:rsidRPr="00E43636">
              <w:rPr>
                <w:rFonts w:ascii="Arial" w:hAnsi="Arial" w:cs="Arial"/>
                <w:sz w:val="18"/>
                <w:szCs w:val="18"/>
              </w:rPr>
              <w:t>тонн/год</w:t>
            </w:r>
          </w:p>
        </w:tc>
        <w:tc>
          <w:tcPr>
            <w:tcW w:w="1331"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тонн/год</w:t>
            </w:r>
          </w:p>
        </w:tc>
      </w:tr>
      <w:tr w:rsidR="0076504A" w:rsidRPr="005E7B09" w:rsidTr="00716E28">
        <w:trPr>
          <w:cantSplit/>
          <w:trHeight w:val="20"/>
        </w:trPr>
        <w:tc>
          <w:tcPr>
            <w:tcW w:w="510"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573"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38</w:t>
            </w:r>
          </w:p>
        </w:tc>
        <w:tc>
          <w:tcPr>
            <w:tcW w:w="1331"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100</w:t>
            </w:r>
          </w:p>
        </w:tc>
      </w:tr>
    </w:tbl>
    <w:p w:rsidR="0076504A" w:rsidRDefault="00507D33" w:rsidP="00507D33">
      <w:pPr>
        <w:pStyle w:val="-4"/>
      </w:pPr>
      <w:r>
        <w:t>В годовом расходе подпиточной воды учтён расход воды на заполнение системы перед отопительным периодом.</w:t>
      </w:r>
    </w:p>
    <w:p w:rsidR="0076504A" w:rsidRDefault="0076504A">
      <w:pPr>
        <w:rPr>
          <w:rFonts w:ascii="Arial" w:eastAsiaTheme="minorEastAsia" w:hAnsi="Arial"/>
          <w:lang w:eastAsia="ru-RU"/>
        </w:rPr>
      </w:pPr>
      <w:r>
        <w:br w:type="page"/>
      </w:r>
    </w:p>
    <w:p w:rsidR="00507D33" w:rsidRDefault="00507D33" w:rsidP="00507D33">
      <w:pPr>
        <w:pStyle w:val="-2"/>
        <w:numPr>
          <w:ilvl w:val="1"/>
          <w:numId w:val="1"/>
        </w:numPr>
        <w:tabs>
          <w:tab w:val="clear" w:pos="1277"/>
          <w:tab w:val="num" w:pos="1135"/>
        </w:tabs>
        <w:ind w:left="1135"/>
        <w:jc w:val="both"/>
      </w:pPr>
      <w:bookmarkStart w:id="121" w:name="_Toc34829686"/>
      <w:bookmarkStart w:id="122" w:name="_Toc35264637"/>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1"/>
      <w:bookmarkEnd w:id="122"/>
    </w:p>
    <w:p w:rsidR="00507D33" w:rsidRDefault="00507D33" w:rsidP="00507D33">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507D33" w:rsidRDefault="00507D33" w:rsidP="00507D33">
      <w:pPr>
        <w:pStyle w:val="-f0"/>
      </w:pPr>
      <w:bookmarkStart w:id="123" w:name="_Toc34809855"/>
      <w:bookmarkStart w:id="124" w:name="_Toc34909903"/>
      <w:bookmarkStart w:id="125" w:name="_Toc35264704"/>
      <w:r w:rsidRPr="0076504A">
        <w:t>Таблица</w:t>
      </w:r>
      <w:r>
        <w:t xml:space="preserve"> </w:t>
      </w:r>
      <w:r w:rsidR="00521913">
        <w:fldChar w:fldCharType="begin"/>
      </w:r>
      <w:r w:rsidR="00521913">
        <w:instrText xml:space="preserve"> STYLEREF  \s "СТ - 1 заголовок" </w:instrText>
      </w:r>
      <w:r w:rsidR="00521913">
        <w:fldChar w:fldCharType="separate"/>
      </w:r>
      <w:r>
        <w:rPr>
          <w:noProof/>
        </w:rPr>
        <w:t>4</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3"/>
      <w:bookmarkEnd w:id="124"/>
      <w:bookmarkEnd w:id="125"/>
    </w:p>
    <w:tbl>
      <w:tblPr>
        <w:tblStyle w:val="aff2"/>
        <w:tblW w:w="5000" w:type="pct"/>
        <w:tblLook w:val="04A0" w:firstRow="1" w:lastRow="0" w:firstColumn="1" w:lastColumn="0" w:noHBand="0" w:noVBand="1"/>
      </w:tblPr>
      <w:tblGrid>
        <w:gridCol w:w="628"/>
        <w:gridCol w:w="1955"/>
        <w:gridCol w:w="1939"/>
        <w:gridCol w:w="1640"/>
        <w:gridCol w:w="1746"/>
        <w:gridCol w:w="1945"/>
      </w:tblGrid>
      <w:tr w:rsidR="0076504A" w:rsidRPr="00E43636" w:rsidTr="00716E28">
        <w:trPr>
          <w:cantSplit/>
          <w:trHeight w:val="20"/>
          <w:tblHeader/>
        </w:trPr>
        <w:tc>
          <w:tcPr>
            <w:tcW w:w="319"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992"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816"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c>
          <w:tcPr>
            <w:tcW w:w="1873"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Аварийный режим</w:t>
            </w:r>
          </w:p>
        </w:tc>
      </w:tr>
      <w:tr w:rsidR="0076504A" w:rsidRPr="00E43636" w:rsidTr="00716E28">
        <w:trPr>
          <w:cantSplit/>
          <w:trHeight w:val="20"/>
          <w:tblHeader/>
        </w:trPr>
        <w:tc>
          <w:tcPr>
            <w:tcW w:w="319" w:type="pct"/>
            <w:vMerge/>
            <w:shd w:val="clear" w:color="auto" w:fill="D9EEF3"/>
            <w:vAlign w:val="center"/>
          </w:tcPr>
          <w:p w:rsidR="0076504A" w:rsidRPr="00E43636" w:rsidRDefault="0076504A" w:rsidP="00716E28">
            <w:pPr>
              <w:jc w:val="center"/>
              <w:rPr>
                <w:rFonts w:ascii="Arial" w:hAnsi="Arial" w:cs="Arial"/>
                <w:sz w:val="18"/>
                <w:szCs w:val="18"/>
              </w:rPr>
            </w:pPr>
          </w:p>
        </w:tc>
        <w:tc>
          <w:tcPr>
            <w:tcW w:w="992" w:type="pct"/>
            <w:vMerge/>
            <w:shd w:val="clear" w:color="auto" w:fill="D9EEF3"/>
            <w:vAlign w:val="center"/>
          </w:tcPr>
          <w:p w:rsidR="0076504A" w:rsidRPr="00E43636" w:rsidRDefault="0076504A" w:rsidP="00716E28">
            <w:pPr>
              <w:jc w:val="center"/>
              <w:rPr>
                <w:rFonts w:ascii="Arial" w:hAnsi="Arial" w:cs="Arial"/>
                <w:sz w:val="18"/>
                <w:szCs w:val="18"/>
              </w:rPr>
            </w:pPr>
          </w:p>
        </w:tc>
        <w:tc>
          <w:tcPr>
            <w:tcW w:w="984"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832"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c>
          <w:tcPr>
            <w:tcW w:w="886"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987"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r>
      <w:tr w:rsidR="0076504A" w:rsidRPr="00E43636" w:rsidTr="00716E28">
        <w:trPr>
          <w:cantSplit/>
          <w:trHeight w:val="20"/>
        </w:trPr>
        <w:tc>
          <w:tcPr>
            <w:tcW w:w="319"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984"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6</w:t>
            </w:r>
          </w:p>
        </w:tc>
        <w:tc>
          <w:tcPr>
            <w:tcW w:w="832"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18</w:t>
            </w:r>
          </w:p>
        </w:tc>
        <w:tc>
          <w:tcPr>
            <w:tcW w:w="886" w:type="pct"/>
            <w:vAlign w:val="center"/>
          </w:tcPr>
          <w:p w:rsidR="0076504A" w:rsidRPr="00E43636" w:rsidRDefault="0076504A" w:rsidP="00716E28">
            <w:pPr>
              <w:jc w:val="center"/>
              <w:rPr>
                <w:rFonts w:ascii="Arial" w:hAnsi="Arial" w:cs="Arial"/>
                <w:sz w:val="18"/>
                <w:szCs w:val="18"/>
              </w:rPr>
            </w:pPr>
            <w:r>
              <w:rPr>
                <w:rFonts w:ascii="Arial" w:hAnsi="Arial" w:cs="Arial"/>
                <w:sz w:val="18"/>
                <w:szCs w:val="18"/>
              </w:rPr>
              <w:t>6</w:t>
            </w:r>
          </w:p>
        </w:tc>
        <w:tc>
          <w:tcPr>
            <w:tcW w:w="987"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w:t>
            </w:r>
          </w:p>
        </w:tc>
      </w:tr>
    </w:tbl>
    <w:p w:rsidR="0076504A" w:rsidRPr="0076504A" w:rsidRDefault="0076504A" w:rsidP="0076504A">
      <w:pPr>
        <w:pStyle w:val="-4"/>
      </w:pPr>
    </w:p>
    <w:p w:rsidR="00507D33" w:rsidRPr="006D11FF" w:rsidRDefault="00507D33" w:rsidP="00507D33">
      <w:pPr>
        <w:pStyle w:val="-4"/>
      </w:pPr>
      <w:r>
        <w:t>Расходы в аварийных режимах приняты по максимальной пропускной способности подпиточной линии.</w:t>
      </w:r>
    </w:p>
    <w:p w:rsidR="00507D33" w:rsidRDefault="00507D33" w:rsidP="00507D33"/>
    <w:p w:rsidR="00507D33" w:rsidRDefault="00507D33" w:rsidP="00507D33">
      <w:pPr>
        <w:pStyle w:val="-1"/>
        <w:numPr>
          <w:ilvl w:val="0"/>
          <w:numId w:val="1"/>
        </w:numPr>
        <w:jc w:val="both"/>
      </w:pPr>
      <w:bookmarkStart w:id="126" w:name="_Toc34829687"/>
      <w:bookmarkStart w:id="127" w:name="_Toc35264638"/>
      <w:r w:rsidRPr="006C3456">
        <w:lastRenderedPageBreak/>
        <w:t>Основные положения мастер-плана развития систем теплоснабжения поселения</w:t>
      </w:r>
      <w:bookmarkEnd w:id="126"/>
      <w:bookmarkEnd w:id="127"/>
    </w:p>
    <w:p w:rsidR="00507D33" w:rsidRDefault="00507D33" w:rsidP="00507D33">
      <w:pPr>
        <w:pStyle w:val="-2"/>
        <w:numPr>
          <w:ilvl w:val="1"/>
          <w:numId w:val="1"/>
        </w:numPr>
        <w:tabs>
          <w:tab w:val="clear" w:pos="1277"/>
          <w:tab w:val="num" w:pos="1135"/>
        </w:tabs>
        <w:ind w:left="1135"/>
        <w:jc w:val="both"/>
      </w:pPr>
      <w:bookmarkStart w:id="128" w:name="_Toc34829688"/>
      <w:bookmarkStart w:id="129" w:name="_Toc35264639"/>
      <w:r>
        <w:t>Описание сценариев развития теплоснабжения поселения.</w:t>
      </w:r>
      <w:bookmarkEnd w:id="128"/>
      <w:bookmarkEnd w:id="129"/>
    </w:p>
    <w:p w:rsidR="0076504A" w:rsidRDefault="0076504A" w:rsidP="0076504A">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76504A" w:rsidRDefault="0076504A" w:rsidP="0076504A">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76504A" w:rsidRPr="003176EE" w:rsidRDefault="0076504A" w:rsidP="0076504A">
      <w:pPr>
        <w:pStyle w:val="-4"/>
        <w:rPr>
          <w:b/>
        </w:rPr>
      </w:pPr>
      <w:r w:rsidRPr="003176EE">
        <w:rPr>
          <w:b/>
        </w:rPr>
        <w:t>с. Горбуново</w:t>
      </w:r>
    </w:p>
    <w:p w:rsidR="0076504A" w:rsidRDefault="0076504A" w:rsidP="0076504A">
      <w:pPr>
        <w:pStyle w:val="-4"/>
      </w:pPr>
      <w:r w:rsidRPr="003176EE">
        <w:t xml:space="preserve">Централизованное теплоснабжение общественной и жилой застройки не предусматривается. </w:t>
      </w:r>
    </w:p>
    <w:p w:rsidR="0076504A" w:rsidRPr="004D3E33"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rsidR="0076504A" w:rsidRPr="003176EE" w:rsidRDefault="0076504A" w:rsidP="0076504A">
      <w:pPr>
        <w:pStyle w:val="-4"/>
        <w:numPr>
          <w:ilvl w:val="0"/>
          <w:numId w:val="26"/>
        </w:numPr>
      </w:pPr>
      <w:r>
        <w:t xml:space="preserve">строительство </w:t>
      </w:r>
      <w:r w:rsidRPr="003176EE">
        <w:t xml:space="preserve">для </w:t>
      </w:r>
      <w:r>
        <w:t xml:space="preserve">детского </w:t>
      </w:r>
      <w:r w:rsidRPr="003176EE">
        <w:t>сада</w:t>
      </w:r>
      <w:r>
        <w:t xml:space="preserve"> №1</w:t>
      </w:r>
      <w:r w:rsidRPr="003176EE">
        <w:t xml:space="preserve"> уст</w:t>
      </w:r>
      <w:r>
        <w:t>ановленной мощности 0,3 Гкал/ч</w:t>
      </w:r>
      <w:r w:rsidRPr="003176EE">
        <w:t xml:space="preserve">; </w:t>
      </w:r>
    </w:p>
    <w:p w:rsidR="0076504A" w:rsidRPr="003176EE" w:rsidRDefault="0076504A" w:rsidP="0076504A">
      <w:pPr>
        <w:pStyle w:val="-4"/>
        <w:numPr>
          <w:ilvl w:val="0"/>
          <w:numId w:val="26"/>
        </w:numPr>
      </w:pPr>
      <w:r>
        <w:t xml:space="preserve">реконструкция </w:t>
      </w:r>
      <w:r w:rsidRPr="003176EE">
        <w:t xml:space="preserve">для детских яслей установленной мощности 0,3 </w:t>
      </w:r>
      <w:r>
        <w:t>Гкал/ч</w:t>
      </w:r>
      <w:r w:rsidRPr="003176EE">
        <w:t xml:space="preserve">; </w:t>
      </w:r>
    </w:p>
    <w:p w:rsidR="0076504A" w:rsidRPr="003176EE" w:rsidRDefault="0076504A" w:rsidP="0076504A">
      <w:pPr>
        <w:pStyle w:val="-4"/>
        <w:numPr>
          <w:ilvl w:val="0"/>
          <w:numId w:val="26"/>
        </w:numPr>
      </w:pPr>
      <w:r>
        <w:t xml:space="preserve">реконструкция </w:t>
      </w:r>
      <w:r w:rsidRPr="003176EE">
        <w:t>для детского сада "Мараленок" уст</w:t>
      </w:r>
      <w:r>
        <w:t>ановленной мощности 0,3 Гкал/ч;</w:t>
      </w:r>
      <w:r w:rsidRPr="003176EE">
        <w:t xml:space="preserve"> </w:t>
      </w:r>
    </w:p>
    <w:p w:rsidR="0076504A" w:rsidRPr="003176EE" w:rsidRDefault="0076504A" w:rsidP="0076504A">
      <w:pPr>
        <w:pStyle w:val="-4"/>
        <w:numPr>
          <w:ilvl w:val="0"/>
          <w:numId w:val="26"/>
        </w:numPr>
      </w:pPr>
      <w:r>
        <w:t xml:space="preserve">строительство </w:t>
      </w:r>
      <w:r w:rsidRPr="003176EE">
        <w:t>для дома творчества/музыкальной школы уст</w:t>
      </w:r>
      <w:r>
        <w:t>ановленной мощности 0,2 Гкал/ч.</w:t>
      </w:r>
      <w:r w:rsidRPr="003176EE">
        <w:t xml:space="preserve"> </w:t>
      </w:r>
    </w:p>
    <w:p w:rsidR="0076504A" w:rsidRPr="003176EE" w:rsidRDefault="0076504A" w:rsidP="0076504A">
      <w:pPr>
        <w:pStyle w:val="-4"/>
        <w:rPr>
          <w:b/>
        </w:rPr>
      </w:pPr>
      <w:r w:rsidRPr="003176EE">
        <w:rPr>
          <w:b/>
        </w:rPr>
        <w:t xml:space="preserve">пос. Октябрьское </w:t>
      </w:r>
    </w:p>
    <w:p w:rsidR="0076504A" w:rsidRPr="003176EE" w:rsidRDefault="0076504A" w:rsidP="0076504A">
      <w:pPr>
        <w:pStyle w:val="-4"/>
      </w:pPr>
      <w:r w:rsidRPr="003176EE">
        <w:t xml:space="preserve">Централизованное теплоснабжение общественной и жилой застройки не предусматривается. </w:t>
      </w:r>
    </w:p>
    <w:p w:rsidR="0076504A" w:rsidRPr="003176EE"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176EE">
        <w:t xml:space="preserve"> </w:t>
      </w:r>
    </w:p>
    <w:p w:rsidR="0076504A" w:rsidRPr="003176EE" w:rsidRDefault="0076504A" w:rsidP="0076504A">
      <w:pPr>
        <w:pStyle w:val="-4"/>
      </w:pPr>
      <w:r>
        <w:t xml:space="preserve">Предлагается </w:t>
      </w:r>
      <w:r w:rsidRPr="003176EE">
        <w:t>строительство</w:t>
      </w:r>
      <w:r>
        <w:t xml:space="preserve"> </w:t>
      </w:r>
      <w:r w:rsidRPr="003176EE">
        <w:t>котельной для детского дома творчества уст</w:t>
      </w:r>
      <w:r>
        <w:t>ановленной мощности 0,3 Гкал/ч.</w:t>
      </w:r>
      <w:r w:rsidRPr="003176EE">
        <w:t xml:space="preserve"> </w:t>
      </w:r>
    </w:p>
    <w:p w:rsidR="0076504A" w:rsidRPr="003176EE" w:rsidRDefault="0076504A" w:rsidP="0076504A">
      <w:pPr>
        <w:pStyle w:val="-4"/>
        <w:rPr>
          <w:b/>
        </w:rPr>
      </w:pPr>
      <w:r w:rsidRPr="003176EE">
        <w:rPr>
          <w:b/>
        </w:rPr>
        <w:t xml:space="preserve">пос. Теректа </w:t>
      </w:r>
    </w:p>
    <w:p w:rsidR="0076504A" w:rsidRPr="004D3E33" w:rsidRDefault="0076504A" w:rsidP="0076504A">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76504A" w:rsidRPr="004D3E33" w:rsidRDefault="0076504A" w:rsidP="0076504A">
      <w:pPr>
        <w:pStyle w:val="-4"/>
      </w:pPr>
      <w:r w:rsidRPr="004D3E33">
        <w:lastRenderedPageBreak/>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 </w:t>
      </w:r>
      <w:r w:rsidRPr="004D3E33">
        <w:t>индивидуальных котельных:</w:t>
      </w:r>
    </w:p>
    <w:p w:rsidR="0076504A" w:rsidRPr="003176EE" w:rsidRDefault="0076504A" w:rsidP="0076504A">
      <w:pPr>
        <w:pStyle w:val="-4"/>
        <w:numPr>
          <w:ilvl w:val="0"/>
          <w:numId w:val="27"/>
        </w:numPr>
      </w:pPr>
      <w:r>
        <w:t>строительство</w:t>
      </w:r>
      <w:r w:rsidRPr="003176EE">
        <w:t xml:space="preserve"> для </w:t>
      </w:r>
      <w:r>
        <w:t xml:space="preserve">детского </w:t>
      </w:r>
      <w:r w:rsidRPr="003176EE">
        <w:t>сад</w:t>
      </w:r>
      <w:r>
        <w:t>а №</w:t>
      </w:r>
      <w:r w:rsidRPr="0076504A">
        <w:t xml:space="preserve"> </w:t>
      </w:r>
      <w:r>
        <w:t xml:space="preserve">1 </w:t>
      </w:r>
      <w:r w:rsidRPr="003176EE">
        <w:t xml:space="preserve">установленной мощности 0,3 Гкал/ч; </w:t>
      </w:r>
    </w:p>
    <w:p w:rsidR="0076504A" w:rsidRPr="003176EE" w:rsidRDefault="0076504A" w:rsidP="0076504A">
      <w:pPr>
        <w:pStyle w:val="-4"/>
        <w:numPr>
          <w:ilvl w:val="0"/>
          <w:numId w:val="27"/>
        </w:numPr>
      </w:pPr>
      <w:r>
        <w:t xml:space="preserve">строительство </w:t>
      </w:r>
      <w:r w:rsidRPr="003176EE">
        <w:t>для дома детского творчества уст</w:t>
      </w:r>
      <w:r>
        <w:t>ановленной мощности 0,1 Гкал/ч</w:t>
      </w:r>
      <w:r w:rsidRPr="003176EE">
        <w:t xml:space="preserve">; </w:t>
      </w:r>
    </w:p>
    <w:p w:rsidR="0076504A" w:rsidRPr="003176EE" w:rsidRDefault="0076504A" w:rsidP="0076504A">
      <w:pPr>
        <w:pStyle w:val="-4"/>
        <w:numPr>
          <w:ilvl w:val="0"/>
          <w:numId w:val="27"/>
        </w:numPr>
      </w:pPr>
      <w:r>
        <w:t>строительство</w:t>
      </w:r>
      <w:r w:rsidRPr="003176EE">
        <w:t xml:space="preserve"> для сельского дома культуры ус</w:t>
      </w:r>
      <w:r>
        <w:t>тановленной мощности 0,3 Гкал/ч</w:t>
      </w:r>
      <w:r w:rsidRPr="003176EE">
        <w:t xml:space="preserve">; </w:t>
      </w:r>
    </w:p>
    <w:p w:rsidR="0076504A" w:rsidRPr="003176EE" w:rsidRDefault="0076504A" w:rsidP="0076504A">
      <w:pPr>
        <w:pStyle w:val="-4"/>
        <w:numPr>
          <w:ilvl w:val="0"/>
          <w:numId w:val="27"/>
        </w:numPr>
      </w:pPr>
      <w:r>
        <w:t>строительство</w:t>
      </w:r>
      <w:r w:rsidRPr="003176EE">
        <w:t xml:space="preserve"> для школы уст</w:t>
      </w:r>
      <w:r>
        <w:t>ановленной мощности 0,3 Гкал/ч</w:t>
      </w:r>
      <w:r w:rsidRPr="003176EE">
        <w:t xml:space="preserve">; </w:t>
      </w:r>
    </w:p>
    <w:p w:rsidR="0076504A" w:rsidRDefault="0076504A" w:rsidP="0076504A">
      <w:pPr>
        <w:pStyle w:val="-4"/>
        <w:numPr>
          <w:ilvl w:val="0"/>
          <w:numId w:val="27"/>
        </w:numPr>
      </w:pPr>
      <w:r>
        <w:t xml:space="preserve">реконструкция </w:t>
      </w:r>
      <w:r w:rsidRPr="003176EE">
        <w:t>для сельского клуба уст</w:t>
      </w:r>
      <w:r>
        <w:t>ановленной мощности 0,1 Гкал/ч</w:t>
      </w:r>
      <w:r w:rsidRPr="003176EE">
        <w:t>.</w:t>
      </w:r>
    </w:p>
    <w:p w:rsidR="0076504A" w:rsidRDefault="0076504A" w:rsidP="0076504A">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507D33" w:rsidRDefault="00507D33" w:rsidP="00507D33">
      <w:pPr>
        <w:pStyle w:val="-f0"/>
      </w:pPr>
      <w:bookmarkStart w:id="130" w:name="_Toc34809853"/>
      <w:bookmarkStart w:id="131" w:name="_Toc34909904"/>
      <w:bookmarkStart w:id="132" w:name="_Toc35264705"/>
      <w:r w:rsidRPr="0076504A">
        <w:t>Таблица</w:t>
      </w:r>
      <w:r>
        <w:t xml:space="preserve"> </w:t>
      </w:r>
      <w:r w:rsidR="00521913">
        <w:fldChar w:fldCharType="begin"/>
      </w:r>
      <w:r w:rsidR="00521913">
        <w:instrText xml:space="preserve"> STYLEREF  \s "СТ - 1 заго</w:instrText>
      </w:r>
      <w:r w:rsidR="00521913">
        <w:instrText xml:space="preserve">ловок" </w:instrText>
      </w:r>
      <w:r w:rsidR="00521913">
        <w:fldChar w:fldCharType="separate"/>
      </w:r>
      <w:r>
        <w:rPr>
          <w:noProof/>
        </w:rPr>
        <w:t>5</w:t>
      </w:r>
      <w:r w:rsidR="0052191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0"/>
      <w:bookmarkEnd w:id="131"/>
      <w:bookmarkEnd w:id="132"/>
    </w:p>
    <w:tbl>
      <w:tblPr>
        <w:tblStyle w:val="aff2"/>
        <w:tblW w:w="0" w:type="auto"/>
        <w:tblLook w:val="04A0" w:firstRow="1" w:lastRow="0" w:firstColumn="1" w:lastColumn="0" w:noHBand="0" w:noVBand="1"/>
      </w:tblPr>
      <w:tblGrid>
        <w:gridCol w:w="498"/>
        <w:gridCol w:w="1557"/>
        <w:gridCol w:w="1544"/>
        <w:gridCol w:w="1049"/>
        <w:gridCol w:w="1400"/>
        <w:gridCol w:w="1647"/>
        <w:gridCol w:w="865"/>
        <w:gridCol w:w="1075"/>
      </w:tblGrid>
      <w:tr w:rsidR="0076504A" w:rsidRPr="00B16286" w:rsidTr="00716E28">
        <w:trPr>
          <w:tblHeader/>
        </w:trPr>
        <w:tc>
          <w:tcPr>
            <w:tcW w:w="498"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6</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549"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 xml:space="preserve">сельского </w:t>
            </w:r>
            <w:r>
              <w:rPr>
                <w:rFonts w:ascii="Arial" w:hAnsi="Arial" w:cs="Arial"/>
                <w:sz w:val="18"/>
                <w:szCs w:val="18"/>
              </w:rPr>
              <w:lastRenderedPageBreak/>
              <w:t>клуба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lastRenderedPageBreak/>
              <w:t>0,09</w:t>
            </w:r>
          </w:p>
        </w:tc>
        <w:tc>
          <w:tcPr>
            <w:tcW w:w="104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w:t>
            </w:r>
            <w:r w:rsidRPr="00B16286">
              <w:rPr>
                <w:rFonts w:ascii="Arial" w:hAnsi="Arial" w:cs="Arial"/>
                <w:sz w:val="18"/>
                <w:szCs w:val="18"/>
              </w:rPr>
              <w:lastRenderedPageBreak/>
              <w:t xml:space="preserve">КВр - </w:t>
            </w:r>
            <w:r>
              <w:rPr>
                <w:rFonts w:ascii="Arial" w:hAnsi="Arial" w:cs="Arial"/>
                <w:sz w:val="18"/>
                <w:szCs w:val="18"/>
              </w:rPr>
              <w:t>0,1</w:t>
            </w:r>
          </w:p>
        </w:tc>
      </w:tr>
      <w:tr w:rsidR="0076504A" w:rsidRPr="00B16286" w:rsidTr="00716E28">
        <w:tc>
          <w:tcPr>
            <w:tcW w:w="498" w:type="dxa"/>
            <w:vAlign w:val="center"/>
          </w:tcPr>
          <w:p w:rsidR="0076504A" w:rsidRPr="00B16286" w:rsidRDefault="0076504A" w:rsidP="00716E28">
            <w:pPr>
              <w:jc w:val="center"/>
              <w:rPr>
                <w:rFonts w:ascii="Arial" w:hAnsi="Arial" w:cs="Arial"/>
                <w:sz w:val="18"/>
                <w:szCs w:val="18"/>
              </w:rPr>
            </w:pPr>
          </w:p>
        </w:tc>
        <w:tc>
          <w:tcPr>
            <w:tcW w:w="1549" w:type="dxa"/>
            <w:vAlign w:val="center"/>
          </w:tcPr>
          <w:p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1</w:t>
            </w:r>
            <w:r>
              <w:rPr>
                <w:rFonts w:ascii="Arial" w:hAnsi="Arial" w:cs="Arial"/>
                <w:b/>
                <w:sz w:val="18"/>
                <w:szCs w:val="18"/>
                <w:lang w:val="en-US"/>
              </w:rPr>
              <w:t>,</w:t>
            </w:r>
            <w:r>
              <w:rPr>
                <w:rFonts w:ascii="Arial" w:hAnsi="Arial" w:cs="Arial"/>
                <w:b/>
                <w:sz w:val="18"/>
                <w:szCs w:val="18"/>
              </w:rPr>
              <w:t>11</w:t>
            </w:r>
          </w:p>
        </w:tc>
        <w:tc>
          <w:tcPr>
            <w:tcW w:w="1049" w:type="dxa"/>
            <w:vAlign w:val="center"/>
          </w:tcPr>
          <w:p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w:t>
            </w:r>
            <w:r>
              <w:rPr>
                <w:rFonts w:ascii="Arial" w:hAnsi="Arial" w:cs="Arial"/>
                <w:b/>
                <w:sz w:val="18"/>
                <w:szCs w:val="18"/>
              </w:rPr>
              <w:t>,</w:t>
            </w:r>
            <w:r>
              <w:rPr>
                <w:rFonts w:ascii="Arial" w:hAnsi="Arial" w:cs="Arial"/>
                <w:b/>
                <w:sz w:val="18"/>
                <w:szCs w:val="18"/>
                <w:lang w:val="en-US"/>
              </w:rPr>
              <w:t>066</w:t>
            </w:r>
          </w:p>
        </w:tc>
        <w:tc>
          <w:tcPr>
            <w:tcW w:w="1400" w:type="dxa"/>
            <w:vAlign w:val="center"/>
          </w:tcPr>
          <w:p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0,135</w:t>
            </w:r>
          </w:p>
        </w:tc>
        <w:tc>
          <w:tcPr>
            <w:tcW w:w="1647"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865"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1,42</w:t>
            </w:r>
          </w:p>
        </w:tc>
        <w:tc>
          <w:tcPr>
            <w:tcW w:w="1075" w:type="dxa"/>
            <w:vAlign w:val="center"/>
          </w:tcPr>
          <w:p w:rsidR="0076504A" w:rsidRPr="00B16286" w:rsidRDefault="0076504A" w:rsidP="00716E28">
            <w:pPr>
              <w:rPr>
                <w:rFonts w:ascii="Arial" w:hAnsi="Arial" w:cs="Arial"/>
                <w:sz w:val="18"/>
                <w:szCs w:val="18"/>
              </w:rPr>
            </w:pPr>
          </w:p>
        </w:tc>
      </w:tr>
    </w:tbl>
    <w:p w:rsidR="00507D33" w:rsidRDefault="00507D33" w:rsidP="00507D33">
      <w:pPr>
        <w:pStyle w:val="-2"/>
        <w:numPr>
          <w:ilvl w:val="1"/>
          <w:numId w:val="1"/>
        </w:numPr>
        <w:tabs>
          <w:tab w:val="clear" w:pos="1277"/>
          <w:tab w:val="num" w:pos="1135"/>
        </w:tabs>
        <w:ind w:left="1135"/>
        <w:jc w:val="both"/>
      </w:pPr>
      <w:bookmarkStart w:id="133" w:name="_Toc34829689"/>
      <w:bookmarkStart w:id="134" w:name="_Toc35264640"/>
      <w:r>
        <w:t>Обоснование выбора приоритетного сценария развития теплоснабжения поселения.</w:t>
      </w:r>
      <w:bookmarkEnd w:id="133"/>
      <w:bookmarkEnd w:id="134"/>
    </w:p>
    <w:p w:rsidR="00507D33" w:rsidRPr="006D11FF" w:rsidRDefault="00507D33" w:rsidP="00507D33">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507D33" w:rsidRDefault="00507D33" w:rsidP="00507D33"/>
    <w:p w:rsidR="00507D33" w:rsidRPr="00902C06" w:rsidRDefault="00507D33" w:rsidP="00507D33">
      <w:pPr>
        <w:pStyle w:val="-1"/>
        <w:numPr>
          <w:ilvl w:val="0"/>
          <w:numId w:val="1"/>
        </w:numPr>
        <w:rPr>
          <w:caps w:val="0"/>
          <w:szCs w:val="26"/>
        </w:rPr>
      </w:pPr>
      <w:bookmarkStart w:id="135" w:name="_Toc34829690"/>
      <w:bookmarkStart w:id="136" w:name="_Toc3526464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5"/>
      <w:bookmarkEnd w:id="136"/>
    </w:p>
    <w:p w:rsidR="00507D33" w:rsidRPr="004A2FA5" w:rsidRDefault="00507D33" w:rsidP="00507D33">
      <w:pPr>
        <w:pStyle w:val="-2"/>
        <w:numPr>
          <w:ilvl w:val="1"/>
          <w:numId w:val="1"/>
        </w:numPr>
        <w:tabs>
          <w:tab w:val="clear" w:pos="1277"/>
          <w:tab w:val="num" w:pos="1135"/>
        </w:tabs>
        <w:ind w:left="1135"/>
        <w:jc w:val="both"/>
      </w:pPr>
      <w:bookmarkStart w:id="137" w:name="_Toc34829691"/>
      <w:bookmarkStart w:id="138" w:name="_Toc3526464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7"/>
      <w:bookmarkEnd w:id="138"/>
    </w:p>
    <w:p w:rsidR="00507D33" w:rsidRPr="002A2169" w:rsidRDefault="00507D33" w:rsidP="00507D33">
      <w:pPr>
        <w:pStyle w:val="-4"/>
      </w:pPr>
      <w:r w:rsidRPr="00DD1E2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507D33" w:rsidRPr="002A2169" w:rsidRDefault="00507D33" w:rsidP="00507D33">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507D33" w:rsidRPr="002A2169" w:rsidRDefault="00507D33" w:rsidP="00507D33">
      <w:pPr>
        <w:pStyle w:val="-4"/>
        <w:numPr>
          <w:ilvl w:val="0"/>
          <w:numId w:val="15"/>
        </w:numPr>
      </w:pPr>
      <w:r w:rsidRPr="002A2169">
        <w:t xml:space="preserve">стоимость проектно-изыскательных работ 5 %; </w:t>
      </w:r>
    </w:p>
    <w:p w:rsidR="00507D33" w:rsidRDefault="00507D33" w:rsidP="00507D33">
      <w:pPr>
        <w:pStyle w:val="-4"/>
        <w:numPr>
          <w:ilvl w:val="0"/>
          <w:numId w:val="15"/>
        </w:numPr>
      </w:pPr>
      <w:r w:rsidRPr="002A2169">
        <w:t xml:space="preserve">стоимость оборудования 45 %; </w:t>
      </w:r>
    </w:p>
    <w:p w:rsidR="00507D33" w:rsidRPr="002A2169" w:rsidRDefault="00507D33" w:rsidP="00507D33">
      <w:pPr>
        <w:pStyle w:val="-4"/>
        <w:numPr>
          <w:ilvl w:val="0"/>
          <w:numId w:val="15"/>
        </w:numPr>
      </w:pPr>
      <w:r w:rsidRPr="002A2169">
        <w:rPr>
          <w:rFonts w:eastAsiaTheme="minorHAnsi"/>
        </w:rPr>
        <w:t>стоимость строительно-монтажных и пусконаладочных работ 50 %.</w:t>
      </w:r>
    </w:p>
    <w:p w:rsidR="00507D33" w:rsidRDefault="00507D33" w:rsidP="00507D33">
      <w:pPr>
        <w:pStyle w:val="-f0"/>
        <w:sectPr w:rsidR="00507D33" w:rsidSect="00A06292">
          <w:pgSz w:w="11906" w:h="16838"/>
          <w:pgMar w:top="851" w:right="851" w:bottom="851" w:left="1418" w:header="709" w:footer="709" w:gutter="0"/>
          <w:cols w:space="708"/>
          <w:docGrid w:linePitch="360"/>
        </w:sectPr>
      </w:pPr>
      <w:bookmarkStart w:id="139" w:name="_Toc34809857"/>
    </w:p>
    <w:p w:rsidR="00507D33" w:rsidRPr="00456849" w:rsidRDefault="00507D33" w:rsidP="00507D33">
      <w:pPr>
        <w:pStyle w:val="-f0"/>
        <w:spacing w:before="0"/>
      </w:pPr>
      <w:bookmarkStart w:id="140" w:name="_Toc34909905"/>
      <w:bookmarkStart w:id="141" w:name="_Toc35264706"/>
      <w:r w:rsidRPr="0076504A">
        <w:lastRenderedPageBreak/>
        <w:t>Таблица</w:t>
      </w:r>
      <w:r w:rsidRPr="00456849">
        <w:t xml:space="preserve"> </w:t>
      </w:r>
      <w:r w:rsidR="00521913">
        <w:fldChar w:fldCharType="begin"/>
      </w:r>
      <w:r w:rsidR="00521913">
        <w:instrText xml:space="preserve"> STYLEREF  \s "СТ - 1 заголовок" </w:instrText>
      </w:r>
      <w:r w:rsidR="00521913">
        <w:fldChar w:fldCharType="separate"/>
      </w:r>
      <w:r>
        <w:rPr>
          <w:noProof/>
        </w:rPr>
        <w:t>6</w:t>
      </w:r>
      <w:r w:rsidR="00521913">
        <w:rPr>
          <w:noProof/>
        </w:rPr>
        <w:fldChar w:fldCharType="end"/>
      </w:r>
      <w:r w:rsidRPr="00456849">
        <w:t>.</w:t>
      </w:r>
      <w:r w:rsidR="00521913">
        <w:fldChar w:fldCharType="begin"/>
      </w:r>
      <w:r w:rsidR="00521913">
        <w:instrText xml:space="preserve"> SEQ Таблица \* ARABIC \r 1 </w:instrText>
      </w:r>
      <w:r w:rsidR="00521913">
        <w:fldChar w:fldCharType="separate"/>
      </w:r>
      <w:r>
        <w:rPr>
          <w:noProof/>
        </w:rPr>
        <w:t>1</w:t>
      </w:r>
      <w:r w:rsidR="00521913">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9"/>
      <w:bookmarkEnd w:id="140"/>
      <w:bookmarkEnd w:id="141"/>
    </w:p>
    <w:tbl>
      <w:tblPr>
        <w:tblStyle w:val="aff2"/>
        <w:tblW w:w="0" w:type="auto"/>
        <w:tblLook w:val="04A0" w:firstRow="1" w:lastRow="0" w:firstColumn="1" w:lastColumn="0" w:noHBand="0" w:noVBand="1"/>
      </w:tblPr>
      <w:tblGrid>
        <w:gridCol w:w="596"/>
        <w:gridCol w:w="4100"/>
        <w:gridCol w:w="528"/>
        <w:gridCol w:w="528"/>
        <w:gridCol w:w="528"/>
        <w:gridCol w:w="528"/>
        <w:gridCol w:w="528"/>
        <w:gridCol w:w="528"/>
        <w:gridCol w:w="606"/>
        <w:gridCol w:w="528"/>
        <w:gridCol w:w="528"/>
        <w:gridCol w:w="528"/>
        <w:gridCol w:w="684"/>
        <w:gridCol w:w="528"/>
        <w:gridCol w:w="528"/>
        <w:gridCol w:w="528"/>
        <w:gridCol w:w="983"/>
        <w:gridCol w:w="666"/>
        <w:gridCol w:w="1381"/>
      </w:tblGrid>
      <w:tr w:rsidR="0076504A" w:rsidRPr="0060080D" w:rsidTr="00716E28">
        <w:trPr>
          <w:cantSplit/>
          <w:trHeight w:val="20"/>
          <w:tblHeader/>
        </w:trPr>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 п/п</w:t>
            </w:r>
          </w:p>
        </w:tc>
        <w:tc>
          <w:tcPr>
            <w:tcW w:w="4100" w:type="dxa"/>
            <w:shd w:val="clear" w:color="auto" w:fill="DAEEF3"/>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Наименование проекта</w:t>
            </w:r>
            <w:r w:rsidRPr="0060080D">
              <w:rPr>
                <w:rFonts w:ascii="Arial" w:hAnsi="Arial" w:cs="Arial"/>
                <w:sz w:val="14"/>
                <w:szCs w:val="14"/>
              </w:rPr>
              <w:br/>
              <w:t>(стоимость в тыс. руб. с учётом НДС)</w:t>
            </w:r>
          </w:p>
        </w:tc>
        <w:tc>
          <w:tcPr>
            <w:tcW w:w="528" w:type="dxa"/>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2019</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2020</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2021</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2022</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2023</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2024</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2025</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2026</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2027</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2028</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2029</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2030</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2031</w:t>
            </w:r>
          </w:p>
        </w:tc>
        <w:tc>
          <w:tcPr>
            <w:tcW w:w="0" w:type="auto"/>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2032</w:t>
            </w:r>
          </w:p>
        </w:tc>
        <w:tc>
          <w:tcPr>
            <w:tcW w:w="0" w:type="auto"/>
            <w:shd w:val="clear" w:color="auto" w:fill="DAEEF3"/>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ВСЕГО</w:t>
            </w:r>
            <w:r w:rsidRPr="0060080D">
              <w:rPr>
                <w:rFonts w:ascii="Arial" w:hAnsi="Arial" w:cs="Arial"/>
                <w:sz w:val="14"/>
                <w:szCs w:val="14"/>
              </w:rPr>
              <w:br/>
              <w:t xml:space="preserve"> (2019-2032)</w:t>
            </w:r>
          </w:p>
        </w:tc>
        <w:tc>
          <w:tcPr>
            <w:tcW w:w="666" w:type="dxa"/>
            <w:shd w:val="clear" w:color="auto" w:fill="DAEEF3"/>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Марка</w:t>
            </w:r>
            <w:r w:rsidRPr="0060080D">
              <w:rPr>
                <w:rFonts w:ascii="Arial" w:hAnsi="Arial" w:cs="Arial"/>
                <w:sz w:val="14"/>
                <w:szCs w:val="14"/>
              </w:rPr>
              <w:br/>
              <w:t xml:space="preserve"> </w:t>
            </w:r>
            <w:r>
              <w:rPr>
                <w:rFonts w:ascii="Arial" w:hAnsi="Arial" w:cs="Arial"/>
                <w:sz w:val="14"/>
                <w:szCs w:val="14"/>
              </w:rPr>
              <w:t>котла</w:t>
            </w:r>
          </w:p>
        </w:tc>
        <w:tc>
          <w:tcPr>
            <w:tcW w:w="1381" w:type="dxa"/>
            <w:shd w:val="clear" w:color="auto" w:fill="DAEEF3"/>
            <w:noWrap/>
            <w:vAlign w:val="center"/>
            <w:hideMark/>
          </w:tcPr>
          <w:p w:rsidR="0076504A" w:rsidRPr="0060080D" w:rsidRDefault="0076504A" w:rsidP="00716E28">
            <w:pPr>
              <w:jc w:val="center"/>
              <w:rPr>
                <w:rFonts w:ascii="Arial" w:hAnsi="Arial" w:cs="Arial"/>
                <w:sz w:val="14"/>
                <w:szCs w:val="14"/>
              </w:rPr>
            </w:pPr>
            <w:r w:rsidRPr="0060080D">
              <w:rPr>
                <w:rFonts w:ascii="Arial" w:hAnsi="Arial" w:cs="Arial"/>
                <w:sz w:val="14"/>
                <w:szCs w:val="14"/>
              </w:rPr>
              <w:t>Примечание</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p>
        </w:tc>
        <w:tc>
          <w:tcPr>
            <w:tcW w:w="4100" w:type="dxa"/>
            <w:noWrap/>
            <w:vAlign w:val="center"/>
            <w:hideMark/>
          </w:tcPr>
          <w:p w:rsidR="004E19A3" w:rsidRPr="0060080D" w:rsidRDefault="004E19A3" w:rsidP="004E19A3">
            <w:pPr>
              <w:jc w:val="center"/>
              <w:rPr>
                <w:rFonts w:ascii="Arial" w:hAnsi="Arial" w:cs="Arial"/>
                <w:b/>
                <w:sz w:val="14"/>
                <w:szCs w:val="14"/>
              </w:rPr>
            </w:pPr>
            <w:r w:rsidRPr="0060080D">
              <w:rPr>
                <w:rFonts w:ascii="Arial" w:hAnsi="Arial" w:cs="Arial"/>
                <w:b/>
                <w:sz w:val="14"/>
                <w:szCs w:val="14"/>
              </w:rPr>
              <w:t>МО "Усть-Коксинский район"</w:t>
            </w:r>
          </w:p>
        </w:tc>
        <w:tc>
          <w:tcPr>
            <w:tcW w:w="528" w:type="dxa"/>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2680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5109</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3015</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2379</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41832</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2016</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3756</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3762</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126131</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190680</w:t>
            </w:r>
          </w:p>
        </w:tc>
        <w:tc>
          <w:tcPr>
            <w:tcW w:w="666" w:type="dxa"/>
            <w:noWrap/>
            <w:vAlign w:val="center"/>
            <w:hideMark/>
          </w:tcPr>
          <w:p w:rsidR="004E19A3" w:rsidRPr="0060080D" w:rsidRDefault="004E19A3" w:rsidP="004E19A3">
            <w:pPr>
              <w:jc w:val="center"/>
              <w:rPr>
                <w:rFonts w:ascii="Arial" w:hAnsi="Arial" w:cs="Arial"/>
                <w:b/>
                <w:sz w:val="14"/>
                <w:szCs w:val="14"/>
              </w:rPr>
            </w:pPr>
          </w:p>
        </w:tc>
        <w:tc>
          <w:tcPr>
            <w:tcW w:w="1381" w:type="dxa"/>
            <w:noWrap/>
            <w:vAlign w:val="center"/>
            <w:hideMark/>
          </w:tcPr>
          <w:p w:rsidR="004E19A3" w:rsidRPr="0060080D" w:rsidRDefault="004E19A3" w:rsidP="004E19A3">
            <w:pPr>
              <w:jc w:val="center"/>
              <w:rPr>
                <w:rFonts w:ascii="Arial" w:hAnsi="Arial" w:cs="Arial"/>
                <w:b/>
                <w:sz w:val="14"/>
                <w:szCs w:val="14"/>
              </w:rPr>
            </w:pP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p>
        </w:tc>
        <w:tc>
          <w:tcPr>
            <w:tcW w:w="4100" w:type="dxa"/>
            <w:noWrap/>
            <w:vAlign w:val="center"/>
            <w:hideMark/>
          </w:tcPr>
          <w:p w:rsidR="004E19A3" w:rsidRPr="0060080D" w:rsidRDefault="004E19A3" w:rsidP="004E19A3">
            <w:pPr>
              <w:jc w:val="center"/>
              <w:rPr>
                <w:rFonts w:ascii="Arial" w:hAnsi="Arial" w:cs="Arial"/>
                <w:b/>
                <w:sz w:val="14"/>
                <w:szCs w:val="14"/>
              </w:rPr>
            </w:pPr>
            <w:r w:rsidRPr="0060080D">
              <w:rPr>
                <w:rFonts w:ascii="Arial" w:hAnsi="Arial" w:cs="Arial"/>
                <w:b/>
                <w:sz w:val="14"/>
                <w:szCs w:val="14"/>
              </w:rPr>
              <w:t>Горбуновское сельское поселение</w:t>
            </w:r>
          </w:p>
        </w:tc>
        <w:tc>
          <w:tcPr>
            <w:tcW w:w="528" w:type="dxa"/>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780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5400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21000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27180</w:t>
            </w:r>
          </w:p>
        </w:tc>
        <w:tc>
          <w:tcPr>
            <w:tcW w:w="666" w:type="dxa"/>
            <w:noWrap/>
            <w:vAlign w:val="center"/>
            <w:hideMark/>
          </w:tcPr>
          <w:p w:rsidR="004E19A3" w:rsidRPr="0060080D" w:rsidRDefault="004E19A3" w:rsidP="004E19A3">
            <w:pPr>
              <w:jc w:val="center"/>
              <w:rPr>
                <w:rFonts w:ascii="Arial" w:hAnsi="Arial" w:cs="Arial"/>
                <w:b/>
                <w:sz w:val="14"/>
                <w:szCs w:val="14"/>
              </w:rPr>
            </w:pPr>
          </w:p>
        </w:tc>
        <w:tc>
          <w:tcPr>
            <w:tcW w:w="1381" w:type="dxa"/>
            <w:noWrap/>
            <w:vAlign w:val="center"/>
            <w:hideMark/>
          </w:tcPr>
          <w:p w:rsidR="004E19A3" w:rsidRPr="0060080D" w:rsidRDefault="004E19A3" w:rsidP="004E19A3">
            <w:pPr>
              <w:jc w:val="center"/>
              <w:rPr>
                <w:rFonts w:ascii="Arial" w:hAnsi="Arial" w:cs="Arial"/>
                <w:b/>
                <w:sz w:val="14"/>
                <w:szCs w:val="14"/>
              </w:rPr>
            </w:pP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1</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0,3 Гкал/ч для д/сада №1 (с. Горбуново)</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2</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Реконструкция котельной мощностью 0,3 Гкал/ч для д/яслей (с. Горбуново)</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3</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Реконструкция котельной мощностью 0,3 Гкал/ч для д/сада «Маралёнок» (с. Горбуново)</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4</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0,2 Гкал/ч для дома творчества (с. Горбуново)</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5</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0,3 Гкал/ч для дома творчества (п. Октябрьское)</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6</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0,3 Гкал/ч для д/сада №1 (п. Теректа)</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7</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0,2 Гкал/ч для дома творчества (п. Теректа)</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8</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0,3 Гкал/ч для дома культуры (п. Теректа)</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9</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Строительство котельной мощностью 0,3 Гкал/ч для школы (п. Теректа)</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3000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10</w:t>
            </w:r>
          </w:p>
        </w:tc>
        <w:tc>
          <w:tcPr>
            <w:tcW w:w="4100" w:type="dxa"/>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Реконструкция котельной мощностью 0,2 Гкал/ч для сельского клуба (п. Теректа)</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1800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p>
        </w:tc>
        <w:tc>
          <w:tcPr>
            <w:tcW w:w="4100" w:type="dxa"/>
            <w:vAlign w:val="center"/>
            <w:hideMark/>
          </w:tcPr>
          <w:p w:rsidR="004E19A3" w:rsidRPr="0060080D" w:rsidRDefault="004E19A3" w:rsidP="004E19A3">
            <w:pPr>
              <w:jc w:val="center"/>
              <w:rPr>
                <w:rFonts w:ascii="Arial" w:hAnsi="Arial" w:cs="Arial"/>
                <w:b/>
                <w:sz w:val="14"/>
                <w:szCs w:val="14"/>
              </w:rPr>
            </w:pPr>
            <w:r w:rsidRPr="0060080D">
              <w:rPr>
                <w:rFonts w:ascii="Arial" w:hAnsi="Arial" w:cs="Arial"/>
                <w:b/>
                <w:sz w:val="14"/>
                <w:szCs w:val="14"/>
              </w:rPr>
              <w:t>Мероприятия по развитию схемы теплоснабжения сельского поселения</w:t>
            </w:r>
          </w:p>
        </w:tc>
        <w:tc>
          <w:tcPr>
            <w:tcW w:w="528" w:type="dxa"/>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5400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21000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26400</w:t>
            </w:r>
          </w:p>
        </w:tc>
        <w:tc>
          <w:tcPr>
            <w:tcW w:w="666" w:type="dxa"/>
            <w:noWrap/>
            <w:vAlign w:val="center"/>
            <w:hideMark/>
          </w:tcPr>
          <w:p w:rsidR="004E19A3" w:rsidRPr="0060080D" w:rsidRDefault="004E19A3" w:rsidP="004E19A3">
            <w:pPr>
              <w:jc w:val="center"/>
              <w:rPr>
                <w:rFonts w:ascii="Arial" w:hAnsi="Arial" w:cs="Arial"/>
                <w:b/>
                <w:sz w:val="14"/>
                <w:szCs w:val="14"/>
              </w:rPr>
            </w:pPr>
          </w:p>
        </w:tc>
        <w:tc>
          <w:tcPr>
            <w:tcW w:w="1381" w:type="dxa"/>
            <w:noWrap/>
            <w:vAlign w:val="center"/>
            <w:hideMark/>
          </w:tcPr>
          <w:p w:rsidR="004E19A3" w:rsidRPr="0060080D" w:rsidRDefault="004E19A3" w:rsidP="004E19A3">
            <w:pPr>
              <w:jc w:val="center"/>
              <w:rPr>
                <w:rFonts w:ascii="Arial" w:hAnsi="Arial" w:cs="Arial"/>
                <w:b/>
                <w:sz w:val="14"/>
                <w:szCs w:val="14"/>
              </w:rPr>
            </w:pP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11</w:t>
            </w:r>
          </w:p>
        </w:tc>
        <w:tc>
          <w:tcPr>
            <w:tcW w:w="4100" w:type="dxa"/>
            <w:noWrap/>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Замена котла ст. №1 КВр-0,12 на котельной №11</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390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390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КВр-0,12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lastRenderedPageBreak/>
              <w:t>12</w:t>
            </w:r>
          </w:p>
        </w:tc>
        <w:tc>
          <w:tcPr>
            <w:tcW w:w="4100" w:type="dxa"/>
            <w:noWrap/>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Замена котла ст. №2 КВр-0,12 на котельной №11</w:t>
            </w:r>
          </w:p>
        </w:tc>
        <w:tc>
          <w:tcPr>
            <w:tcW w:w="528" w:type="dxa"/>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390</w:t>
            </w: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390</w:t>
            </w:r>
          </w:p>
        </w:tc>
        <w:tc>
          <w:tcPr>
            <w:tcW w:w="666" w:type="dxa"/>
            <w:noWrap/>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КВр-0,12</w:t>
            </w:r>
          </w:p>
        </w:tc>
        <w:tc>
          <w:tcPr>
            <w:tcW w:w="1381" w:type="dxa"/>
            <w:vAlign w:val="center"/>
            <w:hideMark/>
          </w:tcPr>
          <w:p w:rsidR="004E19A3" w:rsidRPr="0060080D" w:rsidRDefault="004E19A3" w:rsidP="004E19A3">
            <w:pPr>
              <w:jc w:val="center"/>
              <w:rPr>
                <w:rFonts w:ascii="Arial" w:hAnsi="Arial" w:cs="Arial"/>
                <w:sz w:val="14"/>
                <w:szCs w:val="14"/>
              </w:rPr>
            </w:pPr>
            <w:r w:rsidRPr="0060080D">
              <w:rPr>
                <w:rFonts w:ascii="Arial" w:hAnsi="Arial" w:cs="Arial"/>
                <w:sz w:val="14"/>
                <w:szCs w:val="14"/>
              </w:rPr>
              <w:t xml:space="preserve">ПИР 5 %, </w:t>
            </w:r>
            <w:r w:rsidRPr="0060080D">
              <w:rPr>
                <w:rFonts w:ascii="Arial" w:hAnsi="Arial" w:cs="Arial"/>
                <w:sz w:val="14"/>
                <w:szCs w:val="14"/>
              </w:rPr>
              <w:br/>
              <w:t xml:space="preserve">Оборудование 45 %, </w:t>
            </w:r>
            <w:r w:rsidRPr="0060080D">
              <w:rPr>
                <w:rFonts w:ascii="Arial" w:hAnsi="Arial" w:cs="Arial"/>
                <w:sz w:val="14"/>
                <w:szCs w:val="14"/>
              </w:rPr>
              <w:br/>
              <w:t>СМР и ПНР 50 %</w:t>
            </w: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p>
        </w:tc>
        <w:tc>
          <w:tcPr>
            <w:tcW w:w="4100" w:type="dxa"/>
            <w:noWrap/>
            <w:vAlign w:val="center"/>
            <w:hideMark/>
          </w:tcPr>
          <w:p w:rsidR="004E19A3" w:rsidRPr="0060080D" w:rsidRDefault="004E19A3" w:rsidP="004E19A3">
            <w:pPr>
              <w:jc w:val="center"/>
              <w:rPr>
                <w:rFonts w:ascii="Arial" w:hAnsi="Arial" w:cs="Arial"/>
                <w:b/>
                <w:sz w:val="14"/>
                <w:szCs w:val="14"/>
              </w:rPr>
            </w:pPr>
            <w:r w:rsidRPr="0060080D">
              <w:rPr>
                <w:rFonts w:ascii="Arial" w:hAnsi="Arial" w:cs="Arial"/>
                <w:b/>
                <w:sz w:val="14"/>
                <w:szCs w:val="14"/>
              </w:rPr>
              <w:t>Мероприятия по источникам тепловой энергии ЕТО</w:t>
            </w:r>
          </w:p>
        </w:tc>
        <w:tc>
          <w:tcPr>
            <w:tcW w:w="528" w:type="dxa"/>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780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0</w:t>
            </w:r>
          </w:p>
        </w:tc>
        <w:tc>
          <w:tcPr>
            <w:tcW w:w="0" w:type="auto"/>
            <w:noWrap/>
            <w:vAlign w:val="center"/>
          </w:tcPr>
          <w:p w:rsidR="004E19A3" w:rsidRPr="000E4DE4" w:rsidRDefault="004E19A3" w:rsidP="004E19A3">
            <w:pPr>
              <w:jc w:val="center"/>
              <w:rPr>
                <w:rFonts w:ascii="Arial" w:hAnsi="Arial" w:cs="Arial"/>
                <w:b/>
                <w:sz w:val="14"/>
                <w:szCs w:val="14"/>
              </w:rPr>
            </w:pPr>
            <w:r w:rsidRPr="000E4DE4">
              <w:rPr>
                <w:rFonts w:ascii="Arial" w:hAnsi="Arial" w:cs="Arial"/>
                <w:b/>
                <w:sz w:val="14"/>
                <w:szCs w:val="14"/>
              </w:rPr>
              <w:t>780</w:t>
            </w:r>
          </w:p>
        </w:tc>
        <w:tc>
          <w:tcPr>
            <w:tcW w:w="666" w:type="dxa"/>
            <w:noWrap/>
            <w:vAlign w:val="center"/>
            <w:hideMark/>
          </w:tcPr>
          <w:p w:rsidR="004E19A3" w:rsidRPr="0060080D" w:rsidRDefault="004E19A3" w:rsidP="004E19A3">
            <w:pPr>
              <w:jc w:val="center"/>
              <w:rPr>
                <w:rFonts w:ascii="Arial" w:hAnsi="Arial" w:cs="Arial"/>
                <w:b/>
                <w:sz w:val="14"/>
                <w:szCs w:val="14"/>
              </w:rPr>
            </w:pPr>
          </w:p>
        </w:tc>
        <w:tc>
          <w:tcPr>
            <w:tcW w:w="1381" w:type="dxa"/>
            <w:noWrap/>
            <w:vAlign w:val="center"/>
            <w:hideMark/>
          </w:tcPr>
          <w:p w:rsidR="004E19A3" w:rsidRPr="0060080D" w:rsidRDefault="004E19A3" w:rsidP="004E19A3">
            <w:pPr>
              <w:jc w:val="center"/>
              <w:rPr>
                <w:rFonts w:ascii="Arial" w:hAnsi="Arial" w:cs="Arial"/>
                <w:b/>
                <w:sz w:val="14"/>
                <w:szCs w:val="14"/>
              </w:rPr>
            </w:pPr>
          </w:p>
        </w:tc>
      </w:tr>
      <w:tr w:rsidR="004E19A3" w:rsidRPr="0060080D" w:rsidTr="004E19A3">
        <w:trPr>
          <w:cantSplit/>
          <w:trHeight w:val="20"/>
        </w:trPr>
        <w:tc>
          <w:tcPr>
            <w:tcW w:w="0" w:type="auto"/>
            <w:noWrap/>
            <w:vAlign w:val="center"/>
            <w:hideMark/>
          </w:tcPr>
          <w:p w:rsidR="004E19A3" w:rsidRPr="0060080D" w:rsidRDefault="004E19A3" w:rsidP="004E19A3">
            <w:pPr>
              <w:jc w:val="center"/>
              <w:rPr>
                <w:rFonts w:ascii="Arial" w:hAnsi="Arial" w:cs="Arial"/>
                <w:sz w:val="14"/>
                <w:szCs w:val="14"/>
              </w:rPr>
            </w:pPr>
          </w:p>
        </w:tc>
        <w:tc>
          <w:tcPr>
            <w:tcW w:w="4100" w:type="dxa"/>
            <w:noWrap/>
            <w:vAlign w:val="center"/>
            <w:hideMark/>
          </w:tcPr>
          <w:p w:rsidR="004E19A3" w:rsidRPr="0060080D" w:rsidRDefault="004E19A3" w:rsidP="004E19A3">
            <w:pPr>
              <w:rPr>
                <w:rFonts w:ascii="Arial" w:hAnsi="Arial" w:cs="Arial"/>
                <w:sz w:val="14"/>
                <w:szCs w:val="14"/>
              </w:rPr>
            </w:pPr>
            <w:r w:rsidRPr="0060080D">
              <w:rPr>
                <w:rFonts w:ascii="Arial" w:hAnsi="Arial" w:cs="Arial"/>
                <w:sz w:val="14"/>
                <w:szCs w:val="14"/>
              </w:rPr>
              <w:t>Котельная № 11 (пос. Теректа)</w:t>
            </w:r>
          </w:p>
        </w:tc>
        <w:tc>
          <w:tcPr>
            <w:tcW w:w="528" w:type="dxa"/>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780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0</w:t>
            </w:r>
          </w:p>
        </w:tc>
        <w:tc>
          <w:tcPr>
            <w:tcW w:w="0" w:type="auto"/>
            <w:noWrap/>
            <w:vAlign w:val="center"/>
          </w:tcPr>
          <w:p w:rsidR="004E19A3" w:rsidRPr="000E4DE4" w:rsidRDefault="004E19A3" w:rsidP="004E19A3">
            <w:pPr>
              <w:jc w:val="center"/>
              <w:rPr>
                <w:rFonts w:ascii="Arial" w:hAnsi="Arial" w:cs="Arial"/>
                <w:sz w:val="14"/>
                <w:szCs w:val="14"/>
              </w:rPr>
            </w:pPr>
            <w:r w:rsidRPr="000E4DE4">
              <w:rPr>
                <w:rFonts w:ascii="Arial" w:hAnsi="Arial" w:cs="Arial"/>
                <w:sz w:val="14"/>
                <w:szCs w:val="14"/>
              </w:rPr>
              <w:t>780</w:t>
            </w:r>
          </w:p>
        </w:tc>
        <w:tc>
          <w:tcPr>
            <w:tcW w:w="666" w:type="dxa"/>
            <w:noWrap/>
            <w:vAlign w:val="center"/>
            <w:hideMark/>
          </w:tcPr>
          <w:p w:rsidR="004E19A3" w:rsidRPr="0060080D" w:rsidRDefault="004E19A3" w:rsidP="004E19A3">
            <w:pPr>
              <w:jc w:val="center"/>
              <w:rPr>
                <w:rFonts w:ascii="Arial" w:hAnsi="Arial" w:cs="Arial"/>
                <w:sz w:val="14"/>
                <w:szCs w:val="14"/>
              </w:rPr>
            </w:pPr>
          </w:p>
        </w:tc>
        <w:tc>
          <w:tcPr>
            <w:tcW w:w="1381" w:type="dxa"/>
            <w:noWrap/>
            <w:vAlign w:val="center"/>
            <w:hideMark/>
          </w:tcPr>
          <w:p w:rsidR="004E19A3" w:rsidRPr="0060080D" w:rsidRDefault="004E19A3" w:rsidP="004E19A3">
            <w:pPr>
              <w:jc w:val="center"/>
              <w:rPr>
                <w:rFonts w:ascii="Arial" w:hAnsi="Arial" w:cs="Arial"/>
                <w:sz w:val="14"/>
                <w:szCs w:val="14"/>
              </w:rPr>
            </w:pPr>
          </w:p>
        </w:tc>
      </w:tr>
    </w:tbl>
    <w:p w:rsidR="00507D33" w:rsidRPr="002A2169" w:rsidRDefault="00507D33" w:rsidP="00507D33">
      <w:pPr>
        <w:pStyle w:val="-4"/>
      </w:pPr>
    </w:p>
    <w:p w:rsidR="00507D33" w:rsidRDefault="00507D33" w:rsidP="00507D33">
      <w:pPr>
        <w:pStyle w:val="-4"/>
        <w:ind w:firstLine="0"/>
      </w:pPr>
    </w:p>
    <w:p w:rsidR="00507D33" w:rsidRDefault="00507D33" w:rsidP="00507D33">
      <w:pPr>
        <w:pStyle w:val="-4"/>
        <w:ind w:firstLine="0"/>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jc w:val="both"/>
      </w:pPr>
      <w:bookmarkStart w:id="142" w:name="_Toc34829692"/>
      <w:bookmarkStart w:id="143" w:name="_Toc3526464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2"/>
      <w:bookmarkEnd w:id="143"/>
    </w:p>
    <w:p w:rsidR="00507D33" w:rsidRPr="006D11FF" w:rsidRDefault="00507D33" w:rsidP="00507D33">
      <w:pPr>
        <w:pStyle w:val="-4"/>
      </w:pPr>
      <w:r>
        <w:t>Предложения по реконструкции источников тепловой энергии приведены в п 6.1.</w:t>
      </w:r>
    </w:p>
    <w:p w:rsidR="00507D33" w:rsidRDefault="00507D33" w:rsidP="00507D33">
      <w:pPr>
        <w:pStyle w:val="-2"/>
        <w:numPr>
          <w:ilvl w:val="1"/>
          <w:numId w:val="1"/>
        </w:numPr>
        <w:tabs>
          <w:tab w:val="clear" w:pos="1277"/>
          <w:tab w:val="num" w:pos="1135"/>
        </w:tabs>
        <w:ind w:left="1135"/>
        <w:jc w:val="both"/>
      </w:pPr>
      <w:bookmarkStart w:id="144" w:name="_Toc34829693"/>
      <w:bookmarkStart w:id="145" w:name="_Toc3526464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4"/>
      <w:bookmarkEnd w:id="145"/>
    </w:p>
    <w:p w:rsidR="00507D33" w:rsidRPr="006D11FF" w:rsidRDefault="00507D33" w:rsidP="00507D33">
      <w:pPr>
        <w:pStyle w:val="-4"/>
      </w:pPr>
      <w:r>
        <w:t>Предложения по техническому перевооружению и модернизации источников тепловой энергии приведены в п 6.1.</w:t>
      </w:r>
    </w:p>
    <w:p w:rsidR="00507D33" w:rsidRPr="00902C06" w:rsidRDefault="00507D33" w:rsidP="00507D33">
      <w:pPr>
        <w:pStyle w:val="-2"/>
        <w:numPr>
          <w:ilvl w:val="1"/>
          <w:numId w:val="1"/>
        </w:numPr>
        <w:tabs>
          <w:tab w:val="clear" w:pos="1277"/>
          <w:tab w:val="num" w:pos="1135"/>
        </w:tabs>
        <w:ind w:left="1135"/>
        <w:jc w:val="both"/>
      </w:pPr>
      <w:bookmarkStart w:id="146" w:name="_Toc34829694"/>
      <w:bookmarkStart w:id="147" w:name="_Toc3526464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6"/>
      <w:bookmarkEnd w:id="147"/>
    </w:p>
    <w:p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2"/>
        <w:numPr>
          <w:ilvl w:val="1"/>
          <w:numId w:val="1"/>
        </w:numPr>
        <w:tabs>
          <w:tab w:val="clear" w:pos="1277"/>
          <w:tab w:val="num" w:pos="1135"/>
        </w:tabs>
        <w:ind w:left="1135"/>
        <w:jc w:val="both"/>
      </w:pPr>
      <w:bookmarkStart w:id="148" w:name="_Toc34829695"/>
      <w:bookmarkStart w:id="149" w:name="_Toc3526464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8"/>
      <w:bookmarkEnd w:id="149"/>
    </w:p>
    <w:p w:rsidR="00507D33" w:rsidRPr="006D11FF" w:rsidRDefault="00507D33" w:rsidP="00507D33">
      <w:pPr>
        <w:pStyle w:val="-4"/>
      </w:pPr>
      <w:r>
        <w:t>Вывод котельных из эксплуатации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150" w:name="_Toc34829696"/>
      <w:bookmarkStart w:id="151" w:name="_Toc3526464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0"/>
      <w:bookmarkEnd w:id="151"/>
    </w:p>
    <w:p w:rsidR="00507D33" w:rsidRPr="006D11FF" w:rsidRDefault="00507D33" w:rsidP="00507D33">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152" w:name="_Toc34829697"/>
      <w:bookmarkStart w:id="153" w:name="_Toc3526464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2"/>
      <w:bookmarkEnd w:id="153"/>
    </w:p>
    <w:p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2"/>
        <w:numPr>
          <w:ilvl w:val="1"/>
          <w:numId w:val="1"/>
        </w:numPr>
        <w:tabs>
          <w:tab w:val="clear" w:pos="1277"/>
          <w:tab w:val="num" w:pos="1135"/>
        </w:tabs>
        <w:ind w:left="1135"/>
        <w:jc w:val="both"/>
      </w:pPr>
      <w:bookmarkStart w:id="154" w:name="_Toc34829698"/>
      <w:bookmarkStart w:id="155" w:name="_Toc35264649"/>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4"/>
      <w:bookmarkEnd w:id="155"/>
    </w:p>
    <w:p w:rsidR="00507D33" w:rsidRDefault="00507D33" w:rsidP="00507D33">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507D33" w:rsidRPr="000A15C5" w:rsidRDefault="00507D33" w:rsidP="00507D33">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5ED096E3" wp14:editId="03395EB5">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7D33" w:rsidRPr="000A15C5" w:rsidRDefault="00507D33" w:rsidP="00507D33">
      <w:pPr>
        <w:pStyle w:val="-f1"/>
        <w:rPr>
          <w:rFonts w:eastAsiaTheme="minorEastAsia"/>
        </w:rPr>
      </w:pPr>
      <w:bookmarkStart w:id="156" w:name="_Toc34809884"/>
      <w:bookmarkStart w:id="157" w:name="_Toc34909920"/>
      <w:bookmarkStart w:id="158" w:name="_Toc35264719"/>
      <w:r w:rsidRPr="000A15C5">
        <w:t xml:space="preserve">Рисунок </w:t>
      </w:r>
      <w:r w:rsidR="00521913">
        <w:fldChar w:fldCharType="begin"/>
      </w:r>
      <w:r w:rsidR="00521913">
        <w:instrText xml:space="preserve"> STYLEREF "СТ - 1 заголовок"  \s </w:instrText>
      </w:r>
      <w:r w:rsidR="00521913">
        <w:fldChar w:fldCharType="separate"/>
      </w:r>
      <w:r>
        <w:rPr>
          <w:noProof/>
        </w:rPr>
        <w:t>6</w:t>
      </w:r>
      <w:r w:rsidR="00521913">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56"/>
      <w:bookmarkEnd w:id="157"/>
      <w:bookmarkEnd w:id="158"/>
    </w:p>
    <w:p w:rsidR="00507D33" w:rsidRDefault="00507D33" w:rsidP="00507D33">
      <w:pPr>
        <w:pStyle w:val="-4"/>
        <w:ind w:firstLine="0"/>
        <w:jc w:val="center"/>
      </w:pPr>
      <w:r>
        <w:rPr>
          <w:noProof/>
        </w:rPr>
        <w:lastRenderedPageBreak/>
        <w:drawing>
          <wp:inline distT="0" distB="0" distL="0" distR="0" wp14:anchorId="4AF2E9DE" wp14:editId="6402D89E">
            <wp:extent cx="5562600" cy="53354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1448"/>
                    <a:stretch/>
                  </pic:blipFill>
                  <pic:spPr bwMode="auto">
                    <a:xfrm>
                      <a:off x="0" y="0"/>
                      <a:ext cx="5587334" cy="5359198"/>
                    </a:xfrm>
                    <a:prstGeom prst="rect">
                      <a:avLst/>
                    </a:prstGeom>
                    <a:ln>
                      <a:noFill/>
                    </a:ln>
                    <a:extLst>
                      <a:ext uri="{53640926-AAD7-44D8-BBD7-CCE9431645EC}">
                        <a14:shadowObscured xmlns:a14="http://schemas.microsoft.com/office/drawing/2010/main"/>
                      </a:ext>
                    </a:extLst>
                  </pic:spPr>
                </pic:pic>
              </a:graphicData>
            </a:graphic>
          </wp:inline>
        </w:drawing>
      </w:r>
    </w:p>
    <w:p w:rsidR="00507D33" w:rsidRPr="00456849" w:rsidRDefault="00507D33" w:rsidP="00507D33">
      <w:pPr>
        <w:pStyle w:val="-f1"/>
      </w:pPr>
      <w:bookmarkStart w:id="159" w:name="_Toc34809885"/>
      <w:bookmarkStart w:id="160" w:name="_Toc34909921"/>
      <w:bookmarkStart w:id="161" w:name="_Toc35264720"/>
      <w:r w:rsidRPr="00456849">
        <w:t xml:space="preserve">Рисунок </w:t>
      </w:r>
      <w:r w:rsidR="00521913">
        <w:fldChar w:fldCharType="begin"/>
      </w:r>
      <w:r w:rsidR="00521913">
        <w:instrText xml:space="preserve"> STYLEREF "СТ - 1 заголовок"  \s </w:instrText>
      </w:r>
      <w:r w:rsidR="00521913">
        <w:fldChar w:fldCharType="separate"/>
      </w:r>
      <w:r>
        <w:rPr>
          <w:noProof/>
        </w:rPr>
        <w:t>6</w:t>
      </w:r>
      <w:r w:rsidR="00521913">
        <w:rPr>
          <w:noProof/>
        </w:rPr>
        <w:fldChar w:fldCharType="end"/>
      </w:r>
      <w:r w:rsidRPr="00456849">
        <w:t>.</w:t>
      </w:r>
      <w:r w:rsidR="00521913">
        <w:fldChar w:fldCharType="begin"/>
      </w:r>
      <w:r w:rsidR="00521913">
        <w:instrText xml:space="preserve"> SEQ Рисунок \* ARABIC \s 1 </w:instrText>
      </w:r>
      <w:r w:rsidR="00521913">
        <w:fldChar w:fldCharType="separate"/>
      </w:r>
      <w:r>
        <w:rPr>
          <w:noProof/>
        </w:rPr>
        <w:t>2</w:t>
      </w:r>
      <w:r w:rsidR="00521913">
        <w:rPr>
          <w:noProof/>
        </w:rPr>
        <w:fldChar w:fldCharType="end"/>
      </w:r>
      <w:r w:rsidRPr="00456849">
        <w:t xml:space="preserve"> – Утверждённый температурный график МУП «Тепло Ресурс»</w:t>
      </w:r>
      <w:bookmarkEnd w:id="159"/>
      <w:bookmarkEnd w:id="160"/>
      <w:bookmarkEnd w:id="161"/>
    </w:p>
    <w:p w:rsidR="00507D33" w:rsidRDefault="00507D33" w:rsidP="00507D33">
      <w:pPr>
        <w:pStyle w:val="-2"/>
        <w:numPr>
          <w:ilvl w:val="1"/>
          <w:numId w:val="1"/>
        </w:numPr>
        <w:tabs>
          <w:tab w:val="clear" w:pos="1277"/>
          <w:tab w:val="num" w:pos="1135"/>
        </w:tabs>
        <w:ind w:left="1135"/>
        <w:jc w:val="both"/>
      </w:pPr>
      <w:bookmarkStart w:id="162" w:name="_Toc34829699"/>
      <w:bookmarkStart w:id="163" w:name="_Toc35264650"/>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2"/>
      <w:bookmarkEnd w:id="163"/>
    </w:p>
    <w:p w:rsidR="00507D33" w:rsidRDefault="00507D33" w:rsidP="00507D33">
      <w:pPr>
        <w:pStyle w:val="-4"/>
      </w:pPr>
      <w:r>
        <w:t>Предложения по перспективной установленной мощности приведены в таблице ниже.</w:t>
      </w:r>
    </w:p>
    <w:p w:rsidR="00507D33" w:rsidRDefault="00507D33" w:rsidP="00507D33">
      <w:pPr>
        <w:pStyle w:val="-f0"/>
      </w:pPr>
      <w:bookmarkStart w:id="164" w:name="_Toc34909906"/>
      <w:bookmarkStart w:id="165" w:name="_Toc35264707"/>
      <w:r w:rsidRPr="0076504A">
        <w:t>Таблица</w:t>
      </w:r>
      <w:r>
        <w:t xml:space="preserve"> </w:t>
      </w:r>
      <w:r w:rsidR="00521913">
        <w:fldChar w:fldCharType="begin"/>
      </w:r>
      <w:r w:rsidR="00521913">
        <w:instrText xml:space="preserve"> STYLEREF </w:instrText>
      </w:r>
      <w:r w:rsidR="00521913">
        <w:instrText xml:space="preserve"> \s "СТ - 1 заголовок" </w:instrText>
      </w:r>
      <w:r w:rsidR="00521913">
        <w:fldChar w:fldCharType="separate"/>
      </w:r>
      <w:r>
        <w:rPr>
          <w:noProof/>
        </w:rPr>
        <w:t>6</w:t>
      </w:r>
      <w:r w:rsidR="0052191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64"/>
      <w:bookmarkEnd w:id="165"/>
    </w:p>
    <w:tbl>
      <w:tblPr>
        <w:tblStyle w:val="aff2"/>
        <w:tblW w:w="5000" w:type="pct"/>
        <w:tblLook w:val="04A0" w:firstRow="1" w:lastRow="0" w:firstColumn="1" w:lastColumn="0" w:noHBand="0" w:noVBand="1"/>
      </w:tblPr>
      <w:tblGrid>
        <w:gridCol w:w="870"/>
        <w:gridCol w:w="2721"/>
        <w:gridCol w:w="2873"/>
        <w:gridCol w:w="1511"/>
        <w:gridCol w:w="1878"/>
      </w:tblGrid>
      <w:tr w:rsidR="0076504A" w:rsidRPr="00B16286" w:rsidTr="0076504A">
        <w:trPr>
          <w:tblHeader/>
        </w:trPr>
        <w:tc>
          <w:tcPr>
            <w:tcW w:w="441"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381"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458"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67" w:type="pct"/>
            <w:shd w:val="clear" w:color="auto" w:fill="D9EEF3"/>
            <w:vAlign w:val="center"/>
          </w:tcPr>
          <w:p w:rsidR="0076504A" w:rsidRPr="0076504A" w:rsidRDefault="0076504A" w:rsidP="0076504A">
            <w:pPr>
              <w:jc w:val="center"/>
              <w:rPr>
                <w:rFonts w:ascii="Arial" w:hAnsi="Arial" w:cs="Arial"/>
                <w:sz w:val="18"/>
                <w:szCs w:val="18"/>
              </w:rPr>
            </w:pPr>
            <w:r>
              <w:rPr>
                <w:rFonts w:ascii="Arial" w:hAnsi="Arial" w:cs="Arial"/>
                <w:sz w:val="18"/>
                <w:szCs w:val="18"/>
              </w:rPr>
              <w:t>Год ввода</w:t>
            </w:r>
          </w:p>
        </w:tc>
        <w:tc>
          <w:tcPr>
            <w:tcW w:w="953"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sidRPr="00B16286">
              <w:rPr>
                <w:rFonts w:ascii="Arial" w:hAnsi="Arial" w:cs="Arial"/>
                <w:sz w:val="18"/>
                <w:szCs w:val="18"/>
              </w:rPr>
              <w:lastRenderedPageBreak/>
              <w:t>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lastRenderedPageBreak/>
              <w:t>6</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381"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458"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67"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953"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76504A">
        <w:tc>
          <w:tcPr>
            <w:tcW w:w="441" w:type="pct"/>
            <w:vAlign w:val="center"/>
          </w:tcPr>
          <w:p w:rsidR="0076504A" w:rsidRPr="00B16286" w:rsidRDefault="0076504A" w:rsidP="00716E28">
            <w:pPr>
              <w:jc w:val="center"/>
              <w:rPr>
                <w:rFonts w:ascii="Arial" w:hAnsi="Arial" w:cs="Arial"/>
                <w:sz w:val="18"/>
                <w:szCs w:val="18"/>
              </w:rPr>
            </w:pPr>
          </w:p>
        </w:tc>
        <w:tc>
          <w:tcPr>
            <w:tcW w:w="1381" w:type="pct"/>
            <w:vAlign w:val="center"/>
          </w:tcPr>
          <w:p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458" w:type="pct"/>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767" w:type="pct"/>
            <w:vAlign w:val="center"/>
          </w:tcPr>
          <w:p w:rsidR="0076504A" w:rsidRPr="00B16286" w:rsidRDefault="0076504A" w:rsidP="00716E28">
            <w:pPr>
              <w:jc w:val="center"/>
              <w:rPr>
                <w:rFonts w:ascii="Arial" w:hAnsi="Arial" w:cs="Arial"/>
                <w:b/>
                <w:sz w:val="18"/>
                <w:szCs w:val="18"/>
              </w:rPr>
            </w:pPr>
          </w:p>
        </w:tc>
        <w:tc>
          <w:tcPr>
            <w:tcW w:w="953" w:type="pct"/>
            <w:vAlign w:val="center"/>
          </w:tcPr>
          <w:p w:rsidR="0076504A" w:rsidRPr="00B16286" w:rsidRDefault="0076504A" w:rsidP="00716E28">
            <w:pPr>
              <w:rPr>
                <w:rFonts w:ascii="Arial" w:hAnsi="Arial" w:cs="Arial"/>
                <w:sz w:val="18"/>
                <w:szCs w:val="18"/>
              </w:rPr>
            </w:pPr>
          </w:p>
        </w:tc>
      </w:tr>
    </w:tbl>
    <w:p w:rsidR="00507D33" w:rsidRDefault="00507D33" w:rsidP="00507D33">
      <w:pPr>
        <w:pStyle w:val="-2"/>
        <w:numPr>
          <w:ilvl w:val="1"/>
          <w:numId w:val="1"/>
        </w:numPr>
        <w:tabs>
          <w:tab w:val="clear" w:pos="1277"/>
          <w:tab w:val="num" w:pos="1135"/>
        </w:tabs>
        <w:ind w:left="1135"/>
        <w:jc w:val="both"/>
      </w:pPr>
      <w:bookmarkStart w:id="166" w:name="_Toc34829700"/>
      <w:bookmarkStart w:id="167" w:name="_Toc3526465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6"/>
      <w:bookmarkEnd w:id="167"/>
    </w:p>
    <w:p w:rsidR="00507D33" w:rsidRPr="006D11FF" w:rsidRDefault="00507D33" w:rsidP="00507D33">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507D33" w:rsidRDefault="00507D33" w:rsidP="00507D33">
      <w:pPr>
        <w:pStyle w:val="-1"/>
        <w:numPr>
          <w:ilvl w:val="0"/>
          <w:numId w:val="1"/>
        </w:numPr>
        <w:jc w:val="both"/>
      </w:pPr>
      <w:bookmarkStart w:id="168" w:name="_Toc34829701"/>
      <w:bookmarkStart w:id="169" w:name="_Toc35264652"/>
      <w:r w:rsidRPr="006C3456">
        <w:lastRenderedPageBreak/>
        <w:t>Предложения по строительству, реконструкции и (и</w:t>
      </w:r>
      <w:r>
        <w:t>ли) модернизации тепловых сетей</w:t>
      </w:r>
      <w:bookmarkEnd w:id="168"/>
      <w:bookmarkEnd w:id="169"/>
    </w:p>
    <w:p w:rsidR="00507D33" w:rsidRDefault="00507D33" w:rsidP="00507D33">
      <w:pPr>
        <w:pStyle w:val="-2"/>
        <w:numPr>
          <w:ilvl w:val="1"/>
          <w:numId w:val="1"/>
        </w:numPr>
        <w:tabs>
          <w:tab w:val="clear" w:pos="1277"/>
          <w:tab w:val="num" w:pos="1135"/>
        </w:tabs>
        <w:ind w:left="1135"/>
        <w:jc w:val="both"/>
      </w:pPr>
      <w:bookmarkStart w:id="170" w:name="_Toc34829702"/>
      <w:bookmarkStart w:id="171" w:name="_Toc35264653"/>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0"/>
      <w:bookmarkEnd w:id="171"/>
    </w:p>
    <w:p w:rsidR="00507D33" w:rsidRPr="006D11FF" w:rsidRDefault="00507D33" w:rsidP="00507D33">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507D33" w:rsidRPr="00ED62EC" w:rsidRDefault="00507D33" w:rsidP="00507D33">
      <w:pPr>
        <w:pStyle w:val="-2"/>
        <w:numPr>
          <w:ilvl w:val="1"/>
          <w:numId w:val="1"/>
        </w:numPr>
        <w:tabs>
          <w:tab w:val="clear" w:pos="1277"/>
          <w:tab w:val="num" w:pos="1135"/>
        </w:tabs>
        <w:ind w:left="1135"/>
        <w:jc w:val="both"/>
      </w:pPr>
      <w:bookmarkStart w:id="172" w:name="_Toc34829703"/>
      <w:bookmarkStart w:id="173" w:name="_Toc3526465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2"/>
      <w:bookmarkEnd w:id="173"/>
    </w:p>
    <w:p w:rsidR="00507D33" w:rsidRPr="006D11FF" w:rsidRDefault="00507D33" w:rsidP="00507D33">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507D33" w:rsidRDefault="00507D33" w:rsidP="00507D33">
      <w:pPr>
        <w:pStyle w:val="-2"/>
        <w:numPr>
          <w:ilvl w:val="1"/>
          <w:numId w:val="1"/>
        </w:numPr>
        <w:tabs>
          <w:tab w:val="clear" w:pos="1277"/>
          <w:tab w:val="num" w:pos="1135"/>
        </w:tabs>
        <w:ind w:left="1135"/>
        <w:jc w:val="both"/>
      </w:pPr>
      <w:bookmarkStart w:id="174" w:name="_Toc34829704"/>
      <w:bookmarkStart w:id="175" w:name="_Toc3526465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4"/>
      <w:bookmarkEnd w:id="175"/>
    </w:p>
    <w:p w:rsidR="00507D33" w:rsidRPr="006D11FF" w:rsidRDefault="00507D33" w:rsidP="00507D33">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507D33" w:rsidRDefault="00507D33" w:rsidP="00507D33">
      <w:pPr>
        <w:pStyle w:val="-2"/>
        <w:numPr>
          <w:ilvl w:val="1"/>
          <w:numId w:val="1"/>
        </w:numPr>
        <w:tabs>
          <w:tab w:val="clear" w:pos="1277"/>
          <w:tab w:val="num" w:pos="1135"/>
        </w:tabs>
        <w:ind w:left="1135"/>
        <w:jc w:val="both"/>
      </w:pPr>
      <w:bookmarkStart w:id="176" w:name="_Toc34829705"/>
      <w:bookmarkStart w:id="177" w:name="_Toc3526465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6"/>
      <w:bookmarkEnd w:id="177"/>
    </w:p>
    <w:p w:rsidR="00507D33" w:rsidRPr="006D11FF" w:rsidRDefault="00507D33" w:rsidP="00507D33">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507D33" w:rsidRDefault="00507D33" w:rsidP="00507D33">
      <w:pPr>
        <w:pStyle w:val="-2"/>
        <w:numPr>
          <w:ilvl w:val="1"/>
          <w:numId w:val="1"/>
        </w:numPr>
        <w:tabs>
          <w:tab w:val="clear" w:pos="1277"/>
          <w:tab w:val="num" w:pos="1135"/>
        </w:tabs>
        <w:ind w:left="1135"/>
        <w:jc w:val="both"/>
      </w:pPr>
      <w:bookmarkStart w:id="178" w:name="_Toc34829706"/>
      <w:bookmarkStart w:id="179" w:name="_Toc35264657"/>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8"/>
      <w:bookmarkEnd w:id="179"/>
    </w:p>
    <w:p w:rsidR="00507D33" w:rsidRPr="006D11FF" w:rsidRDefault="00507D33" w:rsidP="00507D33">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507D33" w:rsidRDefault="00507D33" w:rsidP="00507D33">
      <w:pPr>
        <w:pStyle w:val="-1"/>
        <w:numPr>
          <w:ilvl w:val="0"/>
          <w:numId w:val="1"/>
        </w:numPr>
        <w:jc w:val="both"/>
      </w:pPr>
      <w:bookmarkStart w:id="180" w:name="_Toc34829707"/>
      <w:bookmarkStart w:id="181" w:name="_Toc3526465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0"/>
      <w:bookmarkEnd w:id="181"/>
    </w:p>
    <w:p w:rsidR="00507D33" w:rsidRDefault="00507D33" w:rsidP="00507D33">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507D33" w:rsidRDefault="00507D33" w:rsidP="00507D33">
      <w:pPr>
        <w:pStyle w:val="-1"/>
        <w:numPr>
          <w:ilvl w:val="0"/>
          <w:numId w:val="1"/>
        </w:numPr>
      </w:pPr>
      <w:bookmarkStart w:id="182" w:name="_Toc34829708"/>
      <w:bookmarkStart w:id="183" w:name="_Toc35264659"/>
      <w:r>
        <w:lastRenderedPageBreak/>
        <w:t>Перспективные топливные балансы</w:t>
      </w:r>
      <w:bookmarkEnd w:id="182"/>
      <w:bookmarkEnd w:id="183"/>
    </w:p>
    <w:p w:rsidR="00507D33" w:rsidRDefault="00507D33" w:rsidP="00507D33">
      <w:pPr>
        <w:pStyle w:val="-2"/>
        <w:numPr>
          <w:ilvl w:val="1"/>
          <w:numId w:val="1"/>
        </w:numPr>
        <w:tabs>
          <w:tab w:val="clear" w:pos="1277"/>
          <w:tab w:val="num" w:pos="1135"/>
        </w:tabs>
        <w:ind w:left="1135"/>
        <w:jc w:val="both"/>
      </w:pPr>
      <w:bookmarkStart w:id="184" w:name="_Toc34829709"/>
      <w:bookmarkStart w:id="185" w:name="_Toc3526466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4"/>
      <w:bookmarkEnd w:id="185"/>
    </w:p>
    <w:p w:rsidR="00507D33" w:rsidRDefault="00507D33" w:rsidP="00507D33">
      <w:pPr>
        <w:pStyle w:val="-4"/>
      </w:pPr>
      <w:r>
        <w:t>Перспективные топливные балансы приведены в таблице ниже.</w:t>
      </w:r>
    </w:p>
    <w:p w:rsidR="00507D33" w:rsidRDefault="00507D33" w:rsidP="00507D33">
      <w:pPr>
        <w:rPr>
          <w:rFonts w:ascii="Arial" w:eastAsiaTheme="minorEastAsia" w:hAnsi="Arial"/>
          <w:lang w:eastAsia="ru-RU"/>
        </w:rPr>
      </w:pPr>
      <w:r>
        <w:br w:type="page"/>
      </w:r>
    </w:p>
    <w:p w:rsidR="00507D33" w:rsidRDefault="00507D33" w:rsidP="00507D33">
      <w:pPr>
        <w:pStyle w:val="-f0"/>
        <w:sectPr w:rsidR="00507D33" w:rsidSect="00A06292">
          <w:pgSz w:w="11906" w:h="16838"/>
          <w:pgMar w:top="851" w:right="851" w:bottom="851" w:left="1418" w:header="709" w:footer="709" w:gutter="0"/>
          <w:cols w:space="708"/>
          <w:docGrid w:linePitch="360"/>
        </w:sectPr>
      </w:pPr>
      <w:bookmarkStart w:id="186" w:name="_Toc34809861"/>
    </w:p>
    <w:p w:rsidR="00507D33" w:rsidRPr="00525A57" w:rsidRDefault="00507D33" w:rsidP="0076504A">
      <w:pPr>
        <w:pStyle w:val="-f0"/>
        <w:spacing w:before="0"/>
      </w:pPr>
      <w:bookmarkStart w:id="187" w:name="_Toc34909907"/>
      <w:bookmarkStart w:id="188" w:name="_Toc35264708"/>
      <w:r w:rsidRPr="0076504A">
        <w:lastRenderedPageBreak/>
        <w:t>Таблица</w:t>
      </w:r>
      <w:r w:rsidRPr="00525A57">
        <w:t xml:space="preserve"> </w:t>
      </w:r>
      <w:r w:rsidR="00521913">
        <w:fldChar w:fldCharType="begin"/>
      </w:r>
      <w:r w:rsidR="00521913">
        <w:instrText xml:space="preserve"> STYLEREF  \s "СТ - 1 заголовок" </w:instrText>
      </w:r>
      <w:r w:rsidR="00521913">
        <w:fldChar w:fldCharType="separate"/>
      </w:r>
      <w:r>
        <w:rPr>
          <w:noProof/>
        </w:rPr>
        <w:t>9</w:t>
      </w:r>
      <w:r w:rsidR="00521913">
        <w:rPr>
          <w:noProof/>
        </w:rPr>
        <w:fldChar w:fldCharType="end"/>
      </w:r>
      <w:r w:rsidRPr="00525A57">
        <w:t>.</w:t>
      </w:r>
      <w:r w:rsidR="00521913">
        <w:fldChar w:fldCharType="begin"/>
      </w:r>
      <w:r w:rsidR="00521913">
        <w:instrText xml:space="preserve"> SEQ Таблица \* ARABIC \r 1 </w:instrText>
      </w:r>
      <w:r w:rsidR="00521913">
        <w:fldChar w:fldCharType="separate"/>
      </w:r>
      <w:r>
        <w:rPr>
          <w:noProof/>
        </w:rPr>
        <w:t>1</w:t>
      </w:r>
      <w:r w:rsidR="00521913">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6"/>
      <w:bookmarkEnd w:id="187"/>
      <w:bookmarkEnd w:id="188"/>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76504A" w:rsidRPr="0076504A" w:rsidTr="001E7F1F">
        <w:trPr>
          <w:cantSplit/>
          <w:trHeight w:val="20"/>
          <w:tblHeader/>
        </w:trPr>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Наименование</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2019</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2020</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2021</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2022</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2023</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2024</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2025</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2027</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2028</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2029</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2030</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2031</w:t>
            </w:r>
          </w:p>
        </w:tc>
        <w:tc>
          <w:tcPr>
            <w:tcW w:w="1418"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2032</w:t>
            </w:r>
          </w:p>
        </w:tc>
      </w:tr>
      <w:tr w:rsidR="0076504A" w:rsidRPr="0076504A" w:rsidTr="001E7F1F">
        <w:trPr>
          <w:cantSplit/>
          <w:trHeight w:val="20"/>
        </w:trPr>
        <w:tc>
          <w:tcPr>
            <w:tcW w:w="0" w:type="auto"/>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 11 (пос. Теректа)</w:t>
            </w: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0,0024</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Расход угля в самые холодные сутки, т.н.т/сут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1E7F1F">
        <w:trPr>
          <w:cantSplit/>
          <w:trHeight w:val="20"/>
        </w:trPr>
        <w:tc>
          <w:tcPr>
            <w:tcW w:w="0" w:type="auto"/>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Горбуновское сельское поселение</w:t>
            </w: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c>
          <w:tcPr>
            <w:tcW w:w="1418" w:type="dxa"/>
            <w:noWrap/>
            <w:vAlign w:val="center"/>
            <w:hideMark/>
          </w:tcPr>
          <w:p w:rsidR="0076504A" w:rsidRPr="0076504A" w:rsidRDefault="0076504A" w:rsidP="0076504A">
            <w:pPr>
              <w:jc w:val="center"/>
              <w:rPr>
                <w:rFonts w:ascii="Arial" w:hAnsi="Arial" w:cs="Arial"/>
                <w:sz w:val="16"/>
                <w:szCs w:val="16"/>
              </w:rPr>
            </w:pP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52,6</w:t>
            </w:r>
          </w:p>
        </w:tc>
      </w:tr>
      <w:tr w:rsidR="0076504A" w:rsidRPr="0076504A" w:rsidTr="001E7F1F">
        <w:trPr>
          <w:cantSplit/>
          <w:trHeight w:val="20"/>
        </w:trPr>
        <w:tc>
          <w:tcPr>
            <w:tcW w:w="0" w:type="auto"/>
            <w:noWrap/>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c>
          <w:tcPr>
            <w:tcW w:w="1418" w:type="dxa"/>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73,6</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0,03</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0,2</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0,3</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c>
          <w:tcPr>
            <w:tcW w:w="1418" w:type="dxa"/>
            <w:noWrap/>
            <w:vAlign w:val="center"/>
          </w:tcPr>
          <w:p w:rsidR="001E7F1F" w:rsidRPr="00F9763A" w:rsidRDefault="001E7F1F" w:rsidP="001E7F1F">
            <w:pPr>
              <w:jc w:val="center"/>
              <w:rPr>
                <w:rFonts w:ascii="Arial" w:hAnsi="Arial" w:cs="Arial"/>
                <w:sz w:val="16"/>
                <w:szCs w:val="16"/>
              </w:rPr>
            </w:pPr>
            <w:r w:rsidRPr="00F9763A">
              <w:rPr>
                <w:rFonts w:ascii="Arial" w:hAnsi="Arial" w:cs="Arial"/>
                <w:sz w:val="16"/>
                <w:szCs w:val="16"/>
              </w:rPr>
              <w:t>0,04</w:t>
            </w:r>
          </w:p>
        </w:tc>
      </w:tr>
      <w:tr w:rsidR="001E7F1F" w:rsidRPr="0076504A" w:rsidTr="001E7F1F">
        <w:trPr>
          <w:cantSplit/>
          <w:trHeight w:val="20"/>
        </w:trPr>
        <w:tc>
          <w:tcPr>
            <w:tcW w:w="0" w:type="auto"/>
            <w:noWrap/>
            <w:vAlign w:val="center"/>
            <w:hideMark/>
          </w:tcPr>
          <w:p w:rsidR="001E7F1F" w:rsidRPr="0076504A" w:rsidRDefault="001E7F1F" w:rsidP="001E7F1F">
            <w:pPr>
              <w:jc w:val="center"/>
              <w:rPr>
                <w:rFonts w:ascii="Arial" w:hAnsi="Arial" w:cs="Arial"/>
                <w:b/>
                <w:sz w:val="16"/>
                <w:szCs w:val="16"/>
              </w:rPr>
            </w:pPr>
            <w:r w:rsidRPr="0076504A">
              <w:rPr>
                <w:rFonts w:ascii="Arial" w:hAnsi="Arial" w:cs="Arial"/>
                <w:b/>
                <w:sz w:val="16"/>
                <w:szCs w:val="16"/>
              </w:rPr>
              <w:t>МО "Усть-Коксинский район"</w:t>
            </w: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c>
          <w:tcPr>
            <w:tcW w:w="1418" w:type="dxa"/>
            <w:noWrap/>
            <w:vAlign w:val="center"/>
            <w:hideMark/>
          </w:tcPr>
          <w:p w:rsidR="001E7F1F" w:rsidRPr="0076504A" w:rsidRDefault="001E7F1F" w:rsidP="001E7F1F">
            <w:pPr>
              <w:jc w:val="center"/>
              <w:rPr>
                <w:rFonts w:ascii="Arial" w:hAnsi="Arial" w:cs="Arial"/>
                <w:sz w:val="16"/>
                <w:szCs w:val="16"/>
              </w:rPr>
            </w:pP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14,9</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0,119</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Средневзвешенный срок службы, лет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7,7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8,7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9,7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16,7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17,7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18,7</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Выработка тепловой энергии,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14455,1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625,7</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13829,4</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31,3</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13798,1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1940,7</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11857,4</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12,4</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220,6</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Теплота сгорания угля, ккал/кг</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5000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3050,2</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4270,2</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3,6</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lastRenderedPageBreak/>
              <w:t>Тепловая нагрузка на коллекторах в летний период,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0,9</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0,6</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0,0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3,5</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18,5</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25,9</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189,1</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1178,0</w:t>
            </w:r>
          </w:p>
        </w:tc>
      </w:tr>
      <w:tr w:rsidR="001E7F1F" w:rsidRPr="0076504A" w:rsidTr="001E7F1F">
        <w:trPr>
          <w:cantSplit/>
          <w:trHeight w:val="20"/>
        </w:trPr>
        <w:tc>
          <w:tcPr>
            <w:tcW w:w="0" w:type="auto"/>
            <w:noWrap/>
            <w:vAlign w:val="center"/>
            <w:hideMark/>
          </w:tcPr>
          <w:p w:rsidR="001E7F1F" w:rsidRPr="0076504A" w:rsidRDefault="001E7F1F" w:rsidP="001E7F1F">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c>
          <w:tcPr>
            <w:tcW w:w="1418" w:type="dxa"/>
            <w:noWrap/>
            <w:vAlign w:val="center"/>
            <w:hideMark/>
          </w:tcPr>
          <w:p w:rsidR="001E7F1F" w:rsidRPr="0076504A" w:rsidRDefault="001E7F1F" w:rsidP="001E7F1F">
            <w:pPr>
              <w:jc w:val="center"/>
              <w:rPr>
                <w:rFonts w:ascii="Arial" w:hAnsi="Arial" w:cs="Arial"/>
                <w:sz w:val="16"/>
                <w:szCs w:val="16"/>
              </w:rPr>
            </w:pPr>
            <w:r w:rsidRPr="0076504A">
              <w:rPr>
                <w:rFonts w:ascii="Arial" w:hAnsi="Arial" w:cs="Arial"/>
                <w:sz w:val="16"/>
                <w:szCs w:val="16"/>
              </w:rPr>
              <w:t>3,3</w:t>
            </w:r>
          </w:p>
        </w:tc>
      </w:tr>
    </w:tbl>
    <w:p w:rsidR="00507D33" w:rsidRPr="007A0649" w:rsidRDefault="00507D33" w:rsidP="00507D33">
      <w:pPr>
        <w:keepNext/>
        <w:widowControl w:val="0"/>
        <w:spacing w:after="0" w:line="360" w:lineRule="atLeast"/>
        <w:rPr>
          <w:rFonts w:ascii="Arial" w:eastAsiaTheme="majorEastAsia" w:hAnsi="Arial" w:cstheme="majorBidi"/>
          <w:b/>
          <w:bCs/>
          <w:sz w:val="20"/>
          <w:szCs w:val="18"/>
          <w:lang w:eastAsia="ru-RU"/>
        </w:rPr>
      </w:pPr>
    </w:p>
    <w:p w:rsidR="00507D33" w:rsidRPr="007A0649" w:rsidRDefault="00507D33" w:rsidP="00507D33">
      <w:pPr>
        <w:rPr>
          <w:rFonts w:ascii="Arial" w:eastAsiaTheme="majorEastAsia" w:hAnsi="Arial" w:cstheme="majorBidi"/>
          <w:b/>
          <w:bCs/>
          <w:sz w:val="20"/>
          <w:szCs w:val="18"/>
          <w:lang w:eastAsia="ru-RU"/>
        </w:rPr>
      </w:pPr>
      <w:r w:rsidRPr="007A0649">
        <w:br w:type="page"/>
      </w:r>
    </w:p>
    <w:p w:rsidR="00507D33" w:rsidRDefault="00507D33" w:rsidP="00507D33">
      <w:pPr>
        <w:pStyle w:val="-f0"/>
        <w:spacing w:before="0"/>
      </w:pPr>
      <w:bookmarkStart w:id="189" w:name="_Toc34809862"/>
      <w:bookmarkStart w:id="190" w:name="_Toc34909908"/>
      <w:bookmarkStart w:id="191" w:name="_Toc35264709"/>
      <w:r w:rsidRPr="0076504A">
        <w:lastRenderedPageBreak/>
        <w:t>Таблица</w:t>
      </w:r>
      <w:r w:rsidRPr="007A0649">
        <w:t xml:space="preserve"> </w:t>
      </w:r>
      <w:r w:rsidR="00521913">
        <w:fldChar w:fldCharType="begin"/>
      </w:r>
      <w:r w:rsidR="00521913">
        <w:instrText xml:space="preserve"> STYLEREF  \s "СТ - 1 заголовок" </w:instrText>
      </w:r>
      <w:r w:rsidR="00521913">
        <w:fldChar w:fldCharType="separate"/>
      </w:r>
      <w:r>
        <w:rPr>
          <w:noProof/>
        </w:rPr>
        <w:t>9</w:t>
      </w:r>
      <w:r w:rsidR="00521913">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9"/>
      <w:bookmarkEnd w:id="190"/>
      <w:bookmarkEnd w:id="191"/>
    </w:p>
    <w:tbl>
      <w:tblPr>
        <w:tblStyle w:val="aff2"/>
        <w:tblW w:w="0" w:type="auto"/>
        <w:tblLook w:val="04A0" w:firstRow="1" w:lastRow="0" w:firstColumn="1" w:lastColumn="0" w:noHBand="0" w:noVBand="1"/>
      </w:tblPr>
      <w:tblGrid>
        <w:gridCol w:w="5524"/>
        <w:gridCol w:w="741"/>
        <w:gridCol w:w="572"/>
        <w:gridCol w:w="572"/>
        <w:gridCol w:w="572"/>
        <w:gridCol w:w="572"/>
        <w:gridCol w:w="572"/>
        <w:gridCol w:w="706"/>
        <w:gridCol w:w="706"/>
        <w:gridCol w:w="706"/>
        <w:gridCol w:w="706"/>
        <w:gridCol w:w="795"/>
        <w:gridCol w:w="795"/>
        <w:gridCol w:w="795"/>
        <w:gridCol w:w="795"/>
      </w:tblGrid>
      <w:tr w:rsidR="0076504A" w:rsidRPr="0076504A" w:rsidTr="00716E28">
        <w:trPr>
          <w:cantSplit/>
          <w:trHeight w:val="20"/>
          <w:tblHeader/>
        </w:trPr>
        <w:tc>
          <w:tcPr>
            <w:tcW w:w="5524"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Наименование</w:t>
            </w:r>
          </w:p>
        </w:tc>
        <w:tc>
          <w:tcPr>
            <w:tcW w:w="741" w:type="dxa"/>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2019</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2020</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2021</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2022</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2023</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2024</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2025</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2027</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2028</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2029</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2030</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2031</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2032</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д/сада №1 (с. Горбуново)</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д/яслей (с. Горбуново)</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д/сада «Маралёнок»</w:t>
            </w:r>
          </w:p>
          <w:p w:rsidR="0076504A" w:rsidRPr="0076504A" w:rsidRDefault="0076504A" w:rsidP="0076504A">
            <w:pPr>
              <w:jc w:val="center"/>
              <w:rPr>
                <w:rFonts w:ascii="Arial" w:hAnsi="Arial" w:cs="Arial"/>
                <w:b/>
                <w:sz w:val="16"/>
                <w:szCs w:val="16"/>
              </w:rPr>
            </w:pPr>
            <w:r w:rsidRPr="0076504A">
              <w:rPr>
                <w:rFonts w:ascii="Arial" w:hAnsi="Arial" w:cs="Arial"/>
                <w:b/>
                <w:sz w:val="16"/>
                <w:szCs w:val="16"/>
              </w:rPr>
              <w:t xml:space="preserve"> (с. Горбуново)</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0,2 Гкал/ч для дома творчества</w:t>
            </w:r>
          </w:p>
          <w:p w:rsidR="0076504A" w:rsidRPr="0076504A" w:rsidRDefault="0076504A" w:rsidP="0076504A">
            <w:pPr>
              <w:jc w:val="center"/>
              <w:rPr>
                <w:rFonts w:ascii="Arial" w:hAnsi="Arial" w:cs="Arial"/>
                <w:b/>
                <w:sz w:val="16"/>
                <w:szCs w:val="16"/>
              </w:rPr>
            </w:pPr>
            <w:r w:rsidRPr="0076504A">
              <w:rPr>
                <w:rFonts w:ascii="Arial" w:hAnsi="Arial" w:cs="Arial"/>
                <w:b/>
                <w:sz w:val="16"/>
                <w:szCs w:val="16"/>
              </w:rPr>
              <w:t>(с. Горбуново)</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lastRenderedPageBreak/>
              <w:t xml:space="preserve">Котельная мощностью 0,3 Гкал/ч для дома творчества </w:t>
            </w:r>
          </w:p>
          <w:p w:rsidR="0076504A" w:rsidRPr="0076504A" w:rsidRDefault="0076504A" w:rsidP="0076504A">
            <w:pPr>
              <w:jc w:val="center"/>
              <w:rPr>
                <w:rFonts w:ascii="Arial" w:hAnsi="Arial" w:cs="Arial"/>
                <w:b/>
                <w:sz w:val="16"/>
                <w:szCs w:val="16"/>
              </w:rPr>
            </w:pPr>
            <w:r w:rsidRPr="0076504A">
              <w:rPr>
                <w:rFonts w:ascii="Arial" w:hAnsi="Arial" w:cs="Arial"/>
                <w:b/>
                <w:sz w:val="16"/>
                <w:szCs w:val="16"/>
              </w:rPr>
              <w:t>(п. Октябрьское)</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д/сада №1 (п. Теректа)</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0,2 Гкал/ч для дома творчества</w:t>
            </w:r>
          </w:p>
          <w:p w:rsidR="0076504A" w:rsidRPr="0076504A" w:rsidRDefault="0076504A" w:rsidP="0076504A">
            <w:pPr>
              <w:jc w:val="center"/>
              <w:rPr>
                <w:rFonts w:ascii="Arial" w:hAnsi="Arial" w:cs="Arial"/>
                <w:b/>
                <w:sz w:val="16"/>
                <w:szCs w:val="16"/>
              </w:rPr>
            </w:pPr>
            <w:r w:rsidRPr="0076504A">
              <w:rPr>
                <w:rFonts w:ascii="Arial" w:hAnsi="Arial" w:cs="Arial"/>
                <w:b/>
                <w:sz w:val="16"/>
                <w:szCs w:val="16"/>
              </w:rPr>
              <w:t xml:space="preserve"> (п. Теректа)</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дома культуры (п. Теректа)</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0,3 Гкал/ч для школы (п. Теректа)</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Котельная мощностью 0,2 Гкал/ч для сельского клуба (п. Теректа)</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295,1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273,3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272,2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259,7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0,08</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Горбуновское сельское поселение</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1106,3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3724,4</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294,5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1019,0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1019,0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1019,0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1019,0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3430,0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1014,4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3414,5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3414,5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3414,5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3414,5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960,4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960,4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960,4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960,4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3231,5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3231,5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3231,5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3231,5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1008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lastRenderedPageBreak/>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1,05</w:t>
            </w:r>
          </w:p>
        </w:tc>
      </w:tr>
      <w:tr w:rsidR="0076504A" w:rsidRPr="0076504A" w:rsidTr="00716E28">
        <w:trPr>
          <w:cantSplit/>
          <w:trHeight w:val="20"/>
        </w:trPr>
        <w:tc>
          <w:tcPr>
            <w:tcW w:w="5524" w:type="dxa"/>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МО "Усть-Коксинский район"</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8934,9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8934,9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8934,9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8934,9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24316,8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24316,8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24316,8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24316,8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1875,8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1875,8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1875,8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1875,8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8247,8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8247,8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8247,8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8247,8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22441,0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22441,0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22441,0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22441,0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98,7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8211,7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8211,7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8211,7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8211,7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22342,2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22342,2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22342,2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22342,2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1160,1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1160,1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1160,1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1160,1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7786,2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7786,2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7786,2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7786,2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21182,2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21182,2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21182,2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21182,2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4713</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2425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6598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3,82</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2,65</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0,88</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7,26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51</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359</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2306</w:t>
            </w:r>
          </w:p>
        </w:tc>
      </w:tr>
      <w:tr w:rsidR="0076504A" w:rsidRPr="0076504A" w:rsidTr="00716E28">
        <w:trPr>
          <w:cantSplit/>
          <w:trHeight w:val="20"/>
        </w:trPr>
        <w:tc>
          <w:tcPr>
            <w:tcW w:w="5524" w:type="dxa"/>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741" w:type="dxa"/>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6,91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6,91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6,91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6,91</w:t>
            </w:r>
          </w:p>
        </w:tc>
      </w:tr>
    </w:tbl>
    <w:p w:rsidR="0076504A" w:rsidRDefault="0076504A" w:rsidP="0076504A">
      <w:pPr>
        <w:pStyle w:val="-4"/>
      </w:pPr>
    </w:p>
    <w:p w:rsidR="0076504A" w:rsidRDefault="0076504A">
      <w:pPr>
        <w:rPr>
          <w:rFonts w:ascii="Arial" w:eastAsiaTheme="minorEastAsia" w:hAnsi="Arial"/>
          <w:lang w:eastAsia="ru-RU"/>
        </w:rPr>
      </w:pPr>
      <w:r>
        <w:br w:type="page"/>
      </w:r>
    </w:p>
    <w:p w:rsidR="00507D33" w:rsidRPr="007A0649" w:rsidRDefault="00507D33" w:rsidP="0076504A">
      <w:pPr>
        <w:pStyle w:val="-f0"/>
        <w:spacing w:before="0"/>
      </w:pPr>
      <w:bookmarkStart w:id="192" w:name="_Toc34809863"/>
      <w:bookmarkStart w:id="193" w:name="_Toc34909909"/>
      <w:bookmarkStart w:id="194" w:name="_Toc35264710"/>
      <w:r w:rsidRPr="0076504A">
        <w:lastRenderedPageBreak/>
        <w:t>Таблица</w:t>
      </w:r>
      <w:r w:rsidRPr="007A0649">
        <w:t xml:space="preserve"> </w:t>
      </w:r>
      <w:r w:rsidR="00521913">
        <w:fldChar w:fldCharType="begin"/>
      </w:r>
      <w:r w:rsidR="00521913">
        <w:instrText xml:space="preserve"> STYLEREF  \s "СТ - 1 заголовок" </w:instrText>
      </w:r>
      <w:r w:rsidR="00521913">
        <w:fldChar w:fldCharType="separate"/>
      </w:r>
      <w:r>
        <w:rPr>
          <w:noProof/>
        </w:rPr>
        <w:t>9</w:t>
      </w:r>
      <w:r w:rsidR="00521913">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2"/>
      <w:bookmarkEnd w:id="193"/>
      <w:bookmarkEnd w:id="194"/>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76504A" w:rsidRPr="0076504A" w:rsidTr="00716E28">
        <w:trPr>
          <w:cantSplit/>
          <w:trHeight w:val="20"/>
          <w:tblHeader/>
        </w:trPr>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Наименование</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2019</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2020</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2021</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2022</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2023</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2024</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2025</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2027</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2028</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2029</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2030</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2031</w:t>
            </w:r>
          </w:p>
        </w:tc>
        <w:tc>
          <w:tcPr>
            <w:tcW w:w="0" w:type="auto"/>
            <w:shd w:val="clear" w:color="auto" w:fill="DAEEF3"/>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2032</w:t>
            </w:r>
          </w:p>
        </w:tc>
      </w:tr>
      <w:tr w:rsidR="0076504A" w:rsidRPr="0076504A" w:rsidTr="00716E28">
        <w:trPr>
          <w:cantSplit/>
          <w:trHeight w:val="20"/>
        </w:trPr>
        <w:tc>
          <w:tcPr>
            <w:tcW w:w="0" w:type="auto"/>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t>Горбуновское сельское поселение</w:t>
            </w: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2,9</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0,058</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3975,6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3975,6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3975,6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3975,6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99,7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306,9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306,9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306,9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306,9</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3668,6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16,1</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238,0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3652,5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3652,5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1187,1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3458,2</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16,0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17,4</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210,7</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373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1082</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1,22</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0,61</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0,42</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0,14</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57</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0,04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0,35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1,09</w:t>
            </w:r>
          </w:p>
        </w:tc>
      </w:tr>
      <w:tr w:rsidR="0076504A" w:rsidRPr="0076504A" w:rsidTr="00716E28">
        <w:trPr>
          <w:cantSplit/>
          <w:trHeight w:val="20"/>
        </w:trPr>
        <w:tc>
          <w:tcPr>
            <w:tcW w:w="0" w:type="auto"/>
            <w:noWrap/>
            <w:vAlign w:val="center"/>
            <w:hideMark/>
          </w:tcPr>
          <w:p w:rsidR="0076504A" w:rsidRPr="0076504A" w:rsidRDefault="0076504A" w:rsidP="0076504A">
            <w:pPr>
              <w:jc w:val="center"/>
              <w:rPr>
                <w:rFonts w:ascii="Arial" w:hAnsi="Arial" w:cs="Arial"/>
                <w:b/>
                <w:sz w:val="16"/>
                <w:szCs w:val="16"/>
              </w:rPr>
            </w:pPr>
            <w:r w:rsidRPr="0076504A">
              <w:rPr>
                <w:rFonts w:ascii="Arial" w:hAnsi="Arial" w:cs="Arial"/>
                <w:b/>
                <w:sz w:val="16"/>
                <w:szCs w:val="16"/>
              </w:rPr>
              <w:lastRenderedPageBreak/>
              <w:t>МО "Усть-Коксинский район"</w:t>
            </w:r>
          </w:p>
          <w:p w:rsidR="0076504A" w:rsidRPr="0076504A" w:rsidRDefault="0076504A" w:rsidP="0076504A">
            <w:pPr>
              <w:jc w:val="center"/>
              <w:rPr>
                <w:rFonts w:ascii="Arial" w:hAnsi="Arial" w:cs="Arial"/>
                <w:b/>
                <w:sz w:val="16"/>
                <w:szCs w:val="16"/>
              </w:rPr>
            </w:pPr>
            <w:r w:rsidRPr="0076504A">
              <w:rPr>
                <w:rFonts w:ascii="Arial" w:hAnsi="Arial" w:cs="Arial"/>
                <w:b/>
                <w:sz w:val="16"/>
                <w:szCs w:val="16"/>
              </w:rPr>
              <w:t xml:space="preserve"> (Сущ. + Перспект.)</w:t>
            </w: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c>
          <w:tcPr>
            <w:tcW w:w="0" w:type="auto"/>
            <w:noWrap/>
            <w:vAlign w:val="center"/>
            <w:hideMark/>
          </w:tcPr>
          <w:p w:rsidR="0076504A" w:rsidRPr="0076504A" w:rsidRDefault="0076504A" w:rsidP="0076504A">
            <w:pPr>
              <w:jc w:val="center"/>
              <w:rPr>
                <w:rFonts w:ascii="Arial" w:hAnsi="Arial" w:cs="Arial"/>
                <w:sz w:val="16"/>
                <w:szCs w:val="16"/>
              </w:rPr>
            </w:pP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Установленная тепловая мощность,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Располагаемая тепловая мощность,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14,85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32,05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Среднегодовые собственные и хозяйственные нужды,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0,119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0,249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0,475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0,475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Средневзвешенный срок службы, лет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Выработка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14455,1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23390,0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23390,0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23390,0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23390,0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38771,9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38771,9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38771,9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38771,9</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Собственные нужды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625,7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1312,8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1312,8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1312,8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1312,8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2501,5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2501,5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2501,5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2501,5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13829,4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22077,2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22077,2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22077,2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22077,2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36270,3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36270,3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36270,3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36270,3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Хозяйственные нужды тепловой энергии,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130,0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13798,1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22009,8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22009,8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22009,8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22009,8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36140,3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36140,3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36140,3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36140,3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Потери тепловой энергии в сетях,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1940,7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2366,2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2366,2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2366,2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2366,2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3100,8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3100,8</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Полезный отпуск тепловой энергии потребителям, 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11857,4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19643,6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19643,6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19643,6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19643,6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33039,6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33039,6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33039,6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33039,6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15,4</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УРУТ на отпуск тепловой энергии, кг.у.т./Гкал</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220,6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216,6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214,0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на отпуск тепловой энергии, т.у.т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Теплота сгорания угля, ккал/кг</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5000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3050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4782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7763</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на отпуск тепловой энергии,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4270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6695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6695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6695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6695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10868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10868</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11,27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11,27</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2,54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3,95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6,36</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на коллекторах в летний период,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0,86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1,83</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3,51</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0,59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0,92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1,47</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0</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Средняя тепловая нагрузка в самый холодный месяц,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6,12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10,72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10,72</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условного топлива в самые холодные сутки, т.у.т./сут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55</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Расход угля в самые холодные сутки, т.н.т/сут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45</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77</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неснижаемый запас угля,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189</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321</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548</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Нормативный эксплуатационный запас угля, т.н.т.</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1178</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2026</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3484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3484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3484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3484</w:t>
            </w:r>
          </w:p>
        </w:tc>
      </w:tr>
      <w:tr w:rsidR="0076504A" w:rsidRPr="0076504A" w:rsidTr="00716E28">
        <w:trPr>
          <w:cantSplit/>
          <w:trHeight w:val="20"/>
        </w:trPr>
        <w:tc>
          <w:tcPr>
            <w:tcW w:w="0" w:type="auto"/>
            <w:vAlign w:val="center"/>
            <w:hideMark/>
          </w:tcPr>
          <w:p w:rsidR="0076504A" w:rsidRPr="0076504A" w:rsidRDefault="0076504A" w:rsidP="0076504A">
            <w:pPr>
              <w:rPr>
                <w:rFonts w:ascii="Arial" w:hAnsi="Arial" w:cs="Arial"/>
                <w:sz w:val="16"/>
                <w:szCs w:val="16"/>
              </w:rPr>
            </w:pPr>
            <w:r w:rsidRPr="0076504A">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3,34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5,87</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10,24</w:t>
            </w:r>
          </w:p>
        </w:tc>
        <w:tc>
          <w:tcPr>
            <w:tcW w:w="0" w:type="auto"/>
            <w:noWrap/>
            <w:vAlign w:val="center"/>
            <w:hideMark/>
          </w:tcPr>
          <w:p w:rsidR="0076504A" w:rsidRPr="0076504A" w:rsidRDefault="0076504A" w:rsidP="0076504A">
            <w:pPr>
              <w:jc w:val="center"/>
              <w:rPr>
                <w:rFonts w:ascii="Arial" w:hAnsi="Arial" w:cs="Arial"/>
                <w:sz w:val="16"/>
                <w:szCs w:val="16"/>
              </w:rPr>
            </w:pPr>
            <w:r w:rsidRPr="0076504A">
              <w:rPr>
                <w:rFonts w:ascii="Arial" w:hAnsi="Arial" w:cs="Arial"/>
                <w:sz w:val="16"/>
                <w:szCs w:val="16"/>
              </w:rPr>
              <w:t>10,24</w:t>
            </w:r>
          </w:p>
        </w:tc>
      </w:tr>
    </w:tbl>
    <w:p w:rsidR="00507D33" w:rsidRDefault="00507D33" w:rsidP="00507D33">
      <w:pPr>
        <w:pStyle w:val="-4"/>
        <w:ind w:firstLine="0"/>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jc w:val="both"/>
      </w:pPr>
      <w:bookmarkStart w:id="195" w:name="_Toc34829710"/>
      <w:bookmarkStart w:id="196" w:name="_Toc35264661"/>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5"/>
      <w:bookmarkEnd w:id="196"/>
    </w:p>
    <w:p w:rsidR="00507D33" w:rsidRPr="007A0649" w:rsidRDefault="00507D33" w:rsidP="00507D33">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507D33" w:rsidRPr="007A0649" w:rsidRDefault="00507D33" w:rsidP="00507D33">
      <w:pPr>
        <w:pStyle w:val="-4"/>
      </w:pPr>
      <w:r w:rsidRPr="007A0649">
        <w:t xml:space="preserve">Поставщиком угля является организация ООО «Юг Сибири». </w:t>
      </w:r>
    </w:p>
    <w:p w:rsidR="00507D33" w:rsidRPr="007A0649" w:rsidRDefault="00507D33" w:rsidP="00507D33">
      <w:pPr>
        <w:pStyle w:val="-4"/>
      </w:pPr>
      <w:r w:rsidRPr="007A0649">
        <w:t>Уголь поставляется из г. Бийска автотранспортом.</w:t>
      </w:r>
    </w:p>
    <w:p w:rsidR="00507D33" w:rsidRPr="007A0649" w:rsidRDefault="00507D33" w:rsidP="00507D33">
      <w:pPr>
        <w:pStyle w:val="-4"/>
      </w:pPr>
      <w:r w:rsidRPr="007A0649">
        <w:t>Возобновляемые источники энергии на территории сельского поселения отсутствуют.</w:t>
      </w:r>
    </w:p>
    <w:p w:rsidR="00507D33" w:rsidRPr="007A0649" w:rsidRDefault="00507D33" w:rsidP="00507D33">
      <w:pPr>
        <w:pStyle w:val="-4"/>
      </w:pPr>
      <w:r w:rsidRPr="007A0649">
        <w:t>Местные виды топлива на территории сельского поселения отсутствуют.</w:t>
      </w:r>
    </w:p>
    <w:p w:rsidR="00507D33" w:rsidRDefault="00507D33" w:rsidP="00507D33">
      <w:pPr>
        <w:pStyle w:val="-2"/>
        <w:numPr>
          <w:ilvl w:val="1"/>
          <w:numId w:val="1"/>
        </w:numPr>
        <w:tabs>
          <w:tab w:val="clear" w:pos="1277"/>
          <w:tab w:val="num" w:pos="1135"/>
        </w:tabs>
        <w:ind w:left="1135"/>
        <w:jc w:val="both"/>
      </w:pPr>
      <w:bookmarkStart w:id="197" w:name="_Toc34829711"/>
      <w:bookmarkStart w:id="198" w:name="_Toc3526466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7"/>
      <w:bookmarkEnd w:id="198"/>
    </w:p>
    <w:p w:rsidR="00507D33" w:rsidRPr="007A0649" w:rsidRDefault="00507D33" w:rsidP="00507D33">
      <w:pPr>
        <w:pStyle w:val="-4"/>
      </w:pPr>
      <w:r w:rsidRPr="007A0649">
        <w:t>Доля используемого каменного угля в системе теплоснабжения сельского поселения составляет 100 %.</w:t>
      </w:r>
    </w:p>
    <w:p w:rsidR="00507D33" w:rsidRPr="007A0649" w:rsidRDefault="00507D33" w:rsidP="00507D33">
      <w:pPr>
        <w:pStyle w:val="-4"/>
      </w:pPr>
      <w:r w:rsidRPr="007A0649">
        <w:t>Значение низшей теплоты сгорания используемого каменного угля составляет 5000 -5300 ккал/кг.</w:t>
      </w:r>
    </w:p>
    <w:p w:rsidR="00507D33" w:rsidRDefault="00507D33" w:rsidP="00507D33">
      <w:pPr>
        <w:pStyle w:val="-2"/>
        <w:numPr>
          <w:ilvl w:val="1"/>
          <w:numId w:val="1"/>
        </w:numPr>
        <w:tabs>
          <w:tab w:val="clear" w:pos="1277"/>
          <w:tab w:val="num" w:pos="1135"/>
        </w:tabs>
        <w:ind w:left="1135"/>
        <w:jc w:val="both"/>
      </w:pPr>
      <w:bookmarkStart w:id="199" w:name="_Toc34829712"/>
      <w:bookmarkStart w:id="200" w:name="_Toc3526466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99"/>
      <w:bookmarkEnd w:id="200"/>
    </w:p>
    <w:p w:rsidR="00507D33" w:rsidRPr="006D11FF" w:rsidRDefault="00507D33" w:rsidP="00507D33">
      <w:pPr>
        <w:pStyle w:val="-4"/>
      </w:pPr>
      <w:r>
        <w:t>Единственным видом топлива на источниках тепловой энергии сельского поселения является каменный уголь марки ДР.</w:t>
      </w:r>
    </w:p>
    <w:p w:rsidR="00507D33" w:rsidRDefault="00507D33" w:rsidP="00507D33">
      <w:pPr>
        <w:pStyle w:val="-2"/>
        <w:numPr>
          <w:ilvl w:val="1"/>
          <w:numId w:val="1"/>
        </w:numPr>
        <w:tabs>
          <w:tab w:val="clear" w:pos="1277"/>
          <w:tab w:val="num" w:pos="1135"/>
        </w:tabs>
        <w:ind w:left="1135"/>
        <w:jc w:val="both"/>
      </w:pPr>
      <w:bookmarkStart w:id="201" w:name="_Toc34829713"/>
      <w:bookmarkStart w:id="202" w:name="_Toc35264664"/>
      <w:r>
        <w:t>П</w:t>
      </w:r>
      <w:r w:rsidRPr="002A507C">
        <w:t>риоритетное направление развития топливного баланса поселения.</w:t>
      </w:r>
      <w:bookmarkEnd w:id="201"/>
      <w:bookmarkEnd w:id="202"/>
    </w:p>
    <w:p w:rsidR="00507D33" w:rsidRPr="006D11FF" w:rsidRDefault="00507D33" w:rsidP="00507D33">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507D33" w:rsidRDefault="00507D33" w:rsidP="00507D33"/>
    <w:p w:rsidR="00507D33" w:rsidRDefault="00507D33" w:rsidP="00507D33">
      <w:pPr>
        <w:pStyle w:val="-1"/>
        <w:numPr>
          <w:ilvl w:val="0"/>
          <w:numId w:val="1"/>
        </w:numPr>
        <w:jc w:val="both"/>
      </w:pPr>
      <w:bookmarkStart w:id="203" w:name="_Toc34829714"/>
      <w:bookmarkStart w:id="204" w:name="_Toc35264665"/>
      <w:r w:rsidRPr="002A507C">
        <w:lastRenderedPageBreak/>
        <w:t>Инвестиции в строительство, реконструкцию, техническое пере</w:t>
      </w:r>
      <w:r>
        <w:t>вооружение и (или) модернизацию</w:t>
      </w:r>
      <w:bookmarkEnd w:id="203"/>
      <w:bookmarkEnd w:id="204"/>
    </w:p>
    <w:p w:rsidR="00507D33" w:rsidRDefault="00507D33" w:rsidP="00507D33">
      <w:pPr>
        <w:pStyle w:val="-2"/>
        <w:numPr>
          <w:ilvl w:val="1"/>
          <w:numId w:val="1"/>
        </w:numPr>
        <w:tabs>
          <w:tab w:val="clear" w:pos="1277"/>
          <w:tab w:val="num" w:pos="1135"/>
        </w:tabs>
        <w:ind w:left="1135"/>
        <w:jc w:val="both"/>
      </w:pPr>
      <w:bookmarkStart w:id="205" w:name="_Toc34829715"/>
      <w:bookmarkStart w:id="206" w:name="_Toc3526466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5"/>
      <w:bookmarkEnd w:id="206"/>
    </w:p>
    <w:p w:rsidR="00507D33" w:rsidRDefault="00507D33" w:rsidP="00507D33">
      <w:pPr>
        <w:pStyle w:val="-4"/>
      </w:pPr>
      <w:r>
        <w:t>Предложения по величине необходимых инвестиций в источники тепловой энергии приведены в таблице ниже.</w:t>
      </w:r>
    </w:p>
    <w:p w:rsidR="00507D33" w:rsidRDefault="00507D33" w:rsidP="00507D33">
      <w:pPr>
        <w:keepNext/>
        <w:widowControl w:val="0"/>
        <w:spacing w:before="120" w:after="0" w:line="360" w:lineRule="atLeast"/>
        <w:rPr>
          <w:rFonts w:ascii="Arial" w:eastAsiaTheme="majorEastAsia" w:hAnsi="Arial" w:cstheme="majorBidi"/>
          <w:b/>
          <w:bCs/>
          <w:sz w:val="20"/>
          <w:szCs w:val="18"/>
          <w:lang w:eastAsia="ru-RU"/>
        </w:rPr>
        <w:sectPr w:rsidR="00507D33" w:rsidSect="00A06292">
          <w:pgSz w:w="11906" w:h="16838"/>
          <w:pgMar w:top="851" w:right="851" w:bottom="851" w:left="1418" w:header="709" w:footer="709" w:gutter="0"/>
          <w:cols w:space="708"/>
          <w:docGrid w:linePitch="360"/>
        </w:sectPr>
      </w:pPr>
      <w:bookmarkStart w:id="207" w:name="_Toc34809869"/>
    </w:p>
    <w:p w:rsidR="00507D33" w:rsidRPr="006A2322" w:rsidRDefault="00507D33" w:rsidP="00507D33">
      <w:pPr>
        <w:pStyle w:val="-f0"/>
        <w:spacing w:before="0"/>
      </w:pPr>
      <w:bookmarkStart w:id="208" w:name="_Toc34909910"/>
      <w:bookmarkStart w:id="209" w:name="_Toc35264711"/>
      <w:r w:rsidRPr="00716E28">
        <w:lastRenderedPageBreak/>
        <w:t>Таблица</w:t>
      </w:r>
      <w:r w:rsidRPr="006A2322">
        <w:t xml:space="preserve"> </w:t>
      </w:r>
      <w:r w:rsidR="00521913">
        <w:fldChar w:fldCharType="begin"/>
      </w:r>
      <w:r w:rsidR="00521913">
        <w:instrText xml:space="preserve"> STYLEREF "СТ - 1 заголовок" \s </w:instrText>
      </w:r>
      <w:r w:rsidR="00521913">
        <w:fldChar w:fldCharType="separate"/>
      </w:r>
      <w:r>
        <w:rPr>
          <w:noProof/>
        </w:rPr>
        <w:t>10</w:t>
      </w:r>
      <w:r w:rsidR="00521913">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07"/>
      <w:r>
        <w:t>источники тепловой энергии</w:t>
      </w:r>
      <w:bookmarkEnd w:id="208"/>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7"/>
        <w:gridCol w:w="887"/>
        <w:gridCol w:w="887"/>
        <w:gridCol w:w="887"/>
        <w:gridCol w:w="887"/>
        <w:gridCol w:w="887"/>
        <w:gridCol w:w="878"/>
        <w:gridCol w:w="878"/>
        <w:gridCol w:w="952"/>
        <w:gridCol w:w="872"/>
        <w:gridCol w:w="872"/>
        <w:gridCol w:w="872"/>
        <w:gridCol w:w="946"/>
      </w:tblGrid>
      <w:tr w:rsidR="00716E28" w:rsidRPr="00FE4BF0" w:rsidTr="00835AA0">
        <w:trPr>
          <w:cantSplit/>
          <w:trHeight w:val="20"/>
          <w:tblHeader/>
        </w:trPr>
        <w:tc>
          <w:tcPr>
            <w:tcW w:w="644" w:type="pct"/>
            <w:shd w:val="clear" w:color="000000" w:fill="DAEEF3"/>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0"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0"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6"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6"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310"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308"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835AA0" w:rsidRPr="00422A60" w:rsidTr="00835AA0">
        <w:trPr>
          <w:cantSplit/>
          <w:trHeight w:val="20"/>
        </w:trPr>
        <w:tc>
          <w:tcPr>
            <w:tcW w:w="644" w:type="pct"/>
            <w:shd w:val="clear" w:color="auto" w:fill="auto"/>
            <w:vAlign w:val="center"/>
          </w:tcPr>
          <w:p w:rsidR="00835AA0" w:rsidRPr="00FE4BF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r>
      <w:tr w:rsidR="00835AA0" w:rsidRPr="00422A60" w:rsidTr="00835AA0">
        <w:trPr>
          <w:cantSplit/>
          <w:trHeight w:val="20"/>
        </w:trPr>
        <w:tc>
          <w:tcPr>
            <w:tcW w:w="644" w:type="pct"/>
            <w:shd w:val="clear" w:color="auto" w:fill="auto"/>
            <w:vAlign w:val="center"/>
          </w:tcPr>
          <w:p w:rsidR="00835AA0" w:rsidRPr="00F15A98"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r>
      <w:tr w:rsidR="00835AA0" w:rsidRPr="00422A60" w:rsidTr="00835AA0">
        <w:trPr>
          <w:cantSplit/>
          <w:trHeight w:val="20"/>
        </w:trPr>
        <w:tc>
          <w:tcPr>
            <w:tcW w:w="644" w:type="pct"/>
            <w:shd w:val="clear" w:color="auto" w:fill="auto"/>
            <w:vAlign w:val="center"/>
          </w:tcPr>
          <w:p w:rsidR="00835AA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4500,0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17500,0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22000,0</w:t>
            </w:r>
          </w:p>
        </w:tc>
      </w:tr>
      <w:tr w:rsidR="00835AA0" w:rsidRPr="00422A60" w:rsidTr="00835AA0">
        <w:trPr>
          <w:cantSplit/>
          <w:trHeight w:val="20"/>
        </w:trPr>
        <w:tc>
          <w:tcPr>
            <w:tcW w:w="644" w:type="pct"/>
            <w:shd w:val="clear" w:color="auto" w:fill="auto"/>
            <w:vAlign w:val="center"/>
          </w:tcPr>
          <w:p w:rsidR="00835AA0" w:rsidRPr="008357C4" w:rsidRDefault="00835AA0" w:rsidP="00835AA0">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650,0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4500,0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10"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17500,0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08"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22650,0</w:t>
            </w:r>
          </w:p>
        </w:tc>
      </w:tr>
    </w:tbl>
    <w:p w:rsidR="00716E28" w:rsidRDefault="00716E28" w:rsidP="00507D33">
      <w:pPr>
        <w:pStyle w:val="-4"/>
        <w:sectPr w:rsidR="00716E28"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jc w:val="both"/>
      </w:pPr>
      <w:bookmarkStart w:id="210" w:name="_Toc34829716"/>
      <w:bookmarkStart w:id="211" w:name="_Toc35264667"/>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0"/>
      <w:bookmarkEnd w:id="211"/>
    </w:p>
    <w:p w:rsidR="00507D33" w:rsidRPr="006D11FF" w:rsidRDefault="00507D33" w:rsidP="00507D33">
      <w:pPr>
        <w:pStyle w:val="-4"/>
      </w:pPr>
      <w:r w:rsidRPr="00E93E49">
        <w:t>Предложе</w:t>
      </w:r>
      <w:r>
        <w:t>ния по величине необходимых инвестиций в тепловые сети отсутствуют.</w:t>
      </w:r>
    </w:p>
    <w:p w:rsidR="00507D33" w:rsidRDefault="00507D33" w:rsidP="00507D33">
      <w:pPr>
        <w:pStyle w:val="-2"/>
        <w:numPr>
          <w:ilvl w:val="1"/>
          <w:numId w:val="1"/>
        </w:numPr>
        <w:tabs>
          <w:tab w:val="clear" w:pos="1277"/>
          <w:tab w:val="num" w:pos="1135"/>
        </w:tabs>
        <w:ind w:left="1135"/>
        <w:jc w:val="both"/>
      </w:pPr>
      <w:bookmarkStart w:id="212" w:name="_Toc34829717"/>
      <w:bookmarkStart w:id="213" w:name="_Toc3526466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2"/>
      <w:bookmarkEnd w:id="213"/>
    </w:p>
    <w:p w:rsidR="00507D33" w:rsidRPr="006D11FF" w:rsidRDefault="00507D33" w:rsidP="00507D33">
      <w:pPr>
        <w:pStyle w:val="-4"/>
      </w:pPr>
      <w:r>
        <w:t xml:space="preserve">Изменения температурного графика и гидравлического режима работы системы теплоснабжения не планируются. </w:t>
      </w:r>
    </w:p>
    <w:p w:rsidR="00507D33" w:rsidRDefault="00507D33" w:rsidP="00507D33">
      <w:pPr>
        <w:pStyle w:val="-2"/>
        <w:numPr>
          <w:ilvl w:val="1"/>
          <w:numId w:val="1"/>
        </w:numPr>
        <w:tabs>
          <w:tab w:val="clear" w:pos="1277"/>
          <w:tab w:val="num" w:pos="1135"/>
        </w:tabs>
        <w:ind w:left="1135"/>
        <w:jc w:val="both"/>
      </w:pPr>
      <w:bookmarkStart w:id="214" w:name="_Toc34829718"/>
      <w:bookmarkStart w:id="215" w:name="_Toc3526466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4"/>
      <w:bookmarkEnd w:id="215"/>
    </w:p>
    <w:p w:rsidR="00507D33" w:rsidRPr="006D11FF" w:rsidRDefault="00507D33" w:rsidP="00507D33">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507D33" w:rsidRDefault="00507D33" w:rsidP="00507D33">
      <w:pPr>
        <w:pStyle w:val="-2"/>
        <w:numPr>
          <w:ilvl w:val="1"/>
          <w:numId w:val="1"/>
        </w:numPr>
        <w:tabs>
          <w:tab w:val="clear" w:pos="1277"/>
          <w:tab w:val="num" w:pos="1135"/>
        </w:tabs>
        <w:ind w:left="1135"/>
      </w:pPr>
      <w:bookmarkStart w:id="216" w:name="_Toc34829719"/>
      <w:bookmarkStart w:id="217" w:name="_Toc35264670"/>
      <w:r>
        <w:t>Оценка эффективности инвестиций по отдельным предложениям.</w:t>
      </w:r>
      <w:bookmarkEnd w:id="216"/>
      <w:bookmarkEnd w:id="217"/>
    </w:p>
    <w:p w:rsidR="00507D33" w:rsidRPr="006A2322" w:rsidRDefault="00507D33" w:rsidP="00507D33">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507D33" w:rsidRPr="006A2322" w:rsidRDefault="00507D33" w:rsidP="00507D33">
      <w:pPr>
        <w:pStyle w:val="-4"/>
      </w:pPr>
      <w:r w:rsidRPr="006A2322">
        <w:t>Срок окупаемости у данных мероприятий отсутствует.</w:t>
      </w:r>
    </w:p>
    <w:p w:rsidR="00507D33" w:rsidRDefault="00507D33" w:rsidP="00507D33">
      <w:pPr>
        <w:pStyle w:val="-2"/>
        <w:numPr>
          <w:ilvl w:val="1"/>
          <w:numId w:val="1"/>
        </w:numPr>
        <w:tabs>
          <w:tab w:val="clear" w:pos="1277"/>
          <w:tab w:val="num" w:pos="1135"/>
        </w:tabs>
        <w:ind w:left="1135"/>
        <w:jc w:val="both"/>
      </w:pPr>
      <w:bookmarkStart w:id="218" w:name="_Toc34829720"/>
      <w:bookmarkStart w:id="219" w:name="_Toc3526467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18"/>
      <w:bookmarkEnd w:id="219"/>
    </w:p>
    <w:p w:rsidR="00507D33" w:rsidRPr="006D11FF" w:rsidRDefault="00507D33" w:rsidP="00507D33">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507D33" w:rsidRDefault="00507D33" w:rsidP="00507D33"/>
    <w:p w:rsidR="00507D33" w:rsidRDefault="00507D33" w:rsidP="00507D33">
      <w:pPr>
        <w:pStyle w:val="-1"/>
        <w:numPr>
          <w:ilvl w:val="0"/>
          <w:numId w:val="1"/>
        </w:numPr>
        <w:jc w:val="both"/>
      </w:pPr>
      <w:bookmarkStart w:id="220" w:name="_Toc34829721"/>
      <w:bookmarkStart w:id="221" w:name="_Toc35264672"/>
      <w:r w:rsidRPr="002A507C">
        <w:lastRenderedPageBreak/>
        <w:t>Решение о присвоении статуса единой теплоснабжа</w:t>
      </w:r>
      <w:r>
        <w:t>ющей организации (организациям)</w:t>
      </w:r>
      <w:bookmarkEnd w:id="220"/>
      <w:bookmarkEnd w:id="221"/>
    </w:p>
    <w:p w:rsidR="00507D33" w:rsidRDefault="00507D33" w:rsidP="00507D33">
      <w:pPr>
        <w:pStyle w:val="-2"/>
        <w:numPr>
          <w:ilvl w:val="1"/>
          <w:numId w:val="1"/>
        </w:numPr>
        <w:tabs>
          <w:tab w:val="clear" w:pos="1277"/>
          <w:tab w:val="num" w:pos="1135"/>
        </w:tabs>
        <w:ind w:left="1135"/>
        <w:jc w:val="both"/>
      </w:pPr>
      <w:bookmarkStart w:id="222" w:name="_Toc34829722"/>
      <w:bookmarkStart w:id="223" w:name="_Toc35264673"/>
      <w:r>
        <w:t>Решение о присвоении статуса единой теплоснабжающей организации (организациям).</w:t>
      </w:r>
      <w:bookmarkEnd w:id="222"/>
      <w:bookmarkEnd w:id="223"/>
    </w:p>
    <w:p w:rsidR="00507D33" w:rsidRDefault="00507D33" w:rsidP="00507D33">
      <w:pPr>
        <w:pStyle w:val="-4"/>
      </w:pPr>
      <w:r>
        <w:t>Единой теплоснабжающей организацией сельского поселения является муниципальное унитарное предприятие – МУП «Тепло Ресурс».</w:t>
      </w:r>
    </w:p>
    <w:p w:rsidR="00507D33" w:rsidRDefault="00507D33" w:rsidP="00507D33">
      <w:pPr>
        <w:pStyle w:val="-2"/>
        <w:numPr>
          <w:ilvl w:val="1"/>
          <w:numId w:val="1"/>
        </w:numPr>
        <w:tabs>
          <w:tab w:val="clear" w:pos="1277"/>
          <w:tab w:val="num" w:pos="1135"/>
        </w:tabs>
        <w:ind w:left="1135"/>
        <w:jc w:val="both"/>
      </w:pPr>
      <w:bookmarkStart w:id="224" w:name="_Toc34829723"/>
      <w:bookmarkStart w:id="225" w:name="_Toc35264674"/>
      <w:r>
        <w:t>Реестр зон деятельности единой теплоснабжающей организации (организаций).</w:t>
      </w:r>
      <w:bookmarkEnd w:id="224"/>
      <w:bookmarkEnd w:id="225"/>
    </w:p>
    <w:p w:rsidR="00507D33" w:rsidRDefault="00507D33" w:rsidP="00507D33">
      <w:pPr>
        <w:pStyle w:val="-4"/>
      </w:pPr>
      <w:r>
        <w:t>В состав единой теплоснабжающей организации МУП «Тепло Ресурс» входят системы теплоснабжения, указанные в таблице ниже.</w:t>
      </w:r>
    </w:p>
    <w:p w:rsidR="00507D33" w:rsidRDefault="00507D33" w:rsidP="00507D33">
      <w:pPr>
        <w:pStyle w:val="-4"/>
        <w:ind w:firstLine="0"/>
      </w:pPr>
      <w:r>
        <w:rPr>
          <w:noProof/>
        </w:rPr>
        <w:drawing>
          <wp:inline distT="0" distB="0" distL="0" distR="0" wp14:anchorId="5C3D169D" wp14:editId="2E99707C">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D33" w:rsidRDefault="00507D33" w:rsidP="00507D33">
      <w:pPr>
        <w:pStyle w:val="-f1"/>
      </w:pPr>
      <w:bookmarkStart w:id="226" w:name="_Toc34809916"/>
      <w:bookmarkStart w:id="227" w:name="_Toc34909922"/>
      <w:bookmarkStart w:id="228" w:name="_Toc35264721"/>
      <w:r w:rsidRPr="00F501CD">
        <w:t xml:space="preserve">Рисунок </w:t>
      </w:r>
      <w:r w:rsidR="00521913">
        <w:fldChar w:fldCharType="begin"/>
      </w:r>
      <w:r w:rsidR="00521913">
        <w:instrText xml:space="preserve"> STYLEREF "СТ - 1 заголовок"  \s </w:instrText>
      </w:r>
      <w:r w:rsidR="00521913">
        <w:fldChar w:fldCharType="separate"/>
      </w:r>
      <w:r>
        <w:rPr>
          <w:noProof/>
        </w:rPr>
        <w:t>11</w:t>
      </w:r>
      <w:r w:rsidR="0052191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26"/>
      <w:bookmarkEnd w:id="227"/>
      <w:bookmarkEnd w:id="228"/>
    </w:p>
    <w:p w:rsidR="00507D33" w:rsidRDefault="00507D33" w:rsidP="00507D33">
      <w:pPr>
        <w:pStyle w:val="-4"/>
        <w:ind w:firstLine="0"/>
      </w:pPr>
      <w:r>
        <w:rPr>
          <w:noProof/>
        </w:rPr>
        <w:lastRenderedPageBreak/>
        <w:drawing>
          <wp:inline distT="0" distB="0" distL="0" distR="0" wp14:anchorId="4F7D0AA8" wp14:editId="0B0E9F0F">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7D33" w:rsidRDefault="00507D33" w:rsidP="00507D33">
      <w:pPr>
        <w:pStyle w:val="-f1"/>
      </w:pPr>
      <w:bookmarkStart w:id="229" w:name="_Toc34809917"/>
      <w:bookmarkStart w:id="230" w:name="_Toc34909923"/>
      <w:bookmarkStart w:id="231" w:name="_Toc35264722"/>
      <w:r w:rsidRPr="00F501CD">
        <w:t xml:space="preserve">Рисунок </w:t>
      </w:r>
      <w:r w:rsidR="00521913">
        <w:fldChar w:fldCharType="begin"/>
      </w:r>
      <w:r w:rsidR="00521913">
        <w:instrText xml:space="preserve"> STYLEREF "СТ - 1 заголовок"  \s </w:instrText>
      </w:r>
      <w:r w:rsidR="00521913">
        <w:fldChar w:fldCharType="separate"/>
      </w:r>
      <w:r>
        <w:rPr>
          <w:noProof/>
        </w:rPr>
        <w:t>11</w:t>
      </w:r>
      <w:r w:rsidR="00521913">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29"/>
      <w:bookmarkEnd w:id="230"/>
      <w:bookmarkEnd w:id="231"/>
    </w:p>
    <w:p w:rsidR="00507D33" w:rsidRPr="003450CF" w:rsidRDefault="00507D33" w:rsidP="00507D33">
      <w:pPr>
        <w:pStyle w:val="-f0"/>
      </w:pPr>
      <w:bookmarkStart w:id="232" w:name="_Toc34809875"/>
      <w:bookmarkStart w:id="233" w:name="_Toc34909911"/>
      <w:bookmarkStart w:id="234" w:name="_Toc35264712"/>
      <w:r w:rsidRPr="00AA358C">
        <w:t xml:space="preserve">Таблица </w:t>
      </w:r>
      <w:r w:rsidR="00521913">
        <w:fldChar w:fldCharType="begin"/>
      </w:r>
      <w:r w:rsidR="00521913">
        <w:instrText xml:space="preserve"> STYLEREF  \s "СТ - 1 заголовок" </w:instrText>
      </w:r>
      <w:r w:rsidR="00521913">
        <w:fldChar w:fldCharType="separate"/>
      </w:r>
      <w:r>
        <w:rPr>
          <w:noProof/>
        </w:rPr>
        <w:t>11</w:t>
      </w:r>
      <w:r w:rsidR="0052191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2"/>
      <w:bookmarkEnd w:id="233"/>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507D33" w:rsidRPr="00171816" w:rsidTr="00A06292">
        <w:trPr>
          <w:cantSplit/>
          <w:tblHeader/>
        </w:trPr>
        <w:tc>
          <w:tcPr>
            <w:tcW w:w="0" w:type="auto"/>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4.</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5.</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13.</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507D33" w:rsidRPr="00171816" w:rsidTr="00A06292">
        <w:trPr>
          <w:cantSplit/>
        </w:trPr>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507D33" w:rsidRPr="006304B4" w:rsidRDefault="00507D33" w:rsidP="00A0629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507D33" w:rsidRPr="006304B4" w:rsidRDefault="00507D33" w:rsidP="00A0629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507D33" w:rsidRPr="00171816" w:rsidTr="00A06292">
        <w:trPr>
          <w:cantSplit/>
        </w:trPr>
        <w:tc>
          <w:tcPr>
            <w:tcW w:w="0" w:type="auto"/>
            <w:gridSpan w:val="4"/>
            <w:shd w:val="clear" w:color="auto" w:fill="auto"/>
            <w:vAlign w:val="center"/>
          </w:tcPr>
          <w:p w:rsidR="00507D33" w:rsidRPr="003450CF" w:rsidRDefault="00507D33" w:rsidP="00A06292">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507D33" w:rsidRPr="003450CF" w:rsidRDefault="00507D33" w:rsidP="00A06292">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507D33" w:rsidRPr="003450CF" w:rsidRDefault="00507D33" w:rsidP="00A06292">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507D33" w:rsidRDefault="00507D33" w:rsidP="00507D33">
      <w:pPr>
        <w:pStyle w:val="-2"/>
        <w:numPr>
          <w:ilvl w:val="1"/>
          <w:numId w:val="1"/>
        </w:numPr>
        <w:tabs>
          <w:tab w:val="clear" w:pos="1277"/>
          <w:tab w:val="num" w:pos="1135"/>
        </w:tabs>
        <w:ind w:left="1135"/>
        <w:jc w:val="both"/>
      </w:pPr>
      <w:bookmarkStart w:id="235" w:name="_Toc34829724"/>
      <w:bookmarkStart w:id="236" w:name="_Toc3526467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5"/>
      <w:bookmarkEnd w:id="236"/>
    </w:p>
    <w:p w:rsidR="00507D33" w:rsidRDefault="00507D33" w:rsidP="00507D33">
      <w:pPr>
        <w:pStyle w:val="-4"/>
      </w:pPr>
      <w:r>
        <w:t xml:space="preserve">Присвоения теплоснабжающей организации МУП «Тепло Ресурс» статуса единой теплоснабжающей организации основано на отсутствии в сельском поселении иных </w:t>
      </w:r>
      <w:r>
        <w:lastRenderedPageBreak/>
        <w:t>теплоснабжающих организаций.</w:t>
      </w:r>
    </w:p>
    <w:p w:rsidR="00507D33" w:rsidRDefault="00507D33" w:rsidP="00507D33">
      <w:pPr>
        <w:pStyle w:val="-2"/>
        <w:numPr>
          <w:ilvl w:val="1"/>
          <w:numId w:val="1"/>
        </w:numPr>
        <w:tabs>
          <w:tab w:val="clear" w:pos="1277"/>
          <w:tab w:val="num" w:pos="1135"/>
        </w:tabs>
        <w:ind w:left="1135"/>
        <w:jc w:val="both"/>
      </w:pPr>
      <w:bookmarkStart w:id="237" w:name="_Toc34829725"/>
      <w:bookmarkStart w:id="238" w:name="_Toc35264676"/>
      <w:r>
        <w:t>Информация о поданных теплоснабжающими организациями заявках на присвоение статуса единой теплоснабжающей организации.</w:t>
      </w:r>
      <w:bookmarkEnd w:id="237"/>
      <w:bookmarkEnd w:id="238"/>
    </w:p>
    <w:p w:rsidR="00507D33" w:rsidRDefault="00507D33" w:rsidP="00507D33">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507D33" w:rsidRDefault="00507D33" w:rsidP="00507D33">
      <w:pPr>
        <w:pStyle w:val="-2"/>
        <w:numPr>
          <w:ilvl w:val="1"/>
          <w:numId w:val="1"/>
        </w:numPr>
        <w:tabs>
          <w:tab w:val="clear" w:pos="1277"/>
          <w:tab w:val="num" w:pos="1135"/>
        </w:tabs>
        <w:ind w:left="1135"/>
        <w:jc w:val="both"/>
      </w:pPr>
      <w:bookmarkStart w:id="239" w:name="_Toc34829726"/>
      <w:bookmarkStart w:id="240" w:name="_Toc3526467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9"/>
      <w:bookmarkEnd w:id="240"/>
    </w:p>
    <w:p w:rsidR="00507D33" w:rsidRDefault="00507D33" w:rsidP="00507D33">
      <w:pPr>
        <w:pStyle w:val="-4"/>
      </w:pPr>
      <w:r>
        <w:t>Система теплоснабжения сельского поселения состоит из следующих изолированных систем теплоснабжения:</w:t>
      </w:r>
    </w:p>
    <w:p w:rsidR="00E93E49" w:rsidRDefault="00E93E49" w:rsidP="00E93E49">
      <w:pPr>
        <w:pStyle w:val="-4"/>
        <w:numPr>
          <w:ilvl w:val="0"/>
          <w:numId w:val="20"/>
        </w:numPr>
        <w:spacing w:before="0" w:after="0"/>
      </w:pPr>
      <w:r>
        <w:t>от котельной № 11 (</w:t>
      </w:r>
      <w:r w:rsidRPr="007B0352">
        <w:t>пос. Теректа</w:t>
      </w:r>
      <w:r>
        <w:t>). Теплоснабжающая организация МУП «Тепло Ресурс»;</w:t>
      </w:r>
    </w:p>
    <w:p w:rsidR="00507D33" w:rsidRDefault="00E93E49" w:rsidP="00E93E49">
      <w:pPr>
        <w:pStyle w:val="-4"/>
        <w:numPr>
          <w:ilvl w:val="0"/>
          <w:numId w:val="20"/>
        </w:numPr>
        <w:spacing w:before="0" w:after="0"/>
      </w:pPr>
      <w:r>
        <w:t xml:space="preserve">от индивидуальных источников тепловой энергии, установленных непосредственно у потребителя. </w:t>
      </w:r>
      <w:r w:rsidR="00507D33">
        <w:t xml:space="preserve"> </w:t>
      </w:r>
    </w:p>
    <w:p w:rsidR="00507D33" w:rsidRDefault="00507D33" w:rsidP="00507D33">
      <w:pPr>
        <w:pStyle w:val="-4"/>
      </w:pPr>
    </w:p>
    <w:p w:rsidR="00507D33" w:rsidRDefault="00507D33" w:rsidP="00507D33">
      <w:pPr>
        <w:pStyle w:val="-1"/>
        <w:numPr>
          <w:ilvl w:val="0"/>
          <w:numId w:val="1"/>
        </w:numPr>
        <w:jc w:val="both"/>
      </w:pPr>
      <w:bookmarkStart w:id="241" w:name="_Toc34829727"/>
      <w:bookmarkStart w:id="242" w:name="_Toc35264678"/>
      <w:r w:rsidRPr="002A507C">
        <w:lastRenderedPageBreak/>
        <w:t>Решения о распределении тепловой нагрузки между источниками тепловой</w:t>
      </w:r>
      <w:r>
        <w:t xml:space="preserve"> энергии</w:t>
      </w:r>
      <w:bookmarkEnd w:id="241"/>
      <w:bookmarkEnd w:id="242"/>
    </w:p>
    <w:p w:rsidR="00507D33" w:rsidRDefault="00507D33" w:rsidP="00507D33">
      <w:pPr>
        <w:pStyle w:val="-2"/>
        <w:numPr>
          <w:ilvl w:val="1"/>
          <w:numId w:val="1"/>
        </w:numPr>
        <w:tabs>
          <w:tab w:val="clear" w:pos="1277"/>
          <w:tab w:val="num" w:pos="1135"/>
        </w:tabs>
        <w:ind w:left="1135"/>
        <w:jc w:val="both"/>
      </w:pPr>
      <w:bookmarkStart w:id="243" w:name="_Toc34829728"/>
      <w:bookmarkStart w:id="244" w:name="_Toc3526467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3"/>
      <w:bookmarkEnd w:id="244"/>
    </w:p>
    <w:p w:rsidR="00507D33" w:rsidRDefault="00507D33" w:rsidP="00507D33">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507D33" w:rsidRDefault="00507D33" w:rsidP="00507D33">
      <w:pPr>
        <w:pStyle w:val="-1"/>
        <w:numPr>
          <w:ilvl w:val="0"/>
          <w:numId w:val="1"/>
        </w:numPr>
        <w:jc w:val="both"/>
      </w:pPr>
      <w:bookmarkStart w:id="245" w:name="_Toc34829729"/>
      <w:bookmarkStart w:id="246" w:name="_Toc35264680"/>
      <w:r w:rsidRPr="002A507C">
        <w:lastRenderedPageBreak/>
        <w:t>Решени</w:t>
      </w:r>
      <w:r>
        <w:t>я по бесхозяйным тепловым сетям</w:t>
      </w:r>
      <w:bookmarkEnd w:id="245"/>
      <w:bookmarkEnd w:id="246"/>
    </w:p>
    <w:p w:rsidR="00507D33" w:rsidRDefault="00507D33" w:rsidP="00507D33">
      <w:pPr>
        <w:pStyle w:val="-2"/>
        <w:numPr>
          <w:ilvl w:val="1"/>
          <w:numId w:val="1"/>
        </w:numPr>
        <w:tabs>
          <w:tab w:val="clear" w:pos="1277"/>
          <w:tab w:val="num" w:pos="1135"/>
        </w:tabs>
        <w:ind w:left="1135"/>
        <w:jc w:val="both"/>
      </w:pPr>
      <w:bookmarkStart w:id="247" w:name="_Toc34829730"/>
      <w:bookmarkStart w:id="248" w:name="_Toc3526468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7"/>
      <w:bookmarkEnd w:id="248"/>
    </w:p>
    <w:p w:rsidR="00507D33" w:rsidRDefault="00507D33" w:rsidP="00507D33">
      <w:pPr>
        <w:pStyle w:val="-4"/>
      </w:pPr>
      <w:r>
        <w:t>Бесхозяйные тепловые сети на территории сельского поселения отсутствуют.</w:t>
      </w:r>
    </w:p>
    <w:p w:rsidR="00507D33" w:rsidRDefault="00507D33" w:rsidP="00507D33">
      <w:pPr>
        <w:pStyle w:val="-1"/>
        <w:numPr>
          <w:ilvl w:val="0"/>
          <w:numId w:val="1"/>
        </w:numPr>
        <w:jc w:val="both"/>
      </w:pPr>
      <w:bookmarkStart w:id="249" w:name="_Toc34829731"/>
      <w:bookmarkStart w:id="250" w:name="_Toc3526468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9"/>
      <w:bookmarkEnd w:id="250"/>
    </w:p>
    <w:p w:rsidR="00507D33" w:rsidRDefault="00507D33" w:rsidP="00507D33">
      <w:pPr>
        <w:pStyle w:val="-2"/>
        <w:numPr>
          <w:ilvl w:val="1"/>
          <w:numId w:val="1"/>
        </w:numPr>
        <w:tabs>
          <w:tab w:val="clear" w:pos="1277"/>
          <w:tab w:val="num" w:pos="1135"/>
        </w:tabs>
        <w:ind w:left="1135"/>
        <w:jc w:val="both"/>
      </w:pPr>
      <w:bookmarkStart w:id="251" w:name="_Toc34829732"/>
      <w:bookmarkStart w:id="252" w:name="_Toc35264683"/>
      <w:r>
        <w:t>Описание решений о развитии соответствующей системы газоснабжения в части обеспечения топливом источников тепловой энергии.</w:t>
      </w:r>
      <w:bookmarkEnd w:id="251"/>
      <w:bookmarkEnd w:id="252"/>
    </w:p>
    <w:p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507D33" w:rsidRPr="0016775F" w:rsidRDefault="00507D33" w:rsidP="00507D33">
      <w:pPr>
        <w:pStyle w:val="-4"/>
      </w:pPr>
      <w:r w:rsidRPr="0016775F">
        <w:t>Программа газификации поселений МО «Усть-Коксинский район» отсутствует.</w:t>
      </w:r>
    </w:p>
    <w:p w:rsidR="00507D33" w:rsidRDefault="00507D33" w:rsidP="00507D33">
      <w:pPr>
        <w:pStyle w:val="-2"/>
        <w:numPr>
          <w:ilvl w:val="1"/>
          <w:numId w:val="1"/>
        </w:numPr>
        <w:tabs>
          <w:tab w:val="clear" w:pos="1277"/>
          <w:tab w:val="num" w:pos="1135"/>
        </w:tabs>
        <w:ind w:left="1135"/>
        <w:jc w:val="both"/>
      </w:pPr>
      <w:bookmarkStart w:id="253" w:name="_Toc34829733"/>
      <w:bookmarkStart w:id="254" w:name="_Toc35264684"/>
      <w:r>
        <w:t>Описание проблем организации газоснабжения источников тепловой энергии.</w:t>
      </w:r>
      <w:bookmarkEnd w:id="253"/>
      <w:bookmarkEnd w:id="254"/>
    </w:p>
    <w:p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507D33" w:rsidRDefault="00507D33" w:rsidP="00507D33">
      <w:pPr>
        <w:pStyle w:val="-4"/>
      </w:pPr>
      <w:r w:rsidRPr="0016775F">
        <w:t>Программа газификации поселений МО «Усть-Коксинский район» отсутствует.</w:t>
      </w:r>
    </w:p>
    <w:p w:rsidR="00507D33" w:rsidRDefault="00507D33" w:rsidP="00507D33">
      <w:pPr>
        <w:pStyle w:val="-2"/>
        <w:numPr>
          <w:ilvl w:val="1"/>
          <w:numId w:val="1"/>
        </w:numPr>
        <w:tabs>
          <w:tab w:val="clear" w:pos="1277"/>
          <w:tab w:val="num" w:pos="1135"/>
        </w:tabs>
        <w:ind w:left="1135"/>
        <w:jc w:val="both"/>
      </w:pPr>
      <w:bookmarkStart w:id="255" w:name="_Toc34829734"/>
      <w:bookmarkStart w:id="256" w:name="_Toc3526468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5"/>
      <w:bookmarkEnd w:id="256"/>
    </w:p>
    <w:p w:rsidR="00507D33" w:rsidRDefault="00507D33" w:rsidP="00507D33">
      <w:pPr>
        <w:pStyle w:val="-4"/>
      </w:pPr>
      <w:r w:rsidRPr="0016775F">
        <w:t>Программа газификации поселений МО «Усть-Коксинский район» отсутствует.</w:t>
      </w:r>
    </w:p>
    <w:p w:rsidR="00507D33" w:rsidRPr="00ED62EC" w:rsidRDefault="00507D33" w:rsidP="00507D33">
      <w:pPr>
        <w:pStyle w:val="-2"/>
        <w:numPr>
          <w:ilvl w:val="1"/>
          <w:numId w:val="1"/>
        </w:numPr>
        <w:tabs>
          <w:tab w:val="clear" w:pos="1277"/>
          <w:tab w:val="num" w:pos="1135"/>
        </w:tabs>
        <w:ind w:left="1135"/>
        <w:jc w:val="both"/>
      </w:pPr>
      <w:bookmarkStart w:id="257" w:name="_Toc34829735"/>
      <w:bookmarkStart w:id="258" w:name="_Toc3526468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7"/>
      <w:bookmarkEnd w:id="258"/>
    </w:p>
    <w:p w:rsidR="00507D33"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259" w:name="_Toc34829736"/>
      <w:bookmarkStart w:id="260" w:name="_Toc3526468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9"/>
      <w:bookmarkEnd w:id="260"/>
    </w:p>
    <w:p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507D33" w:rsidRDefault="00507D33" w:rsidP="00507D33">
      <w:pPr>
        <w:pStyle w:val="-2"/>
        <w:numPr>
          <w:ilvl w:val="1"/>
          <w:numId w:val="1"/>
        </w:numPr>
        <w:tabs>
          <w:tab w:val="clear" w:pos="1277"/>
          <w:tab w:val="num" w:pos="1135"/>
        </w:tabs>
        <w:ind w:left="1135"/>
        <w:jc w:val="both"/>
      </w:pPr>
      <w:bookmarkStart w:id="261" w:name="_Toc34829737"/>
      <w:bookmarkStart w:id="262" w:name="_Toc35264688"/>
      <w:r>
        <w:t>Описание решений о развитии соответствующей системы водоснабжения в части, относящейся к системам теплоснабжения.</w:t>
      </w:r>
      <w:bookmarkEnd w:id="261"/>
      <w:bookmarkEnd w:id="262"/>
    </w:p>
    <w:p w:rsidR="00507D33" w:rsidRDefault="00507D33" w:rsidP="00507D33">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507D33" w:rsidRDefault="00507D33" w:rsidP="00507D33">
      <w:pPr>
        <w:pStyle w:val="-2"/>
        <w:numPr>
          <w:ilvl w:val="1"/>
          <w:numId w:val="1"/>
        </w:numPr>
        <w:tabs>
          <w:tab w:val="clear" w:pos="1277"/>
          <w:tab w:val="num" w:pos="1135"/>
        </w:tabs>
        <w:ind w:left="1135"/>
        <w:jc w:val="both"/>
      </w:pPr>
      <w:bookmarkStart w:id="263" w:name="_Toc34829738"/>
      <w:bookmarkStart w:id="264" w:name="_Toc3526468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3"/>
      <w:bookmarkEnd w:id="264"/>
    </w:p>
    <w:p w:rsidR="00507D33" w:rsidRDefault="00507D33" w:rsidP="00507D33">
      <w:pPr>
        <w:pStyle w:val="-4"/>
      </w:pPr>
      <w:r>
        <w:t>Предложения по корректировке утверждённой схемы водоснабжения поселения отсутствуют.</w:t>
      </w:r>
    </w:p>
    <w:p w:rsidR="00507D33" w:rsidRDefault="00507D33" w:rsidP="00507D33">
      <w:pPr>
        <w:pStyle w:val="-1"/>
        <w:numPr>
          <w:ilvl w:val="0"/>
          <w:numId w:val="1"/>
        </w:numPr>
      </w:pPr>
      <w:bookmarkStart w:id="265" w:name="_Toc34829739"/>
      <w:bookmarkStart w:id="266" w:name="_Toc35264690"/>
      <w:r w:rsidRPr="002A507C">
        <w:lastRenderedPageBreak/>
        <w:t>Индикаторы развития систем теплоснабжения поселения, городского округ</w:t>
      </w:r>
      <w:r>
        <w:t>а, города федерального значения</w:t>
      </w:r>
      <w:bookmarkEnd w:id="265"/>
      <w:bookmarkEnd w:id="266"/>
    </w:p>
    <w:p w:rsidR="00507D33" w:rsidRDefault="00507D33" w:rsidP="00507D33">
      <w:pPr>
        <w:pStyle w:val="-4"/>
      </w:pPr>
      <w:r>
        <w:t>Индикаторы развития систем теплоснабжения представлены в таблице ниже.</w:t>
      </w:r>
    </w:p>
    <w:p w:rsidR="00507D33" w:rsidRDefault="00507D33" w:rsidP="00507D33">
      <w:pPr>
        <w:rPr>
          <w:rFonts w:ascii="Arial" w:eastAsiaTheme="minorEastAsia" w:hAnsi="Arial"/>
          <w:lang w:eastAsia="ru-RU"/>
        </w:rPr>
      </w:pPr>
      <w:r>
        <w:br w:type="page"/>
      </w:r>
    </w:p>
    <w:p w:rsidR="00507D33" w:rsidRDefault="00507D33" w:rsidP="00507D33">
      <w:pPr>
        <w:keepNext/>
        <w:widowControl w:val="0"/>
        <w:spacing w:after="0" w:line="360" w:lineRule="atLeast"/>
        <w:rPr>
          <w:rFonts w:ascii="Arial" w:eastAsiaTheme="majorEastAsia" w:hAnsi="Arial" w:cstheme="majorBidi"/>
          <w:b/>
          <w:bCs/>
          <w:sz w:val="20"/>
          <w:szCs w:val="18"/>
          <w:lang w:eastAsia="ru-RU"/>
        </w:rPr>
        <w:sectPr w:rsidR="00507D33" w:rsidSect="00A06292">
          <w:pgSz w:w="11906" w:h="16838"/>
          <w:pgMar w:top="851" w:right="851" w:bottom="851" w:left="1418" w:header="709" w:footer="709" w:gutter="0"/>
          <w:cols w:space="708"/>
          <w:docGrid w:linePitch="360"/>
        </w:sectPr>
      </w:pPr>
      <w:bookmarkStart w:id="267" w:name="_Toc34809870"/>
    </w:p>
    <w:p w:rsidR="00507D33" w:rsidRPr="00E93830" w:rsidRDefault="00507D33" w:rsidP="00507D33">
      <w:pPr>
        <w:pStyle w:val="-f0"/>
        <w:spacing w:before="0"/>
      </w:pPr>
      <w:bookmarkStart w:id="268" w:name="_Toc34909912"/>
      <w:bookmarkStart w:id="269" w:name="_Toc35264713"/>
      <w:r w:rsidRPr="00E93E49">
        <w:lastRenderedPageBreak/>
        <w:t>Таблица</w:t>
      </w:r>
      <w:r w:rsidRPr="00E93830">
        <w:t xml:space="preserve"> </w:t>
      </w:r>
      <w:r w:rsidR="00521913">
        <w:fldChar w:fldCharType="begin"/>
      </w:r>
      <w:r w:rsidR="00521913">
        <w:instrText xml:space="preserve"> STYLEREF  \s "СТ - 1 заголовок" </w:instrText>
      </w:r>
      <w:r w:rsidR="00521913">
        <w:fldChar w:fldCharType="separate"/>
      </w:r>
      <w:r>
        <w:rPr>
          <w:noProof/>
        </w:rPr>
        <w:t>15</w:t>
      </w:r>
      <w:r w:rsidR="00521913">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7"/>
      <w:bookmarkEnd w:id="268"/>
      <w:bookmarkEnd w:id="269"/>
    </w:p>
    <w:tbl>
      <w:tblPr>
        <w:tblStyle w:val="aff2"/>
        <w:tblW w:w="0" w:type="auto"/>
        <w:tblLook w:val="04A0" w:firstRow="1" w:lastRow="0" w:firstColumn="1" w:lastColumn="0" w:noHBand="0" w:noVBand="1"/>
      </w:tblPr>
      <w:tblGrid>
        <w:gridCol w:w="6714"/>
        <w:gridCol w:w="617"/>
        <w:gridCol w:w="617"/>
        <w:gridCol w:w="617"/>
        <w:gridCol w:w="617"/>
        <w:gridCol w:w="617"/>
        <w:gridCol w:w="617"/>
        <w:gridCol w:w="617"/>
        <w:gridCol w:w="617"/>
        <w:gridCol w:w="617"/>
        <w:gridCol w:w="617"/>
        <w:gridCol w:w="617"/>
        <w:gridCol w:w="617"/>
        <w:gridCol w:w="617"/>
        <w:gridCol w:w="617"/>
      </w:tblGrid>
      <w:tr w:rsidR="00E93E49" w:rsidRPr="002649D6" w:rsidTr="00731E6B">
        <w:trPr>
          <w:cantSplit/>
          <w:trHeight w:val="20"/>
          <w:tblHeader/>
        </w:trPr>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Наименование</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2019</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2020</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2021</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2022</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2023</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2024</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2025</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2026</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2027</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2028</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2029</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2030</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2031</w:t>
            </w:r>
          </w:p>
        </w:tc>
        <w:tc>
          <w:tcPr>
            <w:tcW w:w="0" w:type="auto"/>
            <w:shd w:val="clear" w:color="auto" w:fill="DAEEF3"/>
            <w:noWrap/>
            <w:vAlign w:val="center"/>
            <w:hideMark/>
          </w:tcPr>
          <w:p w:rsidR="00E93E49" w:rsidRPr="002649D6" w:rsidRDefault="00E93E49" w:rsidP="00731E6B">
            <w:pPr>
              <w:jc w:val="center"/>
              <w:rPr>
                <w:rFonts w:ascii="Arial" w:hAnsi="Arial" w:cs="Arial"/>
                <w:sz w:val="16"/>
                <w:szCs w:val="16"/>
              </w:rPr>
            </w:pPr>
            <w:r w:rsidRPr="002649D6">
              <w:rPr>
                <w:rFonts w:ascii="Arial" w:hAnsi="Arial" w:cs="Arial"/>
                <w:sz w:val="16"/>
                <w:szCs w:val="16"/>
              </w:rPr>
              <w:t>2032</w:t>
            </w:r>
          </w:p>
        </w:tc>
      </w:tr>
      <w:tr w:rsidR="00E93E49" w:rsidRPr="002649D6" w:rsidTr="00731E6B">
        <w:trPr>
          <w:cantSplit/>
          <w:trHeight w:val="20"/>
        </w:trPr>
        <w:tc>
          <w:tcPr>
            <w:tcW w:w="0" w:type="auto"/>
            <w:noWrap/>
            <w:vAlign w:val="center"/>
            <w:hideMark/>
          </w:tcPr>
          <w:p w:rsidR="00E93E49" w:rsidRPr="002649D6" w:rsidRDefault="00E93E49" w:rsidP="00731E6B">
            <w:pPr>
              <w:jc w:val="center"/>
              <w:rPr>
                <w:rFonts w:ascii="Arial" w:hAnsi="Arial" w:cs="Arial"/>
                <w:b/>
                <w:sz w:val="16"/>
                <w:szCs w:val="16"/>
              </w:rPr>
            </w:pPr>
            <w:r w:rsidRPr="002649D6">
              <w:rPr>
                <w:rFonts w:ascii="Arial" w:hAnsi="Arial" w:cs="Arial"/>
                <w:b/>
                <w:sz w:val="16"/>
                <w:szCs w:val="16"/>
              </w:rPr>
              <w:t>Котельная № 11 (пос. Теректа)</w:t>
            </w: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c>
          <w:tcPr>
            <w:tcW w:w="0" w:type="auto"/>
            <w:noWrap/>
            <w:vAlign w:val="center"/>
            <w:hideMark/>
          </w:tcPr>
          <w:p w:rsidR="00E93E49" w:rsidRPr="002649D6" w:rsidRDefault="00E93E49" w:rsidP="00731E6B">
            <w:pPr>
              <w:jc w:val="center"/>
              <w:rPr>
                <w:rFonts w:ascii="Arial" w:hAnsi="Arial" w:cs="Arial"/>
                <w:sz w:val="16"/>
                <w:szCs w:val="16"/>
              </w:rPr>
            </w:pP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19,0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noWrap/>
            <w:vAlign w:val="center"/>
            <w:hideMark/>
          </w:tcPr>
          <w:p w:rsidR="00E93E49" w:rsidRPr="002649D6" w:rsidRDefault="00E93E49" w:rsidP="00731E6B">
            <w:pPr>
              <w:jc w:val="center"/>
              <w:rPr>
                <w:rFonts w:ascii="Arial" w:hAnsi="Arial" w:cs="Arial"/>
                <w:b/>
                <w:sz w:val="16"/>
                <w:szCs w:val="16"/>
              </w:rPr>
            </w:pPr>
            <w:r w:rsidRPr="002649D6">
              <w:rPr>
                <w:rFonts w:ascii="Arial" w:hAnsi="Arial" w:cs="Arial"/>
                <w:b/>
                <w:sz w:val="16"/>
                <w:szCs w:val="16"/>
              </w:rPr>
              <w:t>Горбуновское сельское поселение</w:t>
            </w: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220,2</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64,9</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11,4</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0,995</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8,811</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0,03</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340,3</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19,0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lastRenderedPageBreak/>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w:t>
            </w:r>
          </w:p>
        </w:tc>
      </w:tr>
      <w:tr w:rsidR="00E93E49" w:rsidRPr="002649D6" w:rsidTr="00731E6B">
        <w:trPr>
          <w:cantSplit/>
          <w:trHeight w:val="20"/>
        </w:trPr>
        <w:tc>
          <w:tcPr>
            <w:tcW w:w="0" w:type="auto"/>
            <w:noWrap/>
            <w:vAlign w:val="center"/>
            <w:hideMark/>
          </w:tcPr>
          <w:p w:rsidR="00E93E49" w:rsidRPr="002649D6" w:rsidRDefault="00E93E49" w:rsidP="00731E6B">
            <w:pPr>
              <w:jc w:val="center"/>
              <w:rPr>
                <w:rFonts w:ascii="Arial" w:hAnsi="Arial" w:cs="Arial"/>
                <w:b/>
                <w:sz w:val="16"/>
                <w:szCs w:val="16"/>
              </w:rPr>
            </w:pPr>
            <w:r w:rsidRPr="002649D6">
              <w:rPr>
                <w:rFonts w:ascii="Arial" w:hAnsi="Arial" w:cs="Arial"/>
                <w:b/>
                <w:sz w:val="16"/>
                <w:szCs w:val="16"/>
              </w:rPr>
              <w:t>МО "Усть-Коксинский район"</w:t>
            </w: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c>
          <w:tcPr>
            <w:tcW w:w="0" w:type="auto"/>
            <w:shd w:val="clear" w:color="auto" w:fill="auto"/>
            <w:noWrap/>
            <w:vAlign w:val="center"/>
          </w:tcPr>
          <w:p w:rsidR="00E93E49" w:rsidRPr="00501FA0" w:rsidRDefault="00E93E49" w:rsidP="00731E6B">
            <w:pPr>
              <w:jc w:val="center"/>
              <w:rPr>
                <w:rFonts w:ascii="Arial" w:hAnsi="Arial" w:cs="Arial"/>
                <w:sz w:val="16"/>
                <w:szCs w:val="16"/>
              </w:rPr>
            </w:pP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220,6</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64,8</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788,6</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2,461</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5,075</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2,01</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391,7</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н/д</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19,7</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8,8</w:t>
            </w:r>
          </w:p>
        </w:tc>
      </w:tr>
      <w:tr w:rsidR="00E93E49" w:rsidRPr="002649D6" w:rsidTr="00731E6B">
        <w:trPr>
          <w:cantSplit/>
          <w:trHeight w:val="20"/>
        </w:trPr>
        <w:tc>
          <w:tcPr>
            <w:tcW w:w="0" w:type="auto"/>
            <w:vAlign w:val="center"/>
            <w:hideMark/>
          </w:tcPr>
          <w:p w:rsidR="00E93E49" w:rsidRPr="002649D6" w:rsidRDefault="00E93E49" w:rsidP="00731E6B">
            <w:pPr>
              <w:rPr>
                <w:rFonts w:ascii="Arial" w:hAnsi="Arial" w:cs="Arial"/>
                <w:sz w:val="16"/>
                <w:szCs w:val="16"/>
              </w:rPr>
            </w:pPr>
            <w:r w:rsidRPr="002649D6">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E49" w:rsidRPr="00501FA0" w:rsidRDefault="00E93E49" w:rsidP="00731E6B">
            <w:pPr>
              <w:jc w:val="center"/>
              <w:rPr>
                <w:rFonts w:ascii="Arial" w:hAnsi="Arial" w:cs="Arial"/>
                <w:sz w:val="16"/>
                <w:szCs w:val="16"/>
              </w:rPr>
            </w:pPr>
            <w:r w:rsidRPr="00501FA0">
              <w:rPr>
                <w:rFonts w:ascii="Arial" w:hAnsi="Arial" w:cs="Arial"/>
                <w:sz w:val="16"/>
                <w:szCs w:val="16"/>
              </w:rPr>
              <w:t>0,011</w:t>
            </w:r>
          </w:p>
        </w:tc>
      </w:tr>
    </w:tbl>
    <w:p w:rsidR="00E93E49" w:rsidRDefault="00E93E49" w:rsidP="00507D33">
      <w:pPr>
        <w:pStyle w:val="-4"/>
        <w:sectPr w:rsidR="00E93E49" w:rsidSect="00A06292">
          <w:pgSz w:w="16838" w:h="11906" w:orient="landscape" w:code="9"/>
          <w:pgMar w:top="1418" w:right="851" w:bottom="851" w:left="851" w:header="709" w:footer="709" w:gutter="0"/>
          <w:cols w:space="708"/>
          <w:docGrid w:linePitch="360"/>
        </w:sectPr>
      </w:pPr>
    </w:p>
    <w:p w:rsidR="00507D33" w:rsidRDefault="00507D33" w:rsidP="00507D33">
      <w:pPr>
        <w:pStyle w:val="-1"/>
        <w:numPr>
          <w:ilvl w:val="0"/>
          <w:numId w:val="1"/>
        </w:numPr>
      </w:pPr>
      <w:bookmarkStart w:id="270" w:name="_Toc34829740"/>
      <w:bookmarkStart w:id="271" w:name="_Toc35264691"/>
      <w:r>
        <w:lastRenderedPageBreak/>
        <w:t>Ценовые (тарифные) последствия</w:t>
      </w:r>
      <w:bookmarkEnd w:id="270"/>
      <w:bookmarkEnd w:id="271"/>
    </w:p>
    <w:p w:rsidR="007C4AAC" w:rsidRDefault="007C4AAC" w:rsidP="00507D33">
      <w:pPr>
        <w:pStyle w:val="-f1"/>
      </w:pPr>
    </w:p>
    <w:p w:rsidR="007A64C5" w:rsidRDefault="007A64C5" w:rsidP="007A64C5">
      <w:pPr>
        <w:pStyle w:val="-4"/>
      </w:pPr>
    </w:p>
    <w:p w:rsidR="007A64C5" w:rsidRDefault="007A64C5" w:rsidP="007A64C5">
      <w:pPr>
        <w:rPr>
          <w:rFonts w:ascii="Arial" w:hAnsi="Arial" w:cs="Arial"/>
          <w:b/>
          <w:sz w:val="24"/>
          <w:szCs w:val="24"/>
        </w:rPr>
      </w:pPr>
      <w:r>
        <w:rPr>
          <w:rFonts w:ascii="Arial" w:hAnsi="Arial" w:cs="Arial"/>
          <w:b/>
          <w:sz w:val="24"/>
          <w:szCs w:val="24"/>
        </w:rPr>
        <w:t>НЕ ПОДЛЕЖИТ ОПУБЛИКОВАНИЮ</w:t>
      </w:r>
    </w:p>
    <w:p w:rsidR="007A64C5" w:rsidRPr="007A64C5" w:rsidRDefault="007A64C5" w:rsidP="007A64C5">
      <w:pPr>
        <w:pStyle w:val="-4"/>
      </w:pPr>
      <w:bookmarkStart w:id="272" w:name="_GoBack"/>
      <w:bookmarkEnd w:id="272"/>
    </w:p>
    <w:sectPr w:rsidR="007A64C5" w:rsidRPr="007A64C5" w:rsidSect="00507D33">
      <w:headerReference w:type="default" r:id="rId20"/>
      <w:footerReference w:type="default" r:id="rId2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913" w:rsidRDefault="00521913" w:rsidP="00A66023">
      <w:pPr>
        <w:spacing w:after="0" w:line="240" w:lineRule="auto"/>
      </w:pPr>
      <w:r>
        <w:separator/>
      </w:r>
    </w:p>
  </w:endnote>
  <w:endnote w:type="continuationSeparator" w:id="0">
    <w:p w:rsidR="00521913" w:rsidRDefault="00521913"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altName w:val="Arial Unicode MS"/>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28" w:rsidRPr="00FF66CB" w:rsidRDefault="00716E28" w:rsidP="00A66023">
    <w:pPr>
      <w:pStyle w:val="-9"/>
      <w:tabs>
        <w:tab w:val="clear" w:pos="9355"/>
        <w:tab w:val="right" w:pos="9639"/>
      </w:tabs>
      <w:rPr>
        <w:rFonts w:cs="Arial"/>
      </w:rPr>
    </w:pPr>
    <w:r>
      <w:rPr>
        <w:rFonts w:cs="Arial"/>
        <w:lang w:val="en-US"/>
      </w:rPr>
      <w:ptab w:relativeTo="margin" w:alignment="center" w:leader="none"/>
    </w:r>
    <w:r w:rsidR="00267BF4">
      <w:rPr>
        <w:rFonts w:cs="Arial"/>
        <w:szCs w:val="18"/>
      </w:rPr>
      <w:t>842408</w:t>
    </w:r>
    <w:r w:rsidR="00267BF4">
      <w:rPr>
        <w:rFonts w:cs="Arial"/>
        <w:szCs w:val="18"/>
        <w:lang w:val="en-US"/>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A64C5">
      <w:rPr>
        <w:rFonts w:cs="Arial"/>
        <w:noProof/>
      </w:rPr>
      <w:t>82</w:t>
    </w:r>
    <w:r w:rsidRPr="00FF66CB">
      <w:rPr>
        <w:rFonts w:cs="Arial"/>
      </w:rPr>
      <w:fldChar w:fldCharType="end"/>
    </w:r>
  </w:p>
  <w:p w:rsidR="00716E28" w:rsidRDefault="00716E2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28" w:rsidRPr="00FF66CB" w:rsidRDefault="00716E28"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A64C5">
      <w:rPr>
        <w:rFonts w:cs="Arial"/>
        <w:noProof/>
      </w:rPr>
      <w:t>85</w:t>
    </w:r>
    <w:r w:rsidRPr="00FF66CB">
      <w:rPr>
        <w:rFonts w:cs="Arial"/>
      </w:rPr>
      <w:fldChar w:fldCharType="end"/>
    </w:r>
  </w:p>
  <w:p w:rsidR="00716E28" w:rsidRDefault="00716E2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913" w:rsidRDefault="00521913" w:rsidP="00A66023">
      <w:pPr>
        <w:spacing w:after="0" w:line="240" w:lineRule="auto"/>
      </w:pPr>
      <w:r>
        <w:separator/>
      </w:r>
    </w:p>
  </w:footnote>
  <w:footnote w:type="continuationSeparator" w:id="0">
    <w:p w:rsidR="00521913" w:rsidRDefault="00521913"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E22" w:rsidRDefault="00DD1E22" w:rsidP="00DD1E22">
    <w:pPr>
      <w:pStyle w:val="-5"/>
    </w:pPr>
    <w:r>
      <w:t>УТВЕРЖДАЕМАЯ ЧАСТЬ К СХЕМЕ</w:t>
    </w:r>
    <w:r w:rsidR="00716E28" w:rsidRPr="00DC63DD">
      <w:t xml:space="preserve"> ТЕПЛОСНАБЖЕНИЯ</w:t>
    </w:r>
    <w:r w:rsidR="00716E28">
      <w:t xml:space="preserve"> </w:t>
    </w:r>
  </w:p>
  <w:p w:rsidR="00716E28" w:rsidRPr="00DC63DD" w:rsidRDefault="00716E28" w:rsidP="00DD1E22">
    <w:pPr>
      <w:pStyle w:val="-5"/>
    </w:pPr>
    <w:r>
      <w:t>ГОРБУНОВСКОГО СЕЛЬСКОГО ПОСЕЛЕНИЯ</w:t>
    </w:r>
    <w:r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28" w:rsidRPr="00DC63DD" w:rsidRDefault="00716E28" w:rsidP="00DC63DD">
    <w:pPr>
      <w:pStyle w:val="-5"/>
    </w:pPr>
    <w:bookmarkStart w:id="273" w:name="_Hlk514849821"/>
    <w:r w:rsidRPr="00DC63DD">
      <w:t>СХЕМА ТЕПЛОСНАБЖЕНИЯ</w:t>
    </w:r>
    <w:r>
      <w:t xml:space="preserve"> ГОРБУНОВСКОГО СЕЛЬСКОГО ПОСЕЛЕНИЯ</w:t>
    </w:r>
    <w:r w:rsidRPr="00DC63DD">
      <w:t xml:space="preserve"> ДО 2032 Г.</w:t>
    </w:r>
  </w:p>
  <w:bookmarkEnd w:id="2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8CD"/>
    <w:multiLevelType w:val="hybridMultilevel"/>
    <w:tmpl w:val="464ADA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08F5FA2"/>
    <w:multiLevelType w:val="hybridMultilevel"/>
    <w:tmpl w:val="108067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545307C"/>
    <w:multiLevelType w:val="hybridMultilevel"/>
    <w:tmpl w:val="6FC2DB8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6DC2CCF"/>
    <w:multiLevelType w:val="hybridMultilevel"/>
    <w:tmpl w:val="78D87CC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5BC614D"/>
    <w:multiLevelType w:val="hybridMultilevel"/>
    <w:tmpl w:val="2C480FE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68203F8"/>
    <w:multiLevelType w:val="hybridMultilevel"/>
    <w:tmpl w:val="CAC80EF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1">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4">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9"/>
  </w:num>
  <w:num w:numId="3">
    <w:abstractNumId w:val="13"/>
  </w:num>
  <w:num w:numId="4">
    <w:abstractNumId w:val="40"/>
  </w:num>
  <w:num w:numId="5">
    <w:abstractNumId w:val="43"/>
  </w:num>
  <w:num w:numId="6">
    <w:abstractNumId w:val="19"/>
  </w:num>
  <w:num w:numId="7">
    <w:abstractNumId w:val="36"/>
  </w:num>
  <w:num w:numId="8">
    <w:abstractNumId w:val="26"/>
  </w:num>
  <w:num w:numId="9">
    <w:abstractNumId w:val="8"/>
  </w:num>
  <w:num w:numId="10">
    <w:abstractNumId w:val="2"/>
  </w:num>
  <w:num w:numId="11">
    <w:abstractNumId w:val="22"/>
  </w:num>
  <w:num w:numId="12">
    <w:abstractNumId w:val="15"/>
  </w:num>
  <w:num w:numId="13">
    <w:abstractNumId w:val="38"/>
  </w:num>
  <w:num w:numId="14">
    <w:abstractNumId w:val="27"/>
  </w:num>
  <w:num w:numId="15">
    <w:abstractNumId w:val="3"/>
  </w:num>
  <w:num w:numId="16">
    <w:abstractNumId w:val="7"/>
  </w:num>
  <w:num w:numId="17">
    <w:abstractNumId w:val="39"/>
  </w:num>
  <w:num w:numId="18">
    <w:abstractNumId w:val="34"/>
  </w:num>
  <w:num w:numId="19">
    <w:abstractNumId w:val="14"/>
  </w:num>
  <w:num w:numId="20">
    <w:abstractNumId w:val="4"/>
  </w:num>
  <w:num w:numId="21">
    <w:abstractNumId w:val="11"/>
  </w:num>
  <w:num w:numId="22">
    <w:abstractNumId w:val="32"/>
  </w:num>
  <w:num w:numId="23">
    <w:abstractNumId w:val="0"/>
  </w:num>
  <w:num w:numId="24">
    <w:abstractNumId w:val="44"/>
  </w:num>
  <w:num w:numId="25">
    <w:abstractNumId w:val="31"/>
  </w:num>
  <w:num w:numId="26">
    <w:abstractNumId w:val="33"/>
  </w:num>
  <w:num w:numId="27">
    <w:abstractNumId w:val="25"/>
  </w:num>
  <w:num w:numId="28">
    <w:abstractNumId w:val="29"/>
  </w:num>
  <w:num w:numId="29">
    <w:abstractNumId w:val="20"/>
  </w:num>
  <w:num w:numId="30">
    <w:abstractNumId w:val="35"/>
  </w:num>
  <w:num w:numId="31">
    <w:abstractNumId w:val="41"/>
  </w:num>
  <w:num w:numId="32">
    <w:abstractNumId w:val="23"/>
  </w:num>
  <w:num w:numId="33">
    <w:abstractNumId w:val="24"/>
  </w:num>
  <w:num w:numId="34">
    <w:abstractNumId w:val="6"/>
  </w:num>
  <w:num w:numId="35">
    <w:abstractNumId w:val="21"/>
  </w:num>
  <w:num w:numId="36">
    <w:abstractNumId w:val="5"/>
  </w:num>
  <w:num w:numId="37">
    <w:abstractNumId w:val="17"/>
  </w:num>
  <w:num w:numId="38">
    <w:abstractNumId w:val="37"/>
  </w:num>
  <w:num w:numId="39">
    <w:abstractNumId w:val="18"/>
  </w:num>
  <w:num w:numId="40">
    <w:abstractNumId w:val="12"/>
  </w:num>
  <w:num w:numId="41">
    <w:abstractNumId w:val="42"/>
  </w:num>
  <w:num w:numId="42">
    <w:abstractNumId w:val="16"/>
  </w:num>
  <w:num w:numId="43">
    <w:abstractNumId w:val="10"/>
  </w:num>
  <w:num w:numId="44">
    <w:abstractNumId w:val="30"/>
  </w:num>
  <w:num w:numId="45">
    <w:abstractNumId w:val="28"/>
  </w:num>
  <w:num w:numId="4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C54A4"/>
    <w:rsid w:val="000D1689"/>
    <w:rsid w:val="001471D4"/>
    <w:rsid w:val="00174995"/>
    <w:rsid w:val="001952DE"/>
    <w:rsid w:val="001A7A57"/>
    <w:rsid w:val="001B1C4A"/>
    <w:rsid w:val="001D13CD"/>
    <w:rsid w:val="001E7F1F"/>
    <w:rsid w:val="00232746"/>
    <w:rsid w:val="00267BF4"/>
    <w:rsid w:val="002955A4"/>
    <w:rsid w:val="002A507C"/>
    <w:rsid w:val="002B66BD"/>
    <w:rsid w:val="00370FA5"/>
    <w:rsid w:val="003E0FD4"/>
    <w:rsid w:val="00487859"/>
    <w:rsid w:val="004A0C2B"/>
    <w:rsid w:val="004E19A3"/>
    <w:rsid w:val="00502C34"/>
    <w:rsid w:val="00507D33"/>
    <w:rsid w:val="00521913"/>
    <w:rsid w:val="00523DB5"/>
    <w:rsid w:val="00597F73"/>
    <w:rsid w:val="005A5897"/>
    <w:rsid w:val="005A6B55"/>
    <w:rsid w:val="005B12BC"/>
    <w:rsid w:val="005D43D9"/>
    <w:rsid w:val="006B119D"/>
    <w:rsid w:val="006C3456"/>
    <w:rsid w:val="006D11FF"/>
    <w:rsid w:val="006D26B7"/>
    <w:rsid w:val="006F06CA"/>
    <w:rsid w:val="00716E28"/>
    <w:rsid w:val="00757A5E"/>
    <w:rsid w:val="0076504A"/>
    <w:rsid w:val="007A64C5"/>
    <w:rsid w:val="007C4AAC"/>
    <w:rsid w:val="007F376C"/>
    <w:rsid w:val="0081686E"/>
    <w:rsid w:val="00835AA0"/>
    <w:rsid w:val="00837302"/>
    <w:rsid w:val="0084162D"/>
    <w:rsid w:val="00901B0E"/>
    <w:rsid w:val="00902C06"/>
    <w:rsid w:val="00926B0A"/>
    <w:rsid w:val="009B285E"/>
    <w:rsid w:val="00A06292"/>
    <w:rsid w:val="00A41ECD"/>
    <w:rsid w:val="00A65E38"/>
    <w:rsid w:val="00A66023"/>
    <w:rsid w:val="00A7395F"/>
    <w:rsid w:val="00A80980"/>
    <w:rsid w:val="00A9462C"/>
    <w:rsid w:val="00AD5993"/>
    <w:rsid w:val="00AF67FB"/>
    <w:rsid w:val="00B04E15"/>
    <w:rsid w:val="00B21934"/>
    <w:rsid w:val="00BA28D7"/>
    <w:rsid w:val="00BD2D7F"/>
    <w:rsid w:val="00BF7024"/>
    <w:rsid w:val="00C00434"/>
    <w:rsid w:val="00C95DF0"/>
    <w:rsid w:val="00CC0BBF"/>
    <w:rsid w:val="00D312B3"/>
    <w:rsid w:val="00D6565B"/>
    <w:rsid w:val="00DC63DD"/>
    <w:rsid w:val="00DD1E22"/>
    <w:rsid w:val="00E016FB"/>
    <w:rsid w:val="00E81EEC"/>
    <w:rsid w:val="00E93E49"/>
    <w:rsid w:val="00ED6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507D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507D33"/>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507D33"/>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507D33"/>
    <w:rPr>
      <w:i/>
      <w:iCs/>
      <w:color w:val="44546A" w:themeColor="text2"/>
      <w:sz w:val="18"/>
      <w:szCs w:val="18"/>
    </w:rPr>
  </w:style>
  <w:style w:type="paragraph" w:styleId="4">
    <w:name w:val="toc 4"/>
    <w:basedOn w:val="a2"/>
    <w:next w:val="a2"/>
    <w:autoRedefine/>
    <w:uiPriority w:val="39"/>
    <w:unhideWhenUsed/>
    <w:rsid w:val="00507D33"/>
    <w:pPr>
      <w:spacing w:after="100"/>
      <w:ind w:left="660"/>
    </w:pPr>
    <w:rPr>
      <w:rFonts w:eastAsiaTheme="minorEastAsia"/>
      <w:lang w:eastAsia="ru-RU"/>
    </w:rPr>
  </w:style>
  <w:style w:type="paragraph" w:styleId="5">
    <w:name w:val="toc 5"/>
    <w:basedOn w:val="a2"/>
    <w:next w:val="a2"/>
    <w:autoRedefine/>
    <w:uiPriority w:val="39"/>
    <w:unhideWhenUsed/>
    <w:rsid w:val="00507D33"/>
    <w:pPr>
      <w:spacing w:after="100"/>
      <w:ind w:left="880"/>
    </w:pPr>
    <w:rPr>
      <w:rFonts w:eastAsiaTheme="minorEastAsia"/>
      <w:lang w:eastAsia="ru-RU"/>
    </w:rPr>
  </w:style>
  <w:style w:type="paragraph" w:styleId="6">
    <w:name w:val="toc 6"/>
    <w:basedOn w:val="a2"/>
    <w:next w:val="a2"/>
    <w:autoRedefine/>
    <w:uiPriority w:val="39"/>
    <w:unhideWhenUsed/>
    <w:rsid w:val="00507D33"/>
    <w:pPr>
      <w:spacing w:after="100"/>
      <w:ind w:left="1100"/>
    </w:pPr>
    <w:rPr>
      <w:rFonts w:eastAsiaTheme="minorEastAsia"/>
      <w:lang w:eastAsia="ru-RU"/>
    </w:rPr>
  </w:style>
  <w:style w:type="paragraph" w:styleId="7">
    <w:name w:val="toc 7"/>
    <w:basedOn w:val="a2"/>
    <w:next w:val="a2"/>
    <w:autoRedefine/>
    <w:uiPriority w:val="39"/>
    <w:unhideWhenUsed/>
    <w:rsid w:val="00507D33"/>
    <w:pPr>
      <w:spacing w:after="100"/>
      <w:ind w:left="1320"/>
    </w:pPr>
    <w:rPr>
      <w:rFonts w:eastAsiaTheme="minorEastAsia"/>
      <w:lang w:eastAsia="ru-RU"/>
    </w:rPr>
  </w:style>
  <w:style w:type="paragraph" w:styleId="81">
    <w:name w:val="toc 8"/>
    <w:basedOn w:val="a2"/>
    <w:next w:val="a2"/>
    <w:autoRedefine/>
    <w:uiPriority w:val="39"/>
    <w:unhideWhenUsed/>
    <w:rsid w:val="00507D33"/>
    <w:pPr>
      <w:spacing w:after="100"/>
      <w:ind w:left="1540"/>
    </w:pPr>
    <w:rPr>
      <w:rFonts w:eastAsiaTheme="minorEastAsia"/>
      <w:lang w:eastAsia="ru-RU"/>
    </w:rPr>
  </w:style>
  <w:style w:type="paragraph" w:styleId="91">
    <w:name w:val="toc 9"/>
    <w:basedOn w:val="a2"/>
    <w:next w:val="a2"/>
    <w:autoRedefine/>
    <w:uiPriority w:val="39"/>
    <w:unhideWhenUsed/>
    <w:rsid w:val="00507D33"/>
    <w:pPr>
      <w:spacing w:after="100"/>
      <w:ind w:left="1760"/>
    </w:pPr>
    <w:rPr>
      <w:rFonts w:eastAsiaTheme="minorEastAsia"/>
      <w:lang w:eastAsia="ru-RU"/>
    </w:rPr>
  </w:style>
  <w:style w:type="paragraph" w:customStyle="1" w:styleId="afa">
    <w:name w:val="обычный отчета"/>
    <w:basedOn w:val="afb"/>
    <w:link w:val="afc"/>
    <w:rsid w:val="00507D3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507D33"/>
    <w:pPr>
      <w:spacing w:after="120"/>
    </w:pPr>
  </w:style>
  <w:style w:type="character" w:customStyle="1" w:styleId="afd">
    <w:name w:val="Основной текст Знак"/>
    <w:basedOn w:val="a3"/>
    <w:link w:val="afb"/>
    <w:uiPriority w:val="99"/>
    <w:semiHidden/>
    <w:rsid w:val="00507D33"/>
  </w:style>
  <w:style w:type="character" w:customStyle="1" w:styleId="afc">
    <w:name w:val="обычный отчета Знак"/>
    <w:basedOn w:val="a3"/>
    <w:link w:val="afa"/>
    <w:rsid w:val="00507D33"/>
    <w:rPr>
      <w:rFonts w:ascii="Arial" w:eastAsia="Times New Roman" w:hAnsi="Arial" w:cs="Arial"/>
      <w:spacing w:val="-5"/>
    </w:rPr>
  </w:style>
  <w:style w:type="paragraph" w:customStyle="1" w:styleId="a">
    <w:name w:val="Маркированный точка"/>
    <w:basedOn w:val="a2"/>
    <w:link w:val="afe"/>
    <w:autoRedefine/>
    <w:rsid w:val="00507D33"/>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507D33"/>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507D3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507D3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507D33"/>
    <w:pPr>
      <w:ind w:left="2072" w:hanging="360"/>
      <w:contextualSpacing/>
    </w:pPr>
  </w:style>
  <w:style w:type="character" w:customStyle="1" w:styleId="aff0">
    <w:name w:val="маркированный штрих Знак"/>
    <w:basedOn w:val="a3"/>
    <w:link w:val="a0"/>
    <w:rsid w:val="00507D33"/>
    <w:rPr>
      <w:rFonts w:ascii="Arial" w:eastAsia="Calibri" w:hAnsi="Arial" w:cs="Arial"/>
      <w:szCs w:val="24"/>
      <w:lang w:bidi="en-US"/>
    </w:rPr>
  </w:style>
  <w:style w:type="paragraph" w:customStyle="1" w:styleId="1">
    <w:name w:val="1.нумерованный"/>
    <w:basedOn w:val="a2"/>
    <w:next w:val="a2"/>
    <w:link w:val="17"/>
    <w:rsid w:val="00507D3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507D33"/>
    <w:rPr>
      <w:rFonts w:ascii="Arial" w:eastAsia="Calibri" w:hAnsi="Arial" w:cs="Times New Roman"/>
      <w:position w:val="-6"/>
      <w:szCs w:val="24"/>
      <w:lang w:bidi="en-US"/>
    </w:rPr>
  </w:style>
  <w:style w:type="paragraph" w:customStyle="1" w:styleId="Style1">
    <w:name w:val="Style1"/>
    <w:basedOn w:val="a2"/>
    <w:uiPriority w:val="99"/>
    <w:rsid w:val="00507D3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507D3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50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507D33"/>
    <w:rPr>
      <w:rFonts w:ascii="Times New Roman" w:hAnsi="Times New Roman"/>
      <w:sz w:val="18"/>
    </w:rPr>
  </w:style>
  <w:style w:type="paragraph" w:styleId="aff1">
    <w:name w:val="List Paragraph"/>
    <w:basedOn w:val="a2"/>
    <w:uiPriority w:val="34"/>
    <w:rsid w:val="00507D33"/>
    <w:pPr>
      <w:ind w:left="720"/>
      <w:contextualSpacing/>
    </w:pPr>
  </w:style>
  <w:style w:type="table" w:styleId="aff2">
    <w:name w:val="Table Grid"/>
    <w:basedOn w:val="a4"/>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507D3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507D33"/>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507D33"/>
    <w:rPr>
      <w:color w:val="800080"/>
      <w:u w:val="single"/>
    </w:rPr>
  </w:style>
  <w:style w:type="paragraph" w:customStyle="1" w:styleId="msonormal0">
    <w:name w:val="msonormal"/>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507D33"/>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507D3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507D3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507D33"/>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507D3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507D33"/>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507D33"/>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507D33"/>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507D3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507D3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507D33"/>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507D33"/>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507D33"/>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507D33"/>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507D3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507D3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507D3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507D3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507D33"/>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507D33"/>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507D33"/>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507D33"/>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507D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507D33"/>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507D33"/>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507D33"/>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507D33"/>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507D33"/>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507D33"/>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507D33"/>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507D33"/>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507D33"/>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507D33"/>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507D33"/>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507D33"/>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507D33"/>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507D33"/>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507D33"/>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507D33"/>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507D33"/>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507D33"/>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507D33"/>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507D33"/>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507D33"/>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507D33"/>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507D33"/>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507D33"/>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507D33"/>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507D33"/>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507D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507D33"/>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507D33"/>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507D33"/>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507D33"/>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507D33"/>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507D33"/>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507D3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50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507D33"/>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507D33"/>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507D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507D3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507D3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507D33"/>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507D33"/>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507D33"/>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507D33"/>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507D33"/>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507D33"/>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507D3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507D3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507D3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507D33"/>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507D33"/>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507D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507D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507D33"/>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507D33"/>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507D33"/>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507D33"/>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507D33"/>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507D33"/>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507D33"/>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507D33"/>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507D33"/>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507D33"/>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507D33"/>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507D33"/>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507D33"/>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507D33"/>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507D33"/>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507D33"/>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507D33"/>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507D33"/>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507D33"/>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507D33"/>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507D33"/>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507D33"/>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507D3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507D33"/>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507D33"/>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507D33"/>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507D33"/>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507D33"/>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507D33"/>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507D33"/>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507D33"/>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507D33"/>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507D3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507D3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507D33"/>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507D33"/>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507D3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507D33"/>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507D33"/>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507D3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507D3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507D33"/>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507D33"/>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507D33"/>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507D33"/>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507D33"/>
  </w:style>
  <w:style w:type="table" w:customStyle="1" w:styleId="32">
    <w:name w:val="Сетка таблицы3"/>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507D33"/>
  </w:style>
  <w:style w:type="table" w:customStyle="1" w:styleId="40">
    <w:name w:val="Сетка таблицы4"/>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507D33"/>
  </w:style>
  <w:style w:type="table" w:customStyle="1" w:styleId="51">
    <w:name w:val="Сетка таблицы5"/>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3 заголовок_"/>
    <w:basedOn w:val="-3"/>
    <w:link w:val="-32"/>
    <w:rsid w:val="00A06292"/>
    <w:pPr>
      <w:numPr>
        <w:ilvl w:val="0"/>
        <w:numId w:val="0"/>
      </w:numPr>
      <w:ind w:left="851" w:hanging="851"/>
      <w:jc w:val="both"/>
    </w:pPr>
  </w:style>
  <w:style w:type="character" w:customStyle="1" w:styleId="-32">
    <w:name w:val="СТ-3 заголовок_ Знак"/>
    <w:basedOn w:val="-30"/>
    <w:link w:val="-31"/>
    <w:rsid w:val="00A06292"/>
    <w:rPr>
      <w:rFonts w:ascii="Arial" w:eastAsia="Times New Roman" w:hAnsi="Arial" w:cs="Times New Roman"/>
      <w:b/>
      <w:bCs/>
      <w:lang w:eastAsia="ru-RU"/>
    </w:rPr>
  </w:style>
  <w:style w:type="paragraph" w:styleId="aff6">
    <w:name w:val="Balloon Text"/>
    <w:basedOn w:val="a2"/>
    <w:link w:val="aff7"/>
    <w:uiPriority w:val="99"/>
    <w:semiHidden/>
    <w:unhideWhenUsed/>
    <w:rsid w:val="007A64C5"/>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7A64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507D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507D33"/>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507D33"/>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507D33"/>
    <w:rPr>
      <w:i/>
      <w:iCs/>
      <w:color w:val="44546A" w:themeColor="text2"/>
      <w:sz w:val="18"/>
      <w:szCs w:val="18"/>
    </w:rPr>
  </w:style>
  <w:style w:type="paragraph" w:styleId="4">
    <w:name w:val="toc 4"/>
    <w:basedOn w:val="a2"/>
    <w:next w:val="a2"/>
    <w:autoRedefine/>
    <w:uiPriority w:val="39"/>
    <w:unhideWhenUsed/>
    <w:rsid w:val="00507D33"/>
    <w:pPr>
      <w:spacing w:after="100"/>
      <w:ind w:left="660"/>
    </w:pPr>
    <w:rPr>
      <w:rFonts w:eastAsiaTheme="minorEastAsia"/>
      <w:lang w:eastAsia="ru-RU"/>
    </w:rPr>
  </w:style>
  <w:style w:type="paragraph" w:styleId="5">
    <w:name w:val="toc 5"/>
    <w:basedOn w:val="a2"/>
    <w:next w:val="a2"/>
    <w:autoRedefine/>
    <w:uiPriority w:val="39"/>
    <w:unhideWhenUsed/>
    <w:rsid w:val="00507D33"/>
    <w:pPr>
      <w:spacing w:after="100"/>
      <w:ind w:left="880"/>
    </w:pPr>
    <w:rPr>
      <w:rFonts w:eastAsiaTheme="minorEastAsia"/>
      <w:lang w:eastAsia="ru-RU"/>
    </w:rPr>
  </w:style>
  <w:style w:type="paragraph" w:styleId="6">
    <w:name w:val="toc 6"/>
    <w:basedOn w:val="a2"/>
    <w:next w:val="a2"/>
    <w:autoRedefine/>
    <w:uiPriority w:val="39"/>
    <w:unhideWhenUsed/>
    <w:rsid w:val="00507D33"/>
    <w:pPr>
      <w:spacing w:after="100"/>
      <w:ind w:left="1100"/>
    </w:pPr>
    <w:rPr>
      <w:rFonts w:eastAsiaTheme="minorEastAsia"/>
      <w:lang w:eastAsia="ru-RU"/>
    </w:rPr>
  </w:style>
  <w:style w:type="paragraph" w:styleId="7">
    <w:name w:val="toc 7"/>
    <w:basedOn w:val="a2"/>
    <w:next w:val="a2"/>
    <w:autoRedefine/>
    <w:uiPriority w:val="39"/>
    <w:unhideWhenUsed/>
    <w:rsid w:val="00507D33"/>
    <w:pPr>
      <w:spacing w:after="100"/>
      <w:ind w:left="1320"/>
    </w:pPr>
    <w:rPr>
      <w:rFonts w:eastAsiaTheme="minorEastAsia"/>
      <w:lang w:eastAsia="ru-RU"/>
    </w:rPr>
  </w:style>
  <w:style w:type="paragraph" w:styleId="81">
    <w:name w:val="toc 8"/>
    <w:basedOn w:val="a2"/>
    <w:next w:val="a2"/>
    <w:autoRedefine/>
    <w:uiPriority w:val="39"/>
    <w:unhideWhenUsed/>
    <w:rsid w:val="00507D33"/>
    <w:pPr>
      <w:spacing w:after="100"/>
      <w:ind w:left="1540"/>
    </w:pPr>
    <w:rPr>
      <w:rFonts w:eastAsiaTheme="minorEastAsia"/>
      <w:lang w:eastAsia="ru-RU"/>
    </w:rPr>
  </w:style>
  <w:style w:type="paragraph" w:styleId="91">
    <w:name w:val="toc 9"/>
    <w:basedOn w:val="a2"/>
    <w:next w:val="a2"/>
    <w:autoRedefine/>
    <w:uiPriority w:val="39"/>
    <w:unhideWhenUsed/>
    <w:rsid w:val="00507D33"/>
    <w:pPr>
      <w:spacing w:after="100"/>
      <w:ind w:left="1760"/>
    </w:pPr>
    <w:rPr>
      <w:rFonts w:eastAsiaTheme="minorEastAsia"/>
      <w:lang w:eastAsia="ru-RU"/>
    </w:rPr>
  </w:style>
  <w:style w:type="paragraph" w:customStyle="1" w:styleId="afa">
    <w:name w:val="обычный отчета"/>
    <w:basedOn w:val="afb"/>
    <w:link w:val="afc"/>
    <w:rsid w:val="00507D3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507D33"/>
    <w:pPr>
      <w:spacing w:after="120"/>
    </w:pPr>
  </w:style>
  <w:style w:type="character" w:customStyle="1" w:styleId="afd">
    <w:name w:val="Основной текст Знак"/>
    <w:basedOn w:val="a3"/>
    <w:link w:val="afb"/>
    <w:uiPriority w:val="99"/>
    <w:semiHidden/>
    <w:rsid w:val="00507D33"/>
  </w:style>
  <w:style w:type="character" w:customStyle="1" w:styleId="afc">
    <w:name w:val="обычный отчета Знак"/>
    <w:basedOn w:val="a3"/>
    <w:link w:val="afa"/>
    <w:rsid w:val="00507D33"/>
    <w:rPr>
      <w:rFonts w:ascii="Arial" w:eastAsia="Times New Roman" w:hAnsi="Arial" w:cs="Arial"/>
      <w:spacing w:val="-5"/>
    </w:rPr>
  </w:style>
  <w:style w:type="paragraph" w:customStyle="1" w:styleId="a">
    <w:name w:val="Маркированный точка"/>
    <w:basedOn w:val="a2"/>
    <w:link w:val="afe"/>
    <w:autoRedefine/>
    <w:rsid w:val="00507D33"/>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507D33"/>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507D3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507D3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507D33"/>
    <w:pPr>
      <w:ind w:left="2072" w:hanging="360"/>
      <w:contextualSpacing/>
    </w:pPr>
  </w:style>
  <w:style w:type="character" w:customStyle="1" w:styleId="aff0">
    <w:name w:val="маркированный штрих Знак"/>
    <w:basedOn w:val="a3"/>
    <w:link w:val="a0"/>
    <w:rsid w:val="00507D33"/>
    <w:rPr>
      <w:rFonts w:ascii="Arial" w:eastAsia="Calibri" w:hAnsi="Arial" w:cs="Arial"/>
      <w:szCs w:val="24"/>
      <w:lang w:bidi="en-US"/>
    </w:rPr>
  </w:style>
  <w:style w:type="paragraph" w:customStyle="1" w:styleId="1">
    <w:name w:val="1.нумерованный"/>
    <w:basedOn w:val="a2"/>
    <w:next w:val="a2"/>
    <w:link w:val="17"/>
    <w:rsid w:val="00507D3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507D33"/>
    <w:rPr>
      <w:rFonts w:ascii="Arial" w:eastAsia="Calibri" w:hAnsi="Arial" w:cs="Times New Roman"/>
      <w:position w:val="-6"/>
      <w:szCs w:val="24"/>
      <w:lang w:bidi="en-US"/>
    </w:rPr>
  </w:style>
  <w:style w:type="paragraph" w:customStyle="1" w:styleId="Style1">
    <w:name w:val="Style1"/>
    <w:basedOn w:val="a2"/>
    <w:uiPriority w:val="99"/>
    <w:rsid w:val="00507D3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507D3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50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507D33"/>
    <w:rPr>
      <w:rFonts w:ascii="Times New Roman" w:hAnsi="Times New Roman"/>
      <w:sz w:val="18"/>
    </w:rPr>
  </w:style>
  <w:style w:type="paragraph" w:styleId="aff1">
    <w:name w:val="List Paragraph"/>
    <w:basedOn w:val="a2"/>
    <w:uiPriority w:val="34"/>
    <w:rsid w:val="00507D33"/>
    <w:pPr>
      <w:ind w:left="720"/>
      <w:contextualSpacing/>
    </w:pPr>
  </w:style>
  <w:style w:type="table" w:styleId="aff2">
    <w:name w:val="Table Grid"/>
    <w:basedOn w:val="a4"/>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507D3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507D33"/>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507D33"/>
    <w:rPr>
      <w:color w:val="800080"/>
      <w:u w:val="single"/>
    </w:rPr>
  </w:style>
  <w:style w:type="paragraph" w:customStyle="1" w:styleId="msonormal0">
    <w:name w:val="msonormal"/>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507D33"/>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507D3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507D3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507D33"/>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507D3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507D33"/>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507D33"/>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507D33"/>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507D3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507D3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507D33"/>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507D33"/>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507D33"/>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507D33"/>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507D3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507D3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507D3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507D3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507D33"/>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507D33"/>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507D33"/>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507D33"/>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507D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507D33"/>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507D33"/>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507D33"/>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507D33"/>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507D33"/>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507D33"/>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507D33"/>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507D33"/>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507D33"/>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507D33"/>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507D33"/>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507D33"/>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507D33"/>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507D33"/>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507D33"/>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507D33"/>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507D33"/>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507D33"/>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507D33"/>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507D33"/>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507D33"/>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507D33"/>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507D33"/>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507D33"/>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507D33"/>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507D33"/>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507D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507D33"/>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507D33"/>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507D33"/>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507D33"/>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507D33"/>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507D33"/>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507D3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50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507D33"/>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507D33"/>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507D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507D3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507D3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507D33"/>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507D33"/>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507D33"/>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507D33"/>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507D33"/>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507D33"/>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507D3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507D3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507D3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507D33"/>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507D33"/>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507D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507D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507D33"/>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507D33"/>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507D33"/>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507D33"/>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507D33"/>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507D33"/>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507D33"/>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507D33"/>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507D33"/>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507D33"/>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507D33"/>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507D33"/>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507D33"/>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507D33"/>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507D33"/>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507D33"/>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507D33"/>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507D33"/>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507D33"/>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507D33"/>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507D33"/>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507D33"/>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507D3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507D33"/>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507D33"/>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507D33"/>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507D33"/>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507D33"/>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507D33"/>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507D33"/>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507D33"/>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507D33"/>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507D3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507D3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507D33"/>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507D33"/>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507D3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507D33"/>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507D33"/>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507D3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507D3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507D33"/>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507D33"/>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507D33"/>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507D33"/>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507D33"/>
  </w:style>
  <w:style w:type="table" w:customStyle="1" w:styleId="32">
    <w:name w:val="Сетка таблицы3"/>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507D33"/>
  </w:style>
  <w:style w:type="table" w:customStyle="1" w:styleId="40">
    <w:name w:val="Сетка таблицы4"/>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507D33"/>
  </w:style>
  <w:style w:type="table" w:customStyle="1" w:styleId="51">
    <w:name w:val="Сетка таблицы5"/>
    <w:basedOn w:val="a4"/>
    <w:next w:val="aff2"/>
    <w:uiPriority w:val="39"/>
    <w:rsid w:val="0050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3 заголовок_"/>
    <w:basedOn w:val="-3"/>
    <w:link w:val="-32"/>
    <w:rsid w:val="00A06292"/>
    <w:pPr>
      <w:numPr>
        <w:ilvl w:val="0"/>
        <w:numId w:val="0"/>
      </w:numPr>
      <w:ind w:left="851" w:hanging="851"/>
      <w:jc w:val="both"/>
    </w:pPr>
  </w:style>
  <w:style w:type="character" w:customStyle="1" w:styleId="-32">
    <w:name w:val="СТ-3 заголовок_ Знак"/>
    <w:basedOn w:val="-30"/>
    <w:link w:val="-31"/>
    <w:rsid w:val="00A06292"/>
    <w:rPr>
      <w:rFonts w:ascii="Arial" w:eastAsia="Times New Roman" w:hAnsi="Arial" w:cs="Times New Roman"/>
      <w:b/>
      <w:bCs/>
      <w:lang w:eastAsia="ru-RU"/>
    </w:rPr>
  </w:style>
  <w:style w:type="paragraph" w:styleId="aff6">
    <w:name w:val="Balloon Text"/>
    <w:basedOn w:val="a2"/>
    <w:link w:val="aff7"/>
    <w:uiPriority w:val="99"/>
    <w:semiHidden/>
    <w:unhideWhenUsed/>
    <w:rsid w:val="007A64C5"/>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7A64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203491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6F1F-4270-B4DB-FE69DC371201}"/>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6F1F-4270-B4DB-FE69DC371201}"/>
            </c:ext>
          </c:extLst>
        </c:ser>
        <c:dLbls>
          <c:showLegendKey val="0"/>
          <c:showVal val="0"/>
          <c:showCatName val="0"/>
          <c:showSerName val="0"/>
          <c:showPercent val="0"/>
          <c:showBubbleSize val="0"/>
        </c:dLbls>
        <c:axId val="165534720"/>
        <c:axId val="167363712"/>
      </c:scatterChart>
      <c:valAx>
        <c:axId val="165534720"/>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63712"/>
        <c:crosses val="autoZero"/>
        <c:crossBetween val="midCat"/>
      </c:valAx>
      <c:valAx>
        <c:axId val="16736371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34720"/>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C8E-43F0-8F25-B58C9CA250C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C8E-43F0-8F25-B58C9CA250C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C8E-43F0-8F25-B58C9CA250C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C8E-43F0-8F25-B58C9CA250C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C8E-43F0-8F25-B58C9CA250C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C8E-43F0-8F25-B58C9CA250C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0C8E-43F0-8F25-B58C9CA250C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0C8E-43F0-8F25-B58C9CA250C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0C8E-43F0-8F25-B58C9CA250C1}"/>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8E-43F0-8F25-B58C9CA250C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0C8E-43F0-8F25-B58C9CA250C1}"/>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BE3-420D-843F-A1CA27E65A5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BE3-420D-843F-A1CA27E65A5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BE3-420D-843F-A1CA27E65A5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BE3-420D-843F-A1CA27E65A5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BE3-420D-843F-A1CA27E65A5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BE3-420D-843F-A1CA27E65A5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3BE3-420D-843F-A1CA27E65A5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3BE3-420D-843F-A1CA27E65A5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3BE3-420D-843F-A1CA27E65A53}"/>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E3-420D-843F-A1CA27E65A5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3BE3-420D-843F-A1CA27E65A53}"/>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157</TotalTime>
  <Pages>1</Pages>
  <Words>26601</Words>
  <Characters>151631</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58</cp:revision>
  <dcterms:created xsi:type="dcterms:W3CDTF">2019-12-19T06:33:00Z</dcterms:created>
  <dcterms:modified xsi:type="dcterms:W3CDTF">2020-03-30T10:22:00Z</dcterms:modified>
</cp:coreProperties>
</file>