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61CDC27F" wp14:editId="2DAB77ED">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7F1C67">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F64D58" w:rsidRDefault="00BD2D7F" w:rsidP="0062490D">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62490D">
        <w:rPr>
          <w:rFonts w:ascii="Arial" w:eastAsia="Times New Roman" w:hAnsi="Arial" w:cs="Arial"/>
          <w:b/>
          <w:caps/>
          <w:spacing w:val="-5"/>
          <w:kern w:val="28"/>
          <w:sz w:val="32"/>
          <w:szCs w:val="32"/>
        </w:rPr>
        <w:t>талдинского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2020</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330971"/>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47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62490D">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62490D">
              <w:rPr>
                <w:sz w:val="22"/>
              </w:rPr>
              <w:t>Талдинского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3B3BC2">
            <w:pPr>
              <w:pStyle w:val="-f2"/>
              <w:jc w:val="center"/>
              <w:rPr>
                <w:sz w:val="22"/>
              </w:rPr>
            </w:pPr>
            <w:r w:rsidRPr="00183F28">
              <w:rPr>
                <w:rFonts w:cs="Arial"/>
                <w:sz w:val="22"/>
              </w:rPr>
              <w:t>8</w:t>
            </w:r>
            <w:r w:rsidR="0062490D">
              <w:rPr>
                <w:rFonts w:cs="Arial"/>
                <w:sz w:val="22"/>
              </w:rPr>
              <w:t>424086</w:t>
            </w:r>
            <w:r w:rsidR="00BF7024">
              <w:rPr>
                <w:rFonts w:cs="Arial"/>
                <w:sz w:val="22"/>
              </w:rPr>
              <w:t>5000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62490D">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62490D">
              <w:rPr>
                <w:sz w:val="22"/>
              </w:rPr>
              <w:t>Талдинского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3B3BC2">
            <w:pPr>
              <w:pStyle w:val="-f2"/>
              <w:jc w:val="center"/>
              <w:rPr>
                <w:sz w:val="22"/>
              </w:rPr>
            </w:pPr>
            <w:r w:rsidRPr="00183F28">
              <w:rPr>
                <w:rFonts w:cs="Arial"/>
                <w:sz w:val="22"/>
              </w:rPr>
              <w:t>8</w:t>
            </w:r>
            <w:r w:rsidR="0062490D">
              <w:rPr>
                <w:rFonts w:cs="Arial"/>
                <w:sz w:val="22"/>
              </w:rPr>
              <w:t>424086</w:t>
            </w:r>
            <w:r>
              <w:rPr>
                <w:rFonts w:cs="Arial"/>
                <w:sz w:val="22"/>
              </w:rPr>
              <w:t>5000</w:t>
            </w:r>
            <w:r w:rsidR="00BD2D7F" w:rsidRPr="00183F28">
              <w:rPr>
                <w:sz w:val="22"/>
              </w:rPr>
              <w:t>.ОМ-ПСТ.002.000</w:t>
            </w:r>
          </w:p>
        </w:tc>
      </w:tr>
      <w:bookmarkEnd w:id="21"/>
    </w:tbl>
    <w:p w:rsidR="007C4AAC" w:rsidRDefault="007C4AAC" w:rsidP="006D11FF">
      <w:pPr>
        <w:jc w:val="both"/>
      </w:pPr>
    </w:p>
    <w:p w:rsidR="007C4AAC" w:rsidRDefault="007C4AAC">
      <w:r>
        <w:br w:type="page"/>
      </w:r>
    </w:p>
    <w:p w:rsidR="006A5A5F" w:rsidRPr="006A5A5F" w:rsidRDefault="007C4AAC" w:rsidP="006A5A5F">
      <w:pPr>
        <w:pStyle w:val="-1"/>
        <w:numPr>
          <w:ilvl w:val="0"/>
          <w:numId w:val="0"/>
        </w:numPr>
        <w:ind w:left="397"/>
        <w:jc w:val="center"/>
        <w:rPr>
          <w:rFonts w:cs="Arial"/>
          <w:noProof/>
          <w:sz w:val="22"/>
          <w:szCs w:val="22"/>
        </w:rPr>
      </w:pPr>
      <w:bookmarkStart w:id="22" w:name="_Toc503517018"/>
      <w:bookmarkStart w:id="23" w:name="_Toc21861865"/>
      <w:bookmarkStart w:id="24" w:name="_Toc26785087"/>
      <w:bookmarkStart w:id="25" w:name="_Toc26867438"/>
      <w:bookmarkStart w:id="26" w:name="_Toc26867671"/>
      <w:bookmarkStart w:id="27" w:name="_Toc35330972"/>
      <w:r w:rsidRPr="00DD69CC">
        <w:lastRenderedPageBreak/>
        <w:t>Содержание</w:t>
      </w:r>
      <w:bookmarkEnd w:id="22"/>
      <w:bookmarkEnd w:id="23"/>
      <w:bookmarkEnd w:id="24"/>
      <w:bookmarkEnd w:id="25"/>
      <w:bookmarkEnd w:id="26"/>
      <w:bookmarkEnd w:id="27"/>
      <w:r w:rsidRPr="00E1265E">
        <w:rPr>
          <w:rStyle w:val="af8"/>
          <w:rFonts w:eastAsia="Microsoft YaHei" w:cs="Arial"/>
          <w:iCs/>
          <w:caps w:val="0"/>
          <w:spacing w:val="-5"/>
          <w:sz w:val="20"/>
          <w:szCs w:val="20"/>
          <w:lang w:val="x-none"/>
        </w:rPr>
        <w:fldChar w:fldCharType="begin"/>
      </w:r>
      <w:r w:rsidRPr="00E1265E">
        <w:rPr>
          <w:rStyle w:val="af8"/>
          <w:rFonts w:cs="Arial"/>
          <w:spacing w:val="-5"/>
          <w:sz w:val="20"/>
          <w:szCs w:val="20"/>
        </w:rPr>
        <w:instrText xml:space="preserve"> TOC \o "1-3" \h \z \u </w:instrText>
      </w:r>
      <w:r w:rsidRPr="00E1265E">
        <w:rPr>
          <w:rStyle w:val="af8"/>
          <w:rFonts w:eastAsia="Microsoft YaHei" w:cs="Arial"/>
          <w:iCs/>
          <w:caps w:val="0"/>
          <w:spacing w:val="-5"/>
          <w:sz w:val="20"/>
          <w:szCs w:val="20"/>
          <w:lang w:val="x-none"/>
        </w:rPr>
        <w:fldChar w:fldCharType="separate"/>
      </w:r>
    </w:p>
    <w:p w:rsidR="006A5A5F" w:rsidRPr="006A5A5F" w:rsidRDefault="00BA11E2">
      <w:pPr>
        <w:pStyle w:val="14"/>
        <w:rPr>
          <w:rFonts w:eastAsiaTheme="minorEastAsia" w:cs="Arial"/>
          <w:bCs w:val="0"/>
          <w:iCs w:val="0"/>
          <w:spacing w:val="0"/>
          <w:kern w:val="0"/>
          <w:sz w:val="22"/>
          <w:szCs w:val="22"/>
          <w:lang w:val="ru-RU" w:eastAsia="ru-RU"/>
        </w:rPr>
      </w:pPr>
      <w:hyperlink w:anchor="_Toc35330975" w:history="1">
        <w:r w:rsidR="006A5A5F" w:rsidRPr="006A5A5F">
          <w:rPr>
            <w:rStyle w:val="af8"/>
            <w:rFonts w:cs="Arial"/>
            <w:sz w:val="22"/>
            <w:szCs w:val="22"/>
          </w:rPr>
          <w:t>Введение</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_Toc35330975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9</w:t>
        </w:r>
        <w:r w:rsidR="006A5A5F" w:rsidRPr="006A5A5F">
          <w:rPr>
            <w:rFonts w:cs="Arial"/>
            <w:webHidden/>
            <w:sz w:val="22"/>
            <w:szCs w:val="22"/>
          </w:rPr>
          <w:fldChar w:fldCharType="end"/>
        </w:r>
      </w:hyperlink>
    </w:p>
    <w:p w:rsidR="006A5A5F" w:rsidRPr="006A5A5F" w:rsidRDefault="00BA11E2">
      <w:pPr>
        <w:pStyle w:val="14"/>
        <w:rPr>
          <w:rFonts w:eastAsiaTheme="minorEastAsia" w:cs="Arial"/>
          <w:bCs w:val="0"/>
          <w:iCs w:val="0"/>
          <w:spacing w:val="0"/>
          <w:kern w:val="0"/>
          <w:sz w:val="22"/>
          <w:szCs w:val="22"/>
          <w:lang w:val="ru-RU" w:eastAsia="ru-RU"/>
        </w:rPr>
      </w:pPr>
      <w:hyperlink w:anchor="_Toc35330976" w:history="1">
        <w:r w:rsidR="006A5A5F" w:rsidRPr="006A5A5F">
          <w:rPr>
            <w:rStyle w:val="af8"/>
            <w:rFonts w:cs="Arial"/>
            <w:sz w:val="22"/>
            <w:szCs w:val="22"/>
          </w:rPr>
          <w:t>1.</w:t>
        </w:r>
        <w:r w:rsidR="006A5A5F" w:rsidRPr="006A5A5F">
          <w:rPr>
            <w:rFonts w:eastAsiaTheme="minorEastAsia" w:cs="Arial"/>
            <w:bCs w:val="0"/>
            <w:iCs w:val="0"/>
            <w:spacing w:val="0"/>
            <w:kern w:val="0"/>
            <w:sz w:val="22"/>
            <w:szCs w:val="22"/>
            <w:lang w:val="ru-RU" w:eastAsia="ru-RU"/>
          </w:rPr>
          <w:tab/>
        </w:r>
        <w:r w:rsidR="006A5A5F" w:rsidRPr="006A5A5F">
          <w:rPr>
            <w:rStyle w:val="af8"/>
            <w:rFonts w:cs="Arial"/>
            <w:sz w:val="22"/>
            <w:szCs w:val="22"/>
          </w:rPr>
          <w:t>Общие положения</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_Toc35330976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10</w:t>
        </w:r>
        <w:r w:rsidR="006A5A5F" w:rsidRPr="006A5A5F">
          <w:rPr>
            <w:rFonts w:cs="Arial"/>
            <w:webHidden/>
            <w:sz w:val="22"/>
            <w:szCs w:val="22"/>
          </w:rPr>
          <w:fldChar w:fldCharType="end"/>
        </w:r>
      </w:hyperlink>
    </w:p>
    <w:p w:rsidR="006A5A5F" w:rsidRPr="006A5A5F" w:rsidRDefault="00BA11E2">
      <w:pPr>
        <w:pStyle w:val="14"/>
        <w:rPr>
          <w:rFonts w:eastAsiaTheme="minorEastAsia" w:cs="Arial"/>
          <w:bCs w:val="0"/>
          <w:iCs w:val="0"/>
          <w:spacing w:val="0"/>
          <w:kern w:val="0"/>
          <w:sz w:val="22"/>
          <w:szCs w:val="22"/>
          <w:lang w:val="ru-RU" w:eastAsia="ru-RU"/>
        </w:rPr>
      </w:pPr>
      <w:hyperlink w:anchor="_Toc35330977" w:history="1">
        <w:r w:rsidR="006A5A5F" w:rsidRPr="006A5A5F">
          <w:rPr>
            <w:rStyle w:val="af8"/>
            <w:rFonts w:cs="Arial"/>
            <w:sz w:val="22"/>
            <w:szCs w:val="22"/>
          </w:rPr>
          <w:t>2.</w:t>
        </w:r>
        <w:r w:rsidR="006A5A5F" w:rsidRPr="006A5A5F">
          <w:rPr>
            <w:rFonts w:eastAsiaTheme="minorEastAsia" w:cs="Arial"/>
            <w:bCs w:val="0"/>
            <w:iCs w:val="0"/>
            <w:spacing w:val="0"/>
            <w:kern w:val="0"/>
            <w:sz w:val="22"/>
            <w:szCs w:val="22"/>
            <w:lang w:val="ru-RU" w:eastAsia="ru-RU"/>
          </w:rPr>
          <w:tab/>
        </w:r>
        <w:r w:rsidR="006A5A5F" w:rsidRPr="006A5A5F">
          <w:rPr>
            <w:rStyle w:val="af8"/>
            <w:rFonts w:cs="Arial"/>
            <w:sz w:val="22"/>
            <w:szCs w:val="22"/>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_Toc35330977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19</w:t>
        </w:r>
        <w:r w:rsidR="006A5A5F" w:rsidRPr="006A5A5F">
          <w:rPr>
            <w:rFonts w:cs="Arial"/>
            <w:webHidden/>
            <w:sz w:val="22"/>
            <w:szCs w:val="22"/>
          </w:rPr>
          <w:fldChar w:fldCharType="end"/>
        </w:r>
      </w:hyperlink>
    </w:p>
    <w:p w:rsidR="006A5A5F" w:rsidRPr="006A5A5F" w:rsidRDefault="00BA11E2">
      <w:pPr>
        <w:pStyle w:val="21"/>
        <w:rPr>
          <w:rFonts w:eastAsiaTheme="minorEastAsia" w:cs="Arial"/>
          <w:bCs w:val="0"/>
          <w:spacing w:val="0"/>
          <w:sz w:val="22"/>
          <w:lang w:eastAsia="ru-RU"/>
        </w:rPr>
      </w:pPr>
      <w:hyperlink w:anchor="_Toc35330978" w:history="1">
        <w:r w:rsidR="006A5A5F" w:rsidRPr="006A5A5F">
          <w:rPr>
            <w:rStyle w:val="af8"/>
            <w:rFonts w:cs="Arial"/>
            <w:sz w:val="22"/>
          </w:rPr>
          <w:t>2.1.</w:t>
        </w:r>
        <w:r w:rsidR="006A5A5F" w:rsidRPr="006A5A5F">
          <w:rPr>
            <w:rFonts w:eastAsiaTheme="minorEastAsia" w:cs="Arial"/>
            <w:bCs w:val="0"/>
            <w:spacing w:val="0"/>
            <w:sz w:val="22"/>
            <w:lang w:eastAsia="ru-RU"/>
          </w:rPr>
          <w:tab/>
        </w:r>
        <w:r w:rsidR="006A5A5F" w:rsidRPr="006A5A5F">
          <w:rPr>
            <w:rStyle w:val="af8"/>
            <w:rFonts w:cs="Arial"/>
            <w:sz w:val="22"/>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_Toc35330978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19</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0979" w:history="1">
        <w:r w:rsidR="006A5A5F" w:rsidRPr="006A5A5F">
          <w:rPr>
            <w:rStyle w:val="af8"/>
            <w:rFonts w:cs="Arial"/>
            <w:sz w:val="22"/>
          </w:rPr>
          <w:t>2.2.</w:t>
        </w:r>
        <w:r w:rsidR="006A5A5F" w:rsidRPr="006A5A5F">
          <w:rPr>
            <w:rFonts w:eastAsiaTheme="minorEastAsia" w:cs="Arial"/>
            <w:bCs w:val="0"/>
            <w:spacing w:val="0"/>
            <w:sz w:val="22"/>
            <w:lang w:eastAsia="ru-RU"/>
          </w:rPr>
          <w:tab/>
        </w:r>
        <w:r w:rsidR="006A5A5F" w:rsidRPr="006A5A5F">
          <w:rPr>
            <w:rStyle w:val="af8"/>
            <w:rFonts w:cs="Arial"/>
            <w:sz w:val="22"/>
          </w:rPr>
          <w:t>Существующие и перспективные объемы потребления тепловой энергии (мощности) и теплоносителя.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_Toc35330979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21</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0980" w:history="1">
        <w:r w:rsidR="006A5A5F" w:rsidRPr="006A5A5F">
          <w:rPr>
            <w:rStyle w:val="af8"/>
            <w:rFonts w:cs="Arial"/>
            <w:sz w:val="22"/>
          </w:rPr>
          <w:t>2.3.</w:t>
        </w:r>
        <w:r w:rsidR="006A5A5F" w:rsidRPr="006A5A5F">
          <w:rPr>
            <w:rFonts w:eastAsiaTheme="minorEastAsia" w:cs="Arial"/>
            <w:bCs w:val="0"/>
            <w:spacing w:val="0"/>
            <w:sz w:val="22"/>
            <w:lang w:eastAsia="ru-RU"/>
          </w:rPr>
          <w:tab/>
        </w:r>
        <w:r w:rsidR="006A5A5F" w:rsidRPr="006A5A5F">
          <w:rPr>
            <w:rStyle w:val="af8"/>
            <w:rFonts w:cs="Arial"/>
            <w:sz w:val="22"/>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_Toc35330980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22</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0981" w:history="1">
        <w:r w:rsidR="006A5A5F" w:rsidRPr="006A5A5F">
          <w:rPr>
            <w:rStyle w:val="af8"/>
            <w:rFonts w:cs="Arial"/>
            <w:sz w:val="22"/>
          </w:rPr>
          <w:t>2.4.</w:t>
        </w:r>
        <w:r w:rsidR="006A5A5F" w:rsidRPr="006A5A5F">
          <w:rPr>
            <w:rFonts w:eastAsiaTheme="minorEastAsia" w:cs="Arial"/>
            <w:bCs w:val="0"/>
            <w:spacing w:val="0"/>
            <w:sz w:val="22"/>
            <w:lang w:eastAsia="ru-RU"/>
          </w:rPr>
          <w:tab/>
        </w:r>
        <w:r w:rsidR="006A5A5F" w:rsidRPr="006A5A5F">
          <w:rPr>
            <w:rStyle w:val="af8"/>
            <w:rFonts w:cs="Arial"/>
            <w:sz w:val="22"/>
          </w:rPr>
          <w:t>Существующие и перспективные величины средневзвешенной плотности тепловой нагрузки.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_Toc35330981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22</w:t>
        </w:r>
        <w:r w:rsidR="006A5A5F" w:rsidRPr="006A5A5F">
          <w:rPr>
            <w:rFonts w:cs="Arial"/>
            <w:webHidden/>
            <w:sz w:val="22"/>
          </w:rPr>
          <w:fldChar w:fldCharType="end"/>
        </w:r>
      </w:hyperlink>
    </w:p>
    <w:p w:rsidR="006A5A5F" w:rsidRPr="006A5A5F" w:rsidRDefault="00BA11E2">
      <w:pPr>
        <w:pStyle w:val="14"/>
        <w:rPr>
          <w:rFonts w:eastAsiaTheme="minorEastAsia" w:cs="Arial"/>
          <w:bCs w:val="0"/>
          <w:iCs w:val="0"/>
          <w:spacing w:val="0"/>
          <w:kern w:val="0"/>
          <w:sz w:val="22"/>
          <w:szCs w:val="22"/>
          <w:lang w:val="ru-RU" w:eastAsia="ru-RU"/>
        </w:rPr>
      </w:pPr>
      <w:hyperlink w:anchor="_Toc35330982" w:history="1">
        <w:r w:rsidR="006A5A5F" w:rsidRPr="006A5A5F">
          <w:rPr>
            <w:rStyle w:val="af8"/>
            <w:rFonts w:cs="Arial"/>
            <w:sz w:val="22"/>
            <w:szCs w:val="22"/>
          </w:rPr>
          <w:t>3.</w:t>
        </w:r>
        <w:r w:rsidR="006A5A5F" w:rsidRPr="006A5A5F">
          <w:rPr>
            <w:rFonts w:eastAsiaTheme="minorEastAsia" w:cs="Arial"/>
            <w:bCs w:val="0"/>
            <w:iCs w:val="0"/>
            <w:spacing w:val="0"/>
            <w:kern w:val="0"/>
            <w:sz w:val="22"/>
            <w:szCs w:val="22"/>
            <w:lang w:val="ru-RU" w:eastAsia="ru-RU"/>
          </w:rPr>
          <w:tab/>
        </w:r>
        <w:r w:rsidR="006A5A5F" w:rsidRPr="006A5A5F">
          <w:rPr>
            <w:rStyle w:val="af8"/>
            <w:rFonts w:cs="Arial"/>
            <w:sz w:val="22"/>
            <w:szCs w:val="22"/>
          </w:rPr>
          <w:t>Существующие и перспективные балансы тепловой мощности источников тепловой энергии и тепловой нагрузки потребителей</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_Toc35330982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23</w:t>
        </w:r>
        <w:r w:rsidR="006A5A5F" w:rsidRPr="006A5A5F">
          <w:rPr>
            <w:rFonts w:cs="Arial"/>
            <w:webHidden/>
            <w:sz w:val="22"/>
            <w:szCs w:val="22"/>
          </w:rPr>
          <w:fldChar w:fldCharType="end"/>
        </w:r>
      </w:hyperlink>
    </w:p>
    <w:p w:rsidR="006A5A5F" w:rsidRPr="006A5A5F" w:rsidRDefault="00BA11E2">
      <w:pPr>
        <w:pStyle w:val="21"/>
        <w:rPr>
          <w:rFonts w:eastAsiaTheme="minorEastAsia" w:cs="Arial"/>
          <w:bCs w:val="0"/>
          <w:spacing w:val="0"/>
          <w:sz w:val="22"/>
          <w:lang w:eastAsia="ru-RU"/>
        </w:rPr>
      </w:pPr>
      <w:hyperlink w:anchor="_Toc35330983" w:history="1">
        <w:r w:rsidR="006A5A5F" w:rsidRPr="006A5A5F">
          <w:rPr>
            <w:rStyle w:val="af8"/>
            <w:rFonts w:cs="Arial"/>
            <w:sz w:val="22"/>
          </w:rPr>
          <w:t>3.1.</w:t>
        </w:r>
        <w:r w:rsidR="006A5A5F" w:rsidRPr="006A5A5F">
          <w:rPr>
            <w:rFonts w:eastAsiaTheme="minorEastAsia" w:cs="Arial"/>
            <w:bCs w:val="0"/>
            <w:spacing w:val="0"/>
            <w:sz w:val="22"/>
            <w:lang w:eastAsia="ru-RU"/>
          </w:rPr>
          <w:tab/>
        </w:r>
        <w:r w:rsidR="006A5A5F" w:rsidRPr="006A5A5F">
          <w:rPr>
            <w:rStyle w:val="af8"/>
            <w:rFonts w:cs="Arial"/>
            <w:sz w:val="22"/>
          </w:rPr>
          <w:t>Описание существующих и перспективных зон действия систем теплоснабжения и источников тепловой энергии.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_Toc35330983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23</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0984" w:history="1">
        <w:r w:rsidR="006A5A5F" w:rsidRPr="006A5A5F">
          <w:rPr>
            <w:rStyle w:val="af8"/>
            <w:rFonts w:cs="Arial"/>
            <w:sz w:val="22"/>
          </w:rPr>
          <w:t>3.2.</w:t>
        </w:r>
        <w:r w:rsidR="006A5A5F" w:rsidRPr="006A5A5F">
          <w:rPr>
            <w:rFonts w:eastAsiaTheme="minorEastAsia" w:cs="Arial"/>
            <w:bCs w:val="0"/>
            <w:spacing w:val="0"/>
            <w:sz w:val="22"/>
            <w:lang w:eastAsia="ru-RU"/>
          </w:rPr>
          <w:tab/>
        </w:r>
        <w:r w:rsidR="006A5A5F" w:rsidRPr="006A5A5F">
          <w:rPr>
            <w:rStyle w:val="af8"/>
            <w:rFonts w:cs="Arial"/>
            <w:sz w:val="22"/>
          </w:rPr>
          <w:t>Описание существующих и перспективных зон действия индивидуальных источников тепловой энергии.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_Toc35330984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25</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0985" w:history="1">
        <w:r w:rsidR="006A5A5F" w:rsidRPr="006A5A5F">
          <w:rPr>
            <w:rStyle w:val="af8"/>
            <w:rFonts w:cs="Arial"/>
            <w:sz w:val="22"/>
          </w:rPr>
          <w:t>3.3.</w:t>
        </w:r>
        <w:r w:rsidR="006A5A5F" w:rsidRPr="006A5A5F">
          <w:rPr>
            <w:rFonts w:eastAsiaTheme="minorEastAsia" w:cs="Arial"/>
            <w:bCs w:val="0"/>
            <w:spacing w:val="0"/>
            <w:sz w:val="22"/>
            <w:lang w:eastAsia="ru-RU"/>
          </w:rPr>
          <w:tab/>
        </w:r>
        <w:r w:rsidR="006A5A5F" w:rsidRPr="006A5A5F">
          <w:rPr>
            <w:rStyle w:val="af8"/>
            <w:rFonts w:cs="Arial"/>
            <w:sz w:val="22"/>
          </w:rPr>
          <w:t>Существующие и перспективные балансы тепловой мощности и тепловой нагрузки потребителей в зонах действия источников тепловой энергии.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_Toc35330985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25</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0986" w:history="1">
        <w:r w:rsidR="006A5A5F" w:rsidRPr="006A5A5F">
          <w:rPr>
            <w:rStyle w:val="af8"/>
            <w:rFonts w:cs="Arial"/>
            <w:sz w:val="22"/>
          </w:rPr>
          <w:t>3.4.</w:t>
        </w:r>
        <w:r w:rsidR="006A5A5F" w:rsidRPr="006A5A5F">
          <w:rPr>
            <w:rFonts w:eastAsiaTheme="minorEastAsia" w:cs="Arial"/>
            <w:bCs w:val="0"/>
            <w:spacing w:val="0"/>
            <w:sz w:val="22"/>
            <w:lang w:eastAsia="ru-RU"/>
          </w:rPr>
          <w:tab/>
        </w:r>
        <w:r w:rsidR="006A5A5F" w:rsidRPr="006A5A5F">
          <w:rPr>
            <w:rStyle w:val="af8"/>
            <w:rFonts w:cs="Arial"/>
            <w:sz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_Toc35330986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33</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0987" w:history="1">
        <w:r w:rsidR="006A5A5F" w:rsidRPr="006A5A5F">
          <w:rPr>
            <w:rStyle w:val="af8"/>
            <w:rFonts w:cs="Arial"/>
            <w:sz w:val="22"/>
          </w:rPr>
          <w:t>3.5.</w:t>
        </w:r>
        <w:r w:rsidR="006A5A5F" w:rsidRPr="006A5A5F">
          <w:rPr>
            <w:rFonts w:eastAsiaTheme="minorEastAsia" w:cs="Arial"/>
            <w:bCs w:val="0"/>
            <w:spacing w:val="0"/>
            <w:sz w:val="22"/>
            <w:lang w:eastAsia="ru-RU"/>
          </w:rPr>
          <w:tab/>
        </w:r>
        <w:r w:rsidR="006A5A5F" w:rsidRPr="006A5A5F">
          <w:rPr>
            <w:rStyle w:val="af8"/>
            <w:rFonts w:cs="Arial"/>
            <w:sz w:val="22"/>
          </w:rPr>
          <w:t>Радиус эффективного теплоснабжения.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_Toc35330987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33</w:t>
        </w:r>
        <w:r w:rsidR="006A5A5F" w:rsidRPr="006A5A5F">
          <w:rPr>
            <w:rFonts w:cs="Arial"/>
            <w:webHidden/>
            <w:sz w:val="22"/>
          </w:rPr>
          <w:fldChar w:fldCharType="end"/>
        </w:r>
      </w:hyperlink>
    </w:p>
    <w:p w:rsidR="006A5A5F" w:rsidRPr="006A5A5F" w:rsidRDefault="00BA11E2">
      <w:pPr>
        <w:pStyle w:val="14"/>
        <w:rPr>
          <w:rFonts w:eastAsiaTheme="minorEastAsia" w:cs="Arial"/>
          <w:bCs w:val="0"/>
          <w:iCs w:val="0"/>
          <w:spacing w:val="0"/>
          <w:kern w:val="0"/>
          <w:sz w:val="22"/>
          <w:szCs w:val="22"/>
          <w:lang w:val="ru-RU" w:eastAsia="ru-RU"/>
        </w:rPr>
      </w:pPr>
      <w:hyperlink w:anchor="_Toc35330988" w:history="1">
        <w:r w:rsidR="006A5A5F" w:rsidRPr="006A5A5F">
          <w:rPr>
            <w:rStyle w:val="af8"/>
            <w:rFonts w:cs="Arial"/>
            <w:sz w:val="22"/>
            <w:szCs w:val="22"/>
          </w:rPr>
          <w:t>4.</w:t>
        </w:r>
        <w:r w:rsidR="006A5A5F" w:rsidRPr="006A5A5F">
          <w:rPr>
            <w:rFonts w:eastAsiaTheme="minorEastAsia" w:cs="Arial"/>
            <w:bCs w:val="0"/>
            <w:iCs w:val="0"/>
            <w:spacing w:val="0"/>
            <w:kern w:val="0"/>
            <w:sz w:val="22"/>
            <w:szCs w:val="22"/>
            <w:lang w:val="ru-RU" w:eastAsia="ru-RU"/>
          </w:rPr>
          <w:tab/>
        </w:r>
        <w:r w:rsidR="006A5A5F" w:rsidRPr="006A5A5F">
          <w:rPr>
            <w:rStyle w:val="af8"/>
            <w:rFonts w:cs="Arial"/>
            <w:sz w:val="22"/>
            <w:szCs w:val="22"/>
          </w:rPr>
          <w:t>Существующие и перспективные балансы теплоносителя</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_Toc35330988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34</w:t>
        </w:r>
        <w:r w:rsidR="006A5A5F" w:rsidRPr="006A5A5F">
          <w:rPr>
            <w:rFonts w:cs="Arial"/>
            <w:webHidden/>
            <w:sz w:val="22"/>
            <w:szCs w:val="22"/>
          </w:rPr>
          <w:fldChar w:fldCharType="end"/>
        </w:r>
      </w:hyperlink>
    </w:p>
    <w:p w:rsidR="006A5A5F" w:rsidRPr="006A5A5F" w:rsidRDefault="00BA11E2">
      <w:pPr>
        <w:pStyle w:val="21"/>
        <w:rPr>
          <w:rFonts w:eastAsiaTheme="minorEastAsia" w:cs="Arial"/>
          <w:bCs w:val="0"/>
          <w:spacing w:val="0"/>
          <w:sz w:val="22"/>
          <w:lang w:eastAsia="ru-RU"/>
        </w:rPr>
      </w:pPr>
      <w:hyperlink w:anchor="_Toc35330989" w:history="1">
        <w:r w:rsidR="006A5A5F" w:rsidRPr="006A5A5F">
          <w:rPr>
            <w:rStyle w:val="af8"/>
            <w:rFonts w:cs="Arial"/>
            <w:sz w:val="22"/>
          </w:rPr>
          <w:t>4.1.</w:t>
        </w:r>
        <w:r w:rsidR="006A5A5F" w:rsidRPr="006A5A5F">
          <w:rPr>
            <w:rFonts w:eastAsiaTheme="minorEastAsia" w:cs="Arial"/>
            <w:bCs w:val="0"/>
            <w:spacing w:val="0"/>
            <w:sz w:val="22"/>
            <w:lang w:eastAsia="ru-RU"/>
          </w:rPr>
          <w:tab/>
        </w:r>
        <w:r w:rsidR="006A5A5F" w:rsidRPr="006A5A5F">
          <w:rPr>
            <w:rStyle w:val="af8"/>
            <w:rFonts w:cs="Arial"/>
            <w:sz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_Toc35330989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34</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0990" w:history="1">
        <w:r w:rsidR="006A5A5F" w:rsidRPr="006A5A5F">
          <w:rPr>
            <w:rStyle w:val="af8"/>
            <w:rFonts w:cs="Arial"/>
            <w:sz w:val="22"/>
          </w:rPr>
          <w:t>4.2.</w:t>
        </w:r>
        <w:r w:rsidR="006A5A5F" w:rsidRPr="006A5A5F">
          <w:rPr>
            <w:rFonts w:eastAsiaTheme="minorEastAsia" w:cs="Arial"/>
            <w:bCs w:val="0"/>
            <w:spacing w:val="0"/>
            <w:sz w:val="22"/>
            <w:lang w:eastAsia="ru-RU"/>
          </w:rPr>
          <w:tab/>
        </w:r>
        <w:r w:rsidR="006A5A5F" w:rsidRPr="006A5A5F">
          <w:rPr>
            <w:rStyle w:val="af8"/>
            <w:rFonts w:cs="Arial"/>
            <w:sz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_Toc35330990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35</w:t>
        </w:r>
        <w:r w:rsidR="006A5A5F" w:rsidRPr="006A5A5F">
          <w:rPr>
            <w:rFonts w:cs="Arial"/>
            <w:webHidden/>
            <w:sz w:val="22"/>
          </w:rPr>
          <w:fldChar w:fldCharType="end"/>
        </w:r>
      </w:hyperlink>
    </w:p>
    <w:p w:rsidR="006A5A5F" w:rsidRPr="006A5A5F" w:rsidRDefault="00BA11E2">
      <w:pPr>
        <w:pStyle w:val="14"/>
        <w:rPr>
          <w:rFonts w:eastAsiaTheme="minorEastAsia" w:cs="Arial"/>
          <w:bCs w:val="0"/>
          <w:iCs w:val="0"/>
          <w:spacing w:val="0"/>
          <w:kern w:val="0"/>
          <w:sz w:val="22"/>
          <w:szCs w:val="22"/>
          <w:lang w:val="ru-RU" w:eastAsia="ru-RU"/>
        </w:rPr>
      </w:pPr>
      <w:hyperlink w:anchor="_Toc35330991" w:history="1">
        <w:r w:rsidR="006A5A5F" w:rsidRPr="006A5A5F">
          <w:rPr>
            <w:rStyle w:val="af8"/>
            <w:rFonts w:cs="Arial"/>
            <w:sz w:val="22"/>
            <w:szCs w:val="22"/>
          </w:rPr>
          <w:t>5.</w:t>
        </w:r>
        <w:r w:rsidR="006A5A5F" w:rsidRPr="006A5A5F">
          <w:rPr>
            <w:rFonts w:eastAsiaTheme="minorEastAsia" w:cs="Arial"/>
            <w:bCs w:val="0"/>
            <w:iCs w:val="0"/>
            <w:spacing w:val="0"/>
            <w:kern w:val="0"/>
            <w:sz w:val="22"/>
            <w:szCs w:val="22"/>
            <w:lang w:val="ru-RU" w:eastAsia="ru-RU"/>
          </w:rPr>
          <w:tab/>
        </w:r>
        <w:r w:rsidR="006A5A5F" w:rsidRPr="006A5A5F">
          <w:rPr>
            <w:rStyle w:val="af8"/>
            <w:rFonts w:cs="Arial"/>
            <w:sz w:val="22"/>
            <w:szCs w:val="22"/>
          </w:rPr>
          <w:t>Основные положения мастер-плана развития систем теплоснабжения поселения</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_Toc35330991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36</w:t>
        </w:r>
        <w:r w:rsidR="006A5A5F" w:rsidRPr="006A5A5F">
          <w:rPr>
            <w:rFonts w:cs="Arial"/>
            <w:webHidden/>
            <w:sz w:val="22"/>
            <w:szCs w:val="22"/>
          </w:rPr>
          <w:fldChar w:fldCharType="end"/>
        </w:r>
      </w:hyperlink>
    </w:p>
    <w:p w:rsidR="006A5A5F" w:rsidRPr="006A5A5F" w:rsidRDefault="00BA11E2">
      <w:pPr>
        <w:pStyle w:val="21"/>
        <w:rPr>
          <w:rFonts w:eastAsiaTheme="minorEastAsia" w:cs="Arial"/>
          <w:bCs w:val="0"/>
          <w:spacing w:val="0"/>
          <w:sz w:val="22"/>
          <w:lang w:eastAsia="ru-RU"/>
        </w:rPr>
      </w:pPr>
      <w:hyperlink w:anchor="_Toc35330992" w:history="1">
        <w:r w:rsidR="006A5A5F" w:rsidRPr="006A5A5F">
          <w:rPr>
            <w:rStyle w:val="af8"/>
            <w:rFonts w:cs="Arial"/>
            <w:sz w:val="22"/>
          </w:rPr>
          <w:t>5.1.</w:t>
        </w:r>
        <w:r w:rsidR="006A5A5F" w:rsidRPr="006A5A5F">
          <w:rPr>
            <w:rFonts w:eastAsiaTheme="minorEastAsia" w:cs="Arial"/>
            <w:bCs w:val="0"/>
            <w:spacing w:val="0"/>
            <w:sz w:val="22"/>
            <w:lang w:eastAsia="ru-RU"/>
          </w:rPr>
          <w:tab/>
        </w:r>
        <w:r w:rsidR="006A5A5F" w:rsidRPr="006A5A5F">
          <w:rPr>
            <w:rStyle w:val="af8"/>
            <w:rFonts w:cs="Arial"/>
            <w:sz w:val="22"/>
          </w:rPr>
          <w:t>Описание сценариев развития теплоснабжения поселения.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_Toc35330992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36</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0993" w:history="1">
        <w:r w:rsidR="006A5A5F" w:rsidRPr="006A5A5F">
          <w:rPr>
            <w:rStyle w:val="af8"/>
            <w:rFonts w:cs="Arial"/>
            <w:sz w:val="22"/>
          </w:rPr>
          <w:t>5.2.</w:t>
        </w:r>
        <w:r w:rsidR="006A5A5F" w:rsidRPr="006A5A5F">
          <w:rPr>
            <w:rFonts w:eastAsiaTheme="minorEastAsia" w:cs="Arial"/>
            <w:bCs w:val="0"/>
            <w:spacing w:val="0"/>
            <w:sz w:val="22"/>
            <w:lang w:eastAsia="ru-RU"/>
          </w:rPr>
          <w:tab/>
        </w:r>
        <w:r w:rsidR="006A5A5F" w:rsidRPr="006A5A5F">
          <w:rPr>
            <w:rStyle w:val="af8"/>
            <w:rFonts w:cs="Arial"/>
            <w:sz w:val="22"/>
          </w:rPr>
          <w:t>Обоснование выбора приоритетного сценария развития теплоснабжения поселения.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_Toc35330993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37</w:t>
        </w:r>
        <w:r w:rsidR="006A5A5F" w:rsidRPr="006A5A5F">
          <w:rPr>
            <w:rFonts w:cs="Arial"/>
            <w:webHidden/>
            <w:sz w:val="22"/>
          </w:rPr>
          <w:fldChar w:fldCharType="end"/>
        </w:r>
      </w:hyperlink>
    </w:p>
    <w:p w:rsidR="006A5A5F" w:rsidRPr="006A5A5F" w:rsidRDefault="00BA11E2">
      <w:pPr>
        <w:pStyle w:val="14"/>
        <w:rPr>
          <w:rFonts w:eastAsiaTheme="minorEastAsia" w:cs="Arial"/>
          <w:bCs w:val="0"/>
          <w:iCs w:val="0"/>
          <w:spacing w:val="0"/>
          <w:kern w:val="0"/>
          <w:sz w:val="22"/>
          <w:szCs w:val="22"/>
          <w:lang w:val="ru-RU" w:eastAsia="ru-RU"/>
        </w:rPr>
      </w:pPr>
      <w:hyperlink w:anchor="_Toc35330994" w:history="1">
        <w:r w:rsidR="006A5A5F" w:rsidRPr="006A5A5F">
          <w:rPr>
            <w:rStyle w:val="af8"/>
            <w:rFonts w:cs="Arial"/>
            <w:sz w:val="22"/>
            <w:szCs w:val="22"/>
          </w:rPr>
          <w:t>6.</w:t>
        </w:r>
        <w:r w:rsidR="006A5A5F" w:rsidRPr="006A5A5F">
          <w:rPr>
            <w:rFonts w:eastAsiaTheme="minorEastAsia" w:cs="Arial"/>
            <w:bCs w:val="0"/>
            <w:iCs w:val="0"/>
            <w:spacing w:val="0"/>
            <w:kern w:val="0"/>
            <w:sz w:val="22"/>
            <w:szCs w:val="22"/>
            <w:lang w:val="ru-RU" w:eastAsia="ru-RU"/>
          </w:rPr>
          <w:tab/>
        </w:r>
        <w:r w:rsidR="006A5A5F" w:rsidRPr="006A5A5F">
          <w:rPr>
            <w:rStyle w:val="af8"/>
            <w:rFonts w:cs="Arial"/>
            <w:sz w:val="22"/>
            <w:szCs w:val="22"/>
          </w:rPr>
          <w:t>Предложения по строительству, реконструкции, техническому перевооружению и (или) модернизации источников тепловой энергии</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_Toc35330994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38</w:t>
        </w:r>
        <w:r w:rsidR="006A5A5F" w:rsidRPr="006A5A5F">
          <w:rPr>
            <w:rFonts w:cs="Arial"/>
            <w:webHidden/>
            <w:sz w:val="22"/>
            <w:szCs w:val="22"/>
          </w:rPr>
          <w:fldChar w:fldCharType="end"/>
        </w:r>
      </w:hyperlink>
    </w:p>
    <w:p w:rsidR="006A5A5F" w:rsidRPr="006A5A5F" w:rsidRDefault="00BA11E2">
      <w:pPr>
        <w:pStyle w:val="21"/>
        <w:rPr>
          <w:rFonts w:eastAsiaTheme="minorEastAsia" w:cs="Arial"/>
          <w:bCs w:val="0"/>
          <w:spacing w:val="0"/>
          <w:sz w:val="22"/>
          <w:lang w:eastAsia="ru-RU"/>
        </w:rPr>
      </w:pPr>
      <w:hyperlink w:anchor="_Toc35330995" w:history="1">
        <w:r w:rsidR="006A5A5F" w:rsidRPr="006A5A5F">
          <w:rPr>
            <w:rStyle w:val="af8"/>
            <w:rFonts w:cs="Arial"/>
            <w:sz w:val="22"/>
          </w:rPr>
          <w:t>6.1.</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_Toc35330995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38</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0996" w:history="1">
        <w:r w:rsidR="006A5A5F" w:rsidRPr="006A5A5F">
          <w:rPr>
            <w:rStyle w:val="af8"/>
            <w:rFonts w:cs="Arial"/>
            <w:sz w:val="22"/>
          </w:rPr>
          <w:t>6.2.</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_Toc35330996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40</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0997" w:history="1">
        <w:r w:rsidR="006A5A5F" w:rsidRPr="006A5A5F">
          <w:rPr>
            <w:rStyle w:val="af8"/>
            <w:rFonts w:cs="Arial"/>
            <w:sz w:val="22"/>
          </w:rPr>
          <w:t>6.3.</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_Toc35330997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40</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0998" w:history="1">
        <w:r w:rsidR="006A5A5F" w:rsidRPr="006A5A5F">
          <w:rPr>
            <w:rStyle w:val="af8"/>
            <w:rFonts w:cs="Arial"/>
            <w:sz w:val="22"/>
          </w:rPr>
          <w:t>6.4.</w:t>
        </w:r>
        <w:r w:rsidR="006A5A5F" w:rsidRPr="006A5A5F">
          <w:rPr>
            <w:rFonts w:eastAsiaTheme="minorEastAsia" w:cs="Arial"/>
            <w:bCs w:val="0"/>
            <w:spacing w:val="0"/>
            <w:sz w:val="22"/>
            <w:lang w:eastAsia="ru-RU"/>
          </w:rPr>
          <w:tab/>
        </w:r>
        <w:r w:rsidR="006A5A5F" w:rsidRPr="006A5A5F">
          <w:rPr>
            <w:rStyle w:val="af8"/>
            <w:rFonts w:cs="Arial"/>
            <w:sz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_Toc35330998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40</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0999" w:history="1">
        <w:r w:rsidR="006A5A5F" w:rsidRPr="006A5A5F">
          <w:rPr>
            <w:rStyle w:val="af8"/>
            <w:rFonts w:cs="Arial"/>
            <w:sz w:val="22"/>
          </w:rPr>
          <w:t>6.5.</w:t>
        </w:r>
        <w:r w:rsidR="006A5A5F" w:rsidRPr="006A5A5F">
          <w:rPr>
            <w:rFonts w:eastAsiaTheme="minorEastAsia" w:cs="Arial"/>
            <w:bCs w:val="0"/>
            <w:spacing w:val="0"/>
            <w:sz w:val="22"/>
            <w:lang w:eastAsia="ru-RU"/>
          </w:rPr>
          <w:tab/>
        </w:r>
        <w:r w:rsidR="006A5A5F" w:rsidRPr="006A5A5F">
          <w:rPr>
            <w:rStyle w:val="af8"/>
            <w:rFonts w:cs="Arial"/>
            <w:sz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_Toc35330999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40</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00" w:history="1">
        <w:r w:rsidR="006A5A5F" w:rsidRPr="006A5A5F">
          <w:rPr>
            <w:rStyle w:val="af8"/>
            <w:rFonts w:cs="Arial"/>
            <w:sz w:val="22"/>
          </w:rPr>
          <w:t>6.6.</w:t>
        </w:r>
        <w:r w:rsidR="006A5A5F" w:rsidRPr="006A5A5F">
          <w:rPr>
            <w:rFonts w:eastAsiaTheme="minorEastAsia" w:cs="Arial"/>
            <w:bCs w:val="0"/>
            <w:spacing w:val="0"/>
            <w:sz w:val="22"/>
            <w:lang w:eastAsia="ru-RU"/>
          </w:rPr>
          <w:tab/>
        </w:r>
        <w:r w:rsidR="006A5A5F" w:rsidRPr="006A5A5F">
          <w:rPr>
            <w:rStyle w:val="af8"/>
            <w:rFonts w:cs="Arial"/>
            <w:sz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_Toc35331000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40</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01" w:history="1">
        <w:r w:rsidR="006A5A5F" w:rsidRPr="006A5A5F">
          <w:rPr>
            <w:rStyle w:val="af8"/>
            <w:rFonts w:cs="Arial"/>
            <w:sz w:val="22"/>
          </w:rPr>
          <w:t>6.7.</w:t>
        </w:r>
        <w:r w:rsidR="006A5A5F" w:rsidRPr="006A5A5F">
          <w:rPr>
            <w:rFonts w:eastAsiaTheme="minorEastAsia" w:cs="Arial"/>
            <w:bCs w:val="0"/>
            <w:spacing w:val="0"/>
            <w:sz w:val="22"/>
            <w:lang w:eastAsia="ru-RU"/>
          </w:rPr>
          <w:tab/>
        </w:r>
        <w:r w:rsidR="006A5A5F" w:rsidRPr="006A5A5F">
          <w:rPr>
            <w:rStyle w:val="af8"/>
            <w:rFonts w:cs="Arial"/>
            <w:sz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_Toc35331001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40</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02" w:history="1">
        <w:r w:rsidR="006A5A5F" w:rsidRPr="006A5A5F">
          <w:rPr>
            <w:rStyle w:val="af8"/>
            <w:rFonts w:cs="Arial"/>
            <w:sz w:val="22"/>
          </w:rPr>
          <w:t>6.8.</w:t>
        </w:r>
        <w:r w:rsidR="006A5A5F" w:rsidRPr="006A5A5F">
          <w:rPr>
            <w:rFonts w:eastAsiaTheme="minorEastAsia" w:cs="Arial"/>
            <w:bCs w:val="0"/>
            <w:spacing w:val="0"/>
            <w:sz w:val="22"/>
            <w:lang w:eastAsia="ru-RU"/>
          </w:rPr>
          <w:tab/>
        </w:r>
        <w:r w:rsidR="006A5A5F" w:rsidRPr="006A5A5F">
          <w:rPr>
            <w:rStyle w:val="af8"/>
            <w:rFonts w:cs="Arial"/>
            <w:sz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_Toc35331002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40</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03" w:history="1">
        <w:r w:rsidR="006A5A5F" w:rsidRPr="006A5A5F">
          <w:rPr>
            <w:rStyle w:val="af8"/>
            <w:rFonts w:cs="Arial"/>
            <w:sz w:val="22"/>
          </w:rPr>
          <w:t>6.9.</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_Toc35331003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42</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04" w:history="1">
        <w:r w:rsidR="006A5A5F" w:rsidRPr="006A5A5F">
          <w:rPr>
            <w:rStyle w:val="af8"/>
            <w:rFonts w:cs="Arial"/>
            <w:sz w:val="22"/>
          </w:rPr>
          <w:t>6.10.</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_Toc35331004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42</w:t>
        </w:r>
        <w:r w:rsidR="006A5A5F" w:rsidRPr="006A5A5F">
          <w:rPr>
            <w:rFonts w:cs="Arial"/>
            <w:webHidden/>
            <w:sz w:val="22"/>
          </w:rPr>
          <w:fldChar w:fldCharType="end"/>
        </w:r>
      </w:hyperlink>
    </w:p>
    <w:p w:rsidR="006A5A5F" w:rsidRPr="006A5A5F" w:rsidRDefault="00BA11E2">
      <w:pPr>
        <w:pStyle w:val="14"/>
        <w:rPr>
          <w:rFonts w:eastAsiaTheme="minorEastAsia" w:cs="Arial"/>
          <w:bCs w:val="0"/>
          <w:iCs w:val="0"/>
          <w:spacing w:val="0"/>
          <w:kern w:val="0"/>
          <w:sz w:val="22"/>
          <w:szCs w:val="22"/>
          <w:lang w:val="ru-RU" w:eastAsia="ru-RU"/>
        </w:rPr>
      </w:pPr>
      <w:hyperlink w:anchor="_Toc35331005" w:history="1">
        <w:r w:rsidR="006A5A5F" w:rsidRPr="006A5A5F">
          <w:rPr>
            <w:rStyle w:val="af8"/>
            <w:rFonts w:cs="Arial"/>
            <w:sz w:val="22"/>
            <w:szCs w:val="22"/>
          </w:rPr>
          <w:t>7.</w:t>
        </w:r>
        <w:r w:rsidR="006A5A5F" w:rsidRPr="006A5A5F">
          <w:rPr>
            <w:rFonts w:eastAsiaTheme="minorEastAsia" w:cs="Arial"/>
            <w:bCs w:val="0"/>
            <w:iCs w:val="0"/>
            <w:spacing w:val="0"/>
            <w:kern w:val="0"/>
            <w:sz w:val="22"/>
            <w:szCs w:val="22"/>
            <w:lang w:val="ru-RU" w:eastAsia="ru-RU"/>
          </w:rPr>
          <w:tab/>
        </w:r>
        <w:r w:rsidR="006A5A5F" w:rsidRPr="006A5A5F">
          <w:rPr>
            <w:rStyle w:val="af8"/>
            <w:rFonts w:cs="Arial"/>
            <w:sz w:val="22"/>
            <w:szCs w:val="22"/>
          </w:rPr>
          <w:t>Предложения по строительству, реконструкции и (или) модернизации тепловых сетей</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_Toc35331005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43</w:t>
        </w:r>
        <w:r w:rsidR="006A5A5F" w:rsidRPr="006A5A5F">
          <w:rPr>
            <w:rFonts w:cs="Arial"/>
            <w:webHidden/>
            <w:sz w:val="22"/>
            <w:szCs w:val="22"/>
          </w:rPr>
          <w:fldChar w:fldCharType="end"/>
        </w:r>
      </w:hyperlink>
    </w:p>
    <w:p w:rsidR="006A5A5F" w:rsidRPr="006A5A5F" w:rsidRDefault="00BA11E2">
      <w:pPr>
        <w:pStyle w:val="21"/>
        <w:rPr>
          <w:rFonts w:eastAsiaTheme="minorEastAsia" w:cs="Arial"/>
          <w:bCs w:val="0"/>
          <w:spacing w:val="0"/>
          <w:sz w:val="22"/>
          <w:lang w:eastAsia="ru-RU"/>
        </w:rPr>
      </w:pPr>
      <w:hyperlink w:anchor="_Toc35331006" w:history="1">
        <w:r w:rsidR="006A5A5F" w:rsidRPr="006A5A5F">
          <w:rPr>
            <w:rStyle w:val="af8"/>
            <w:rFonts w:cs="Arial"/>
            <w:sz w:val="22"/>
          </w:rPr>
          <w:t>7.1.</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_Toc35331006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43</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07" w:history="1">
        <w:r w:rsidR="006A5A5F" w:rsidRPr="006A5A5F">
          <w:rPr>
            <w:rStyle w:val="af8"/>
            <w:rFonts w:cs="Arial"/>
            <w:sz w:val="22"/>
          </w:rPr>
          <w:t>7.2.</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_Toc35331007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43</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08" w:history="1">
        <w:r w:rsidR="006A5A5F" w:rsidRPr="006A5A5F">
          <w:rPr>
            <w:rStyle w:val="af8"/>
            <w:rFonts w:cs="Arial"/>
            <w:sz w:val="22"/>
          </w:rPr>
          <w:t>7.3.</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_Toc35331008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43</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09" w:history="1">
        <w:r w:rsidR="006A5A5F" w:rsidRPr="006A5A5F">
          <w:rPr>
            <w:rStyle w:val="af8"/>
            <w:rFonts w:cs="Arial"/>
            <w:sz w:val="22"/>
          </w:rPr>
          <w:t>7.4.</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_Toc35331009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43</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10" w:history="1">
        <w:r w:rsidR="006A5A5F" w:rsidRPr="006A5A5F">
          <w:rPr>
            <w:rStyle w:val="af8"/>
            <w:rFonts w:cs="Arial"/>
            <w:sz w:val="22"/>
          </w:rPr>
          <w:t>7.5.</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_Toc35331010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44</w:t>
        </w:r>
        <w:r w:rsidR="006A5A5F" w:rsidRPr="006A5A5F">
          <w:rPr>
            <w:rFonts w:cs="Arial"/>
            <w:webHidden/>
            <w:sz w:val="22"/>
          </w:rPr>
          <w:fldChar w:fldCharType="end"/>
        </w:r>
      </w:hyperlink>
    </w:p>
    <w:p w:rsidR="006A5A5F" w:rsidRPr="006A5A5F" w:rsidRDefault="00BA11E2">
      <w:pPr>
        <w:pStyle w:val="14"/>
        <w:rPr>
          <w:rFonts w:eastAsiaTheme="minorEastAsia" w:cs="Arial"/>
          <w:bCs w:val="0"/>
          <w:iCs w:val="0"/>
          <w:spacing w:val="0"/>
          <w:kern w:val="0"/>
          <w:sz w:val="22"/>
          <w:szCs w:val="22"/>
          <w:lang w:val="ru-RU" w:eastAsia="ru-RU"/>
        </w:rPr>
      </w:pPr>
      <w:hyperlink w:anchor="_Toc35331011" w:history="1">
        <w:r w:rsidR="006A5A5F" w:rsidRPr="006A5A5F">
          <w:rPr>
            <w:rStyle w:val="af8"/>
            <w:rFonts w:cs="Arial"/>
            <w:sz w:val="22"/>
            <w:szCs w:val="22"/>
          </w:rPr>
          <w:t>8.</w:t>
        </w:r>
        <w:r w:rsidR="006A5A5F" w:rsidRPr="006A5A5F">
          <w:rPr>
            <w:rFonts w:eastAsiaTheme="minorEastAsia" w:cs="Arial"/>
            <w:bCs w:val="0"/>
            <w:iCs w:val="0"/>
            <w:spacing w:val="0"/>
            <w:kern w:val="0"/>
            <w:sz w:val="22"/>
            <w:szCs w:val="22"/>
            <w:lang w:val="ru-RU" w:eastAsia="ru-RU"/>
          </w:rPr>
          <w:tab/>
        </w:r>
        <w:r w:rsidR="006A5A5F" w:rsidRPr="006A5A5F">
          <w:rPr>
            <w:rStyle w:val="af8"/>
            <w:rFonts w:cs="Arial"/>
            <w:sz w:val="22"/>
            <w:szCs w:val="22"/>
          </w:rPr>
          <w:t>Предложения по переводу открытых систем теплоснабжения (горячего водоснабжения) в закрытые системы горячего водоснабжения</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_Toc35331011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45</w:t>
        </w:r>
        <w:r w:rsidR="006A5A5F" w:rsidRPr="006A5A5F">
          <w:rPr>
            <w:rFonts w:cs="Arial"/>
            <w:webHidden/>
            <w:sz w:val="22"/>
            <w:szCs w:val="22"/>
          </w:rPr>
          <w:fldChar w:fldCharType="end"/>
        </w:r>
      </w:hyperlink>
    </w:p>
    <w:p w:rsidR="006A5A5F" w:rsidRPr="006A5A5F" w:rsidRDefault="00BA11E2">
      <w:pPr>
        <w:pStyle w:val="14"/>
        <w:rPr>
          <w:rFonts w:eastAsiaTheme="minorEastAsia" w:cs="Arial"/>
          <w:bCs w:val="0"/>
          <w:iCs w:val="0"/>
          <w:spacing w:val="0"/>
          <w:kern w:val="0"/>
          <w:sz w:val="22"/>
          <w:szCs w:val="22"/>
          <w:lang w:val="ru-RU" w:eastAsia="ru-RU"/>
        </w:rPr>
      </w:pPr>
      <w:hyperlink w:anchor="_Toc35331012" w:history="1">
        <w:r w:rsidR="006A5A5F" w:rsidRPr="006A5A5F">
          <w:rPr>
            <w:rStyle w:val="af8"/>
            <w:rFonts w:cs="Arial"/>
            <w:sz w:val="22"/>
            <w:szCs w:val="22"/>
          </w:rPr>
          <w:t>9.</w:t>
        </w:r>
        <w:r w:rsidR="006A5A5F" w:rsidRPr="006A5A5F">
          <w:rPr>
            <w:rFonts w:eastAsiaTheme="minorEastAsia" w:cs="Arial"/>
            <w:bCs w:val="0"/>
            <w:iCs w:val="0"/>
            <w:spacing w:val="0"/>
            <w:kern w:val="0"/>
            <w:sz w:val="22"/>
            <w:szCs w:val="22"/>
            <w:lang w:val="ru-RU" w:eastAsia="ru-RU"/>
          </w:rPr>
          <w:tab/>
        </w:r>
        <w:r w:rsidR="006A5A5F" w:rsidRPr="006A5A5F">
          <w:rPr>
            <w:rStyle w:val="af8"/>
            <w:rFonts w:cs="Arial"/>
            <w:sz w:val="22"/>
            <w:szCs w:val="22"/>
          </w:rPr>
          <w:t>Перспективные топливные балансы</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_Toc35331012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46</w:t>
        </w:r>
        <w:r w:rsidR="006A5A5F" w:rsidRPr="006A5A5F">
          <w:rPr>
            <w:rFonts w:cs="Arial"/>
            <w:webHidden/>
            <w:sz w:val="22"/>
            <w:szCs w:val="22"/>
          </w:rPr>
          <w:fldChar w:fldCharType="end"/>
        </w:r>
      </w:hyperlink>
    </w:p>
    <w:p w:rsidR="006A5A5F" w:rsidRPr="006A5A5F" w:rsidRDefault="00BA11E2">
      <w:pPr>
        <w:pStyle w:val="21"/>
        <w:rPr>
          <w:rFonts w:eastAsiaTheme="minorEastAsia" w:cs="Arial"/>
          <w:bCs w:val="0"/>
          <w:spacing w:val="0"/>
          <w:sz w:val="22"/>
          <w:lang w:eastAsia="ru-RU"/>
        </w:rPr>
      </w:pPr>
      <w:hyperlink w:anchor="_Toc35331013" w:history="1">
        <w:r w:rsidR="006A5A5F" w:rsidRPr="006A5A5F">
          <w:rPr>
            <w:rStyle w:val="af8"/>
            <w:rFonts w:cs="Arial"/>
            <w:sz w:val="22"/>
          </w:rPr>
          <w:t>9.1.</w:t>
        </w:r>
        <w:r w:rsidR="006A5A5F" w:rsidRPr="006A5A5F">
          <w:rPr>
            <w:rFonts w:eastAsiaTheme="minorEastAsia" w:cs="Arial"/>
            <w:bCs w:val="0"/>
            <w:spacing w:val="0"/>
            <w:sz w:val="22"/>
            <w:lang w:eastAsia="ru-RU"/>
          </w:rPr>
          <w:tab/>
        </w:r>
        <w:r w:rsidR="006A5A5F" w:rsidRPr="006A5A5F">
          <w:rPr>
            <w:rStyle w:val="af8"/>
            <w:rFonts w:cs="Arial"/>
            <w:sz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_Toc35331013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46</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14" w:history="1">
        <w:r w:rsidR="006A5A5F" w:rsidRPr="006A5A5F">
          <w:rPr>
            <w:rStyle w:val="af8"/>
            <w:rFonts w:cs="Arial"/>
            <w:sz w:val="22"/>
          </w:rPr>
          <w:t>9.2.</w:t>
        </w:r>
        <w:r w:rsidR="006A5A5F" w:rsidRPr="006A5A5F">
          <w:rPr>
            <w:rFonts w:eastAsiaTheme="minorEastAsia" w:cs="Arial"/>
            <w:bCs w:val="0"/>
            <w:spacing w:val="0"/>
            <w:sz w:val="22"/>
            <w:lang w:eastAsia="ru-RU"/>
          </w:rPr>
          <w:tab/>
        </w:r>
        <w:r w:rsidR="006A5A5F" w:rsidRPr="006A5A5F">
          <w:rPr>
            <w:rStyle w:val="af8"/>
            <w:rFonts w:cs="Arial"/>
            <w:sz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_Toc35331014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57</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15" w:history="1">
        <w:r w:rsidR="006A5A5F" w:rsidRPr="006A5A5F">
          <w:rPr>
            <w:rStyle w:val="af8"/>
            <w:rFonts w:cs="Arial"/>
            <w:sz w:val="22"/>
          </w:rPr>
          <w:t>9.3.</w:t>
        </w:r>
        <w:r w:rsidR="006A5A5F" w:rsidRPr="006A5A5F">
          <w:rPr>
            <w:rFonts w:eastAsiaTheme="minorEastAsia" w:cs="Arial"/>
            <w:bCs w:val="0"/>
            <w:spacing w:val="0"/>
            <w:sz w:val="22"/>
            <w:lang w:eastAsia="ru-RU"/>
          </w:rPr>
          <w:tab/>
        </w:r>
        <w:r w:rsidR="006A5A5F" w:rsidRPr="006A5A5F">
          <w:rPr>
            <w:rStyle w:val="af8"/>
            <w:rFonts w:cs="Arial"/>
            <w:sz w:val="22"/>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_Toc35331015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57</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16" w:history="1">
        <w:r w:rsidR="006A5A5F" w:rsidRPr="006A5A5F">
          <w:rPr>
            <w:rStyle w:val="af8"/>
            <w:rFonts w:cs="Arial"/>
            <w:sz w:val="22"/>
          </w:rPr>
          <w:t>9.4.</w:t>
        </w:r>
        <w:r w:rsidR="006A5A5F" w:rsidRPr="006A5A5F">
          <w:rPr>
            <w:rFonts w:eastAsiaTheme="minorEastAsia" w:cs="Arial"/>
            <w:bCs w:val="0"/>
            <w:spacing w:val="0"/>
            <w:sz w:val="22"/>
            <w:lang w:eastAsia="ru-RU"/>
          </w:rPr>
          <w:tab/>
        </w:r>
        <w:r w:rsidR="006A5A5F" w:rsidRPr="006A5A5F">
          <w:rPr>
            <w:rStyle w:val="af8"/>
            <w:rFonts w:cs="Arial"/>
            <w:sz w:val="22"/>
          </w:rPr>
          <w:t>Преобладающий в поселении вид топлива, определяемый по совокупности всех систем теплоснабжения, находящихся в соответствующем поселении.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_Toc35331016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57</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17" w:history="1">
        <w:r w:rsidR="006A5A5F" w:rsidRPr="006A5A5F">
          <w:rPr>
            <w:rStyle w:val="af8"/>
            <w:rFonts w:cs="Arial"/>
            <w:sz w:val="22"/>
          </w:rPr>
          <w:t>9.5.</w:t>
        </w:r>
        <w:r w:rsidR="006A5A5F" w:rsidRPr="006A5A5F">
          <w:rPr>
            <w:rFonts w:eastAsiaTheme="minorEastAsia" w:cs="Arial"/>
            <w:bCs w:val="0"/>
            <w:spacing w:val="0"/>
            <w:sz w:val="22"/>
            <w:lang w:eastAsia="ru-RU"/>
          </w:rPr>
          <w:tab/>
        </w:r>
        <w:r w:rsidR="006A5A5F" w:rsidRPr="006A5A5F">
          <w:rPr>
            <w:rStyle w:val="af8"/>
            <w:rFonts w:cs="Arial"/>
            <w:sz w:val="22"/>
          </w:rPr>
          <w:t>Приоритетное направление развития топливного баланса поселения.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_Toc35331017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57</w:t>
        </w:r>
        <w:r w:rsidR="006A5A5F" w:rsidRPr="006A5A5F">
          <w:rPr>
            <w:rFonts w:cs="Arial"/>
            <w:webHidden/>
            <w:sz w:val="22"/>
          </w:rPr>
          <w:fldChar w:fldCharType="end"/>
        </w:r>
      </w:hyperlink>
    </w:p>
    <w:p w:rsidR="006A5A5F" w:rsidRPr="006A5A5F" w:rsidRDefault="00BA11E2">
      <w:pPr>
        <w:pStyle w:val="14"/>
        <w:tabs>
          <w:tab w:val="left" w:pos="709"/>
        </w:tabs>
        <w:rPr>
          <w:rFonts w:eastAsiaTheme="minorEastAsia" w:cs="Arial"/>
          <w:bCs w:val="0"/>
          <w:iCs w:val="0"/>
          <w:spacing w:val="0"/>
          <w:kern w:val="0"/>
          <w:sz w:val="22"/>
          <w:szCs w:val="22"/>
          <w:lang w:val="ru-RU" w:eastAsia="ru-RU"/>
        </w:rPr>
      </w:pPr>
      <w:hyperlink w:anchor="_Toc35331018" w:history="1">
        <w:r w:rsidR="006A5A5F" w:rsidRPr="006A5A5F">
          <w:rPr>
            <w:rStyle w:val="af8"/>
            <w:rFonts w:cs="Arial"/>
            <w:sz w:val="22"/>
            <w:szCs w:val="22"/>
          </w:rPr>
          <w:t>10.</w:t>
        </w:r>
        <w:r w:rsidR="006A5A5F" w:rsidRPr="006A5A5F">
          <w:rPr>
            <w:rFonts w:eastAsiaTheme="minorEastAsia" w:cs="Arial"/>
            <w:bCs w:val="0"/>
            <w:iCs w:val="0"/>
            <w:spacing w:val="0"/>
            <w:kern w:val="0"/>
            <w:sz w:val="22"/>
            <w:szCs w:val="22"/>
            <w:lang w:val="ru-RU" w:eastAsia="ru-RU"/>
          </w:rPr>
          <w:tab/>
        </w:r>
        <w:r w:rsidR="006A5A5F" w:rsidRPr="006A5A5F">
          <w:rPr>
            <w:rStyle w:val="af8"/>
            <w:rFonts w:cs="Arial"/>
            <w:sz w:val="22"/>
            <w:szCs w:val="22"/>
          </w:rPr>
          <w:t xml:space="preserve">Инвестиции в строительство, реконструкцию, техническое перевооружение и (или) </w:t>
        </w:r>
        <w:r w:rsidR="006A5A5F" w:rsidRPr="006A5A5F">
          <w:rPr>
            <w:rStyle w:val="af8"/>
            <w:rFonts w:cs="Arial"/>
            <w:sz w:val="22"/>
            <w:szCs w:val="22"/>
          </w:rPr>
          <w:lastRenderedPageBreak/>
          <w:t>модернизацию</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_Toc35331018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58</w:t>
        </w:r>
        <w:r w:rsidR="006A5A5F" w:rsidRPr="006A5A5F">
          <w:rPr>
            <w:rFonts w:cs="Arial"/>
            <w:webHidden/>
            <w:sz w:val="22"/>
            <w:szCs w:val="22"/>
          </w:rPr>
          <w:fldChar w:fldCharType="end"/>
        </w:r>
      </w:hyperlink>
    </w:p>
    <w:p w:rsidR="006A5A5F" w:rsidRPr="006A5A5F" w:rsidRDefault="00BA11E2">
      <w:pPr>
        <w:pStyle w:val="21"/>
        <w:rPr>
          <w:rFonts w:eastAsiaTheme="minorEastAsia" w:cs="Arial"/>
          <w:bCs w:val="0"/>
          <w:spacing w:val="0"/>
          <w:sz w:val="22"/>
          <w:lang w:eastAsia="ru-RU"/>
        </w:rPr>
      </w:pPr>
      <w:hyperlink w:anchor="_Toc35331019" w:history="1">
        <w:r w:rsidR="006A5A5F" w:rsidRPr="006A5A5F">
          <w:rPr>
            <w:rStyle w:val="af8"/>
            <w:rFonts w:cs="Arial"/>
            <w:sz w:val="22"/>
          </w:rPr>
          <w:t>10.1.</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_Toc35331019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58</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20" w:history="1">
        <w:r w:rsidR="006A5A5F" w:rsidRPr="006A5A5F">
          <w:rPr>
            <w:rStyle w:val="af8"/>
            <w:rFonts w:cs="Arial"/>
            <w:sz w:val="22"/>
          </w:rPr>
          <w:t>10.2.</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_Toc35331020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60</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21" w:history="1">
        <w:r w:rsidR="006A5A5F" w:rsidRPr="006A5A5F">
          <w:rPr>
            <w:rStyle w:val="af8"/>
            <w:rFonts w:cs="Arial"/>
            <w:sz w:val="22"/>
          </w:rPr>
          <w:t>10.3.</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_Toc35331021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60</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22" w:history="1">
        <w:r w:rsidR="006A5A5F" w:rsidRPr="006A5A5F">
          <w:rPr>
            <w:rStyle w:val="af8"/>
            <w:rFonts w:cs="Arial"/>
            <w:sz w:val="22"/>
          </w:rPr>
          <w:t>10.4.</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_Toc35331022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60</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23" w:history="1">
        <w:r w:rsidR="006A5A5F" w:rsidRPr="006A5A5F">
          <w:rPr>
            <w:rStyle w:val="af8"/>
            <w:rFonts w:cs="Arial"/>
            <w:sz w:val="22"/>
          </w:rPr>
          <w:t>10.5.</w:t>
        </w:r>
        <w:r w:rsidR="006A5A5F" w:rsidRPr="006A5A5F">
          <w:rPr>
            <w:rFonts w:eastAsiaTheme="minorEastAsia" w:cs="Arial"/>
            <w:bCs w:val="0"/>
            <w:spacing w:val="0"/>
            <w:sz w:val="22"/>
            <w:lang w:eastAsia="ru-RU"/>
          </w:rPr>
          <w:tab/>
        </w:r>
        <w:r w:rsidR="006A5A5F" w:rsidRPr="006A5A5F">
          <w:rPr>
            <w:rStyle w:val="af8"/>
            <w:rFonts w:cs="Arial"/>
            <w:sz w:val="22"/>
          </w:rPr>
          <w:t>Оценка эффективности инвестиций по отдельным предложениям.</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_Toc35331023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60</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24" w:history="1">
        <w:r w:rsidR="006A5A5F" w:rsidRPr="006A5A5F">
          <w:rPr>
            <w:rStyle w:val="af8"/>
            <w:rFonts w:cs="Arial"/>
            <w:sz w:val="22"/>
          </w:rPr>
          <w:t>10.6.</w:t>
        </w:r>
        <w:r w:rsidR="006A5A5F" w:rsidRPr="006A5A5F">
          <w:rPr>
            <w:rFonts w:eastAsiaTheme="minorEastAsia" w:cs="Arial"/>
            <w:bCs w:val="0"/>
            <w:spacing w:val="0"/>
            <w:sz w:val="22"/>
            <w:lang w:eastAsia="ru-RU"/>
          </w:rPr>
          <w:tab/>
        </w:r>
        <w:r w:rsidR="006A5A5F" w:rsidRPr="006A5A5F">
          <w:rPr>
            <w:rStyle w:val="af8"/>
            <w:rFonts w:cs="Arial"/>
            <w:sz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_Toc35331024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60</w:t>
        </w:r>
        <w:r w:rsidR="006A5A5F" w:rsidRPr="006A5A5F">
          <w:rPr>
            <w:rFonts w:cs="Arial"/>
            <w:webHidden/>
            <w:sz w:val="22"/>
          </w:rPr>
          <w:fldChar w:fldCharType="end"/>
        </w:r>
      </w:hyperlink>
    </w:p>
    <w:p w:rsidR="006A5A5F" w:rsidRPr="006A5A5F" w:rsidRDefault="00BA11E2">
      <w:pPr>
        <w:pStyle w:val="14"/>
        <w:tabs>
          <w:tab w:val="left" w:pos="709"/>
        </w:tabs>
        <w:rPr>
          <w:rFonts w:eastAsiaTheme="minorEastAsia" w:cs="Arial"/>
          <w:bCs w:val="0"/>
          <w:iCs w:val="0"/>
          <w:spacing w:val="0"/>
          <w:kern w:val="0"/>
          <w:sz w:val="22"/>
          <w:szCs w:val="22"/>
          <w:lang w:val="ru-RU" w:eastAsia="ru-RU"/>
        </w:rPr>
      </w:pPr>
      <w:hyperlink w:anchor="_Toc35331025" w:history="1">
        <w:r w:rsidR="006A5A5F" w:rsidRPr="006A5A5F">
          <w:rPr>
            <w:rStyle w:val="af8"/>
            <w:rFonts w:cs="Arial"/>
            <w:sz w:val="22"/>
            <w:szCs w:val="22"/>
          </w:rPr>
          <w:t>11.</w:t>
        </w:r>
        <w:r w:rsidR="006A5A5F" w:rsidRPr="006A5A5F">
          <w:rPr>
            <w:rFonts w:eastAsiaTheme="minorEastAsia" w:cs="Arial"/>
            <w:bCs w:val="0"/>
            <w:iCs w:val="0"/>
            <w:spacing w:val="0"/>
            <w:kern w:val="0"/>
            <w:sz w:val="22"/>
            <w:szCs w:val="22"/>
            <w:lang w:val="ru-RU" w:eastAsia="ru-RU"/>
          </w:rPr>
          <w:tab/>
        </w:r>
        <w:r w:rsidR="006A5A5F" w:rsidRPr="006A5A5F">
          <w:rPr>
            <w:rStyle w:val="af8"/>
            <w:rFonts w:cs="Arial"/>
            <w:sz w:val="22"/>
            <w:szCs w:val="22"/>
          </w:rPr>
          <w:t>Решение о присвоении статуса единой теплоснабжающей организации (организациям)</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_Toc35331025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61</w:t>
        </w:r>
        <w:r w:rsidR="006A5A5F" w:rsidRPr="006A5A5F">
          <w:rPr>
            <w:rFonts w:cs="Arial"/>
            <w:webHidden/>
            <w:sz w:val="22"/>
            <w:szCs w:val="22"/>
          </w:rPr>
          <w:fldChar w:fldCharType="end"/>
        </w:r>
      </w:hyperlink>
    </w:p>
    <w:p w:rsidR="006A5A5F" w:rsidRPr="006A5A5F" w:rsidRDefault="00BA11E2">
      <w:pPr>
        <w:pStyle w:val="21"/>
        <w:rPr>
          <w:rFonts w:eastAsiaTheme="minorEastAsia" w:cs="Arial"/>
          <w:bCs w:val="0"/>
          <w:spacing w:val="0"/>
          <w:sz w:val="22"/>
          <w:lang w:eastAsia="ru-RU"/>
        </w:rPr>
      </w:pPr>
      <w:hyperlink w:anchor="_Toc35331026" w:history="1">
        <w:r w:rsidR="006A5A5F" w:rsidRPr="006A5A5F">
          <w:rPr>
            <w:rStyle w:val="af8"/>
            <w:rFonts w:cs="Arial"/>
            <w:sz w:val="22"/>
          </w:rPr>
          <w:t>11.1.</w:t>
        </w:r>
        <w:r w:rsidR="006A5A5F" w:rsidRPr="006A5A5F">
          <w:rPr>
            <w:rFonts w:eastAsiaTheme="minorEastAsia" w:cs="Arial"/>
            <w:bCs w:val="0"/>
            <w:spacing w:val="0"/>
            <w:sz w:val="22"/>
            <w:lang w:eastAsia="ru-RU"/>
          </w:rPr>
          <w:tab/>
        </w:r>
        <w:r w:rsidR="006A5A5F" w:rsidRPr="006A5A5F">
          <w:rPr>
            <w:rStyle w:val="af8"/>
            <w:rFonts w:cs="Arial"/>
            <w:sz w:val="22"/>
          </w:rPr>
          <w:t>Решение о присвоении статуса единой теплоснабжающей организации (организациям).</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_Toc35331026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61</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27" w:history="1">
        <w:r w:rsidR="006A5A5F" w:rsidRPr="006A5A5F">
          <w:rPr>
            <w:rStyle w:val="af8"/>
            <w:rFonts w:cs="Arial"/>
            <w:sz w:val="22"/>
          </w:rPr>
          <w:t>11.2.</w:t>
        </w:r>
        <w:r w:rsidR="006A5A5F" w:rsidRPr="006A5A5F">
          <w:rPr>
            <w:rFonts w:eastAsiaTheme="minorEastAsia" w:cs="Arial"/>
            <w:bCs w:val="0"/>
            <w:spacing w:val="0"/>
            <w:sz w:val="22"/>
            <w:lang w:eastAsia="ru-RU"/>
          </w:rPr>
          <w:tab/>
        </w:r>
        <w:r w:rsidR="006A5A5F" w:rsidRPr="006A5A5F">
          <w:rPr>
            <w:rStyle w:val="af8"/>
            <w:rFonts w:cs="Arial"/>
            <w:sz w:val="22"/>
          </w:rPr>
          <w:t>Реестр зон деятельности единой теплоснабжающей организации (организаций).</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_Toc35331027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61</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28" w:history="1">
        <w:r w:rsidR="006A5A5F" w:rsidRPr="006A5A5F">
          <w:rPr>
            <w:rStyle w:val="af8"/>
            <w:rFonts w:cs="Arial"/>
            <w:sz w:val="22"/>
          </w:rPr>
          <w:t>11.3.</w:t>
        </w:r>
        <w:r w:rsidR="006A5A5F" w:rsidRPr="006A5A5F">
          <w:rPr>
            <w:rFonts w:eastAsiaTheme="minorEastAsia" w:cs="Arial"/>
            <w:bCs w:val="0"/>
            <w:spacing w:val="0"/>
            <w:sz w:val="22"/>
            <w:lang w:eastAsia="ru-RU"/>
          </w:rPr>
          <w:tab/>
        </w:r>
        <w:r w:rsidR="006A5A5F" w:rsidRPr="006A5A5F">
          <w:rPr>
            <w:rStyle w:val="af8"/>
            <w:rFonts w:cs="Arial"/>
            <w:sz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_Toc35331028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65</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29" w:history="1">
        <w:r w:rsidR="006A5A5F" w:rsidRPr="006A5A5F">
          <w:rPr>
            <w:rStyle w:val="af8"/>
            <w:rFonts w:cs="Arial"/>
            <w:sz w:val="22"/>
          </w:rPr>
          <w:t>11.4.</w:t>
        </w:r>
        <w:r w:rsidR="006A5A5F" w:rsidRPr="006A5A5F">
          <w:rPr>
            <w:rFonts w:eastAsiaTheme="minorEastAsia" w:cs="Arial"/>
            <w:bCs w:val="0"/>
            <w:spacing w:val="0"/>
            <w:sz w:val="22"/>
            <w:lang w:eastAsia="ru-RU"/>
          </w:rPr>
          <w:tab/>
        </w:r>
        <w:r w:rsidR="006A5A5F" w:rsidRPr="006A5A5F">
          <w:rPr>
            <w:rStyle w:val="af8"/>
            <w:rFonts w:cs="Arial"/>
            <w:sz w:val="22"/>
          </w:rPr>
          <w:t>Информация о поданных теплоснабжающими организациями заявках на присвоение статуса единой теплоснабжающей организации.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_Toc35331029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65</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30" w:history="1">
        <w:r w:rsidR="006A5A5F" w:rsidRPr="006A5A5F">
          <w:rPr>
            <w:rStyle w:val="af8"/>
            <w:rFonts w:cs="Arial"/>
            <w:sz w:val="22"/>
          </w:rPr>
          <w:t>11.5.</w:t>
        </w:r>
        <w:r w:rsidR="006A5A5F" w:rsidRPr="006A5A5F">
          <w:rPr>
            <w:rFonts w:eastAsiaTheme="minorEastAsia" w:cs="Arial"/>
            <w:bCs w:val="0"/>
            <w:spacing w:val="0"/>
            <w:sz w:val="22"/>
            <w:lang w:eastAsia="ru-RU"/>
          </w:rPr>
          <w:tab/>
        </w:r>
        <w:r w:rsidR="006A5A5F" w:rsidRPr="006A5A5F">
          <w:rPr>
            <w:rStyle w:val="af8"/>
            <w:rFonts w:cs="Arial"/>
            <w:sz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_Toc35331030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65</w:t>
        </w:r>
        <w:r w:rsidR="006A5A5F" w:rsidRPr="006A5A5F">
          <w:rPr>
            <w:rFonts w:cs="Arial"/>
            <w:webHidden/>
            <w:sz w:val="22"/>
          </w:rPr>
          <w:fldChar w:fldCharType="end"/>
        </w:r>
      </w:hyperlink>
    </w:p>
    <w:p w:rsidR="006A5A5F" w:rsidRPr="006A5A5F" w:rsidRDefault="00BA11E2">
      <w:pPr>
        <w:pStyle w:val="14"/>
        <w:tabs>
          <w:tab w:val="left" w:pos="709"/>
        </w:tabs>
        <w:rPr>
          <w:rFonts w:eastAsiaTheme="minorEastAsia" w:cs="Arial"/>
          <w:bCs w:val="0"/>
          <w:iCs w:val="0"/>
          <w:spacing w:val="0"/>
          <w:kern w:val="0"/>
          <w:sz w:val="22"/>
          <w:szCs w:val="22"/>
          <w:lang w:val="ru-RU" w:eastAsia="ru-RU"/>
        </w:rPr>
      </w:pPr>
      <w:hyperlink w:anchor="_Toc35331031" w:history="1">
        <w:r w:rsidR="006A5A5F" w:rsidRPr="006A5A5F">
          <w:rPr>
            <w:rStyle w:val="af8"/>
            <w:rFonts w:cs="Arial"/>
            <w:sz w:val="22"/>
            <w:szCs w:val="22"/>
          </w:rPr>
          <w:t>12.</w:t>
        </w:r>
        <w:r w:rsidR="006A5A5F" w:rsidRPr="006A5A5F">
          <w:rPr>
            <w:rFonts w:eastAsiaTheme="minorEastAsia" w:cs="Arial"/>
            <w:bCs w:val="0"/>
            <w:iCs w:val="0"/>
            <w:spacing w:val="0"/>
            <w:kern w:val="0"/>
            <w:sz w:val="22"/>
            <w:szCs w:val="22"/>
            <w:lang w:val="ru-RU" w:eastAsia="ru-RU"/>
          </w:rPr>
          <w:tab/>
        </w:r>
        <w:r w:rsidR="006A5A5F" w:rsidRPr="006A5A5F">
          <w:rPr>
            <w:rStyle w:val="af8"/>
            <w:rFonts w:cs="Arial"/>
            <w:sz w:val="22"/>
            <w:szCs w:val="22"/>
          </w:rPr>
          <w:t>Решения о распределении тепловой нагрузки между источниками тепловой энергии</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_Toc35331031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66</w:t>
        </w:r>
        <w:r w:rsidR="006A5A5F" w:rsidRPr="006A5A5F">
          <w:rPr>
            <w:rFonts w:cs="Arial"/>
            <w:webHidden/>
            <w:sz w:val="22"/>
            <w:szCs w:val="22"/>
          </w:rPr>
          <w:fldChar w:fldCharType="end"/>
        </w:r>
      </w:hyperlink>
    </w:p>
    <w:p w:rsidR="006A5A5F" w:rsidRPr="006A5A5F" w:rsidRDefault="00BA11E2">
      <w:pPr>
        <w:pStyle w:val="21"/>
        <w:rPr>
          <w:rFonts w:eastAsiaTheme="minorEastAsia" w:cs="Arial"/>
          <w:bCs w:val="0"/>
          <w:spacing w:val="0"/>
          <w:sz w:val="22"/>
          <w:lang w:eastAsia="ru-RU"/>
        </w:rPr>
      </w:pPr>
      <w:hyperlink w:anchor="_Toc35331032" w:history="1">
        <w:r w:rsidR="006A5A5F" w:rsidRPr="006A5A5F">
          <w:rPr>
            <w:rStyle w:val="af8"/>
            <w:rFonts w:cs="Arial"/>
            <w:sz w:val="22"/>
          </w:rPr>
          <w:t>12.1.</w:t>
        </w:r>
        <w:r w:rsidR="006A5A5F" w:rsidRPr="006A5A5F">
          <w:rPr>
            <w:rFonts w:eastAsiaTheme="minorEastAsia" w:cs="Arial"/>
            <w:bCs w:val="0"/>
            <w:spacing w:val="0"/>
            <w:sz w:val="22"/>
            <w:lang w:eastAsia="ru-RU"/>
          </w:rPr>
          <w:tab/>
        </w:r>
        <w:r w:rsidR="006A5A5F" w:rsidRPr="006A5A5F">
          <w:rPr>
            <w:rStyle w:val="af8"/>
            <w:rFonts w:cs="Arial"/>
            <w:sz w:val="22"/>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_Toc35331032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66</w:t>
        </w:r>
        <w:r w:rsidR="006A5A5F" w:rsidRPr="006A5A5F">
          <w:rPr>
            <w:rFonts w:cs="Arial"/>
            <w:webHidden/>
            <w:sz w:val="22"/>
          </w:rPr>
          <w:fldChar w:fldCharType="end"/>
        </w:r>
      </w:hyperlink>
    </w:p>
    <w:p w:rsidR="006A5A5F" w:rsidRPr="006A5A5F" w:rsidRDefault="00BA11E2">
      <w:pPr>
        <w:pStyle w:val="14"/>
        <w:tabs>
          <w:tab w:val="left" w:pos="709"/>
        </w:tabs>
        <w:rPr>
          <w:rFonts w:eastAsiaTheme="minorEastAsia" w:cs="Arial"/>
          <w:bCs w:val="0"/>
          <w:iCs w:val="0"/>
          <w:spacing w:val="0"/>
          <w:kern w:val="0"/>
          <w:sz w:val="22"/>
          <w:szCs w:val="22"/>
          <w:lang w:val="ru-RU" w:eastAsia="ru-RU"/>
        </w:rPr>
      </w:pPr>
      <w:hyperlink w:anchor="_Toc35331033" w:history="1">
        <w:r w:rsidR="006A5A5F" w:rsidRPr="006A5A5F">
          <w:rPr>
            <w:rStyle w:val="af8"/>
            <w:rFonts w:cs="Arial"/>
            <w:sz w:val="22"/>
            <w:szCs w:val="22"/>
          </w:rPr>
          <w:t>13.</w:t>
        </w:r>
        <w:r w:rsidR="006A5A5F" w:rsidRPr="006A5A5F">
          <w:rPr>
            <w:rFonts w:eastAsiaTheme="minorEastAsia" w:cs="Arial"/>
            <w:bCs w:val="0"/>
            <w:iCs w:val="0"/>
            <w:spacing w:val="0"/>
            <w:kern w:val="0"/>
            <w:sz w:val="22"/>
            <w:szCs w:val="22"/>
            <w:lang w:val="ru-RU" w:eastAsia="ru-RU"/>
          </w:rPr>
          <w:tab/>
        </w:r>
        <w:r w:rsidR="006A5A5F" w:rsidRPr="006A5A5F">
          <w:rPr>
            <w:rStyle w:val="af8"/>
            <w:rFonts w:cs="Arial"/>
            <w:sz w:val="22"/>
            <w:szCs w:val="22"/>
          </w:rPr>
          <w:t>Решения по бесхозяйным тепловым сетям</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_Toc35331033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67</w:t>
        </w:r>
        <w:r w:rsidR="006A5A5F" w:rsidRPr="006A5A5F">
          <w:rPr>
            <w:rFonts w:cs="Arial"/>
            <w:webHidden/>
            <w:sz w:val="22"/>
            <w:szCs w:val="22"/>
          </w:rPr>
          <w:fldChar w:fldCharType="end"/>
        </w:r>
      </w:hyperlink>
    </w:p>
    <w:p w:rsidR="006A5A5F" w:rsidRPr="006A5A5F" w:rsidRDefault="00BA11E2">
      <w:pPr>
        <w:pStyle w:val="21"/>
        <w:rPr>
          <w:rFonts w:eastAsiaTheme="minorEastAsia" w:cs="Arial"/>
          <w:bCs w:val="0"/>
          <w:spacing w:val="0"/>
          <w:sz w:val="22"/>
          <w:lang w:eastAsia="ru-RU"/>
        </w:rPr>
      </w:pPr>
      <w:hyperlink w:anchor="_Toc35331034" w:history="1">
        <w:r w:rsidR="006A5A5F" w:rsidRPr="006A5A5F">
          <w:rPr>
            <w:rStyle w:val="af8"/>
            <w:rFonts w:cs="Arial"/>
            <w:sz w:val="22"/>
          </w:rPr>
          <w:t>13.1.</w:t>
        </w:r>
        <w:r w:rsidR="006A5A5F" w:rsidRPr="006A5A5F">
          <w:rPr>
            <w:rFonts w:eastAsiaTheme="minorEastAsia" w:cs="Arial"/>
            <w:bCs w:val="0"/>
            <w:spacing w:val="0"/>
            <w:sz w:val="22"/>
            <w:lang w:eastAsia="ru-RU"/>
          </w:rPr>
          <w:tab/>
        </w:r>
        <w:r w:rsidR="006A5A5F" w:rsidRPr="006A5A5F">
          <w:rPr>
            <w:rStyle w:val="af8"/>
            <w:rFonts w:cs="Arial"/>
            <w:sz w:val="22"/>
          </w:rPr>
          <w:t>Перечень выявленных бесхозяйных тепловых сетей (в случае их выявления) и перечень организаций, уполномоченных на их эксплуатацию.</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_Toc35331034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67</w:t>
        </w:r>
        <w:r w:rsidR="006A5A5F" w:rsidRPr="006A5A5F">
          <w:rPr>
            <w:rFonts w:cs="Arial"/>
            <w:webHidden/>
            <w:sz w:val="22"/>
          </w:rPr>
          <w:fldChar w:fldCharType="end"/>
        </w:r>
      </w:hyperlink>
    </w:p>
    <w:p w:rsidR="006A5A5F" w:rsidRPr="006A5A5F" w:rsidRDefault="00BA11E2">
      <w:pPr>
        <w:pStyle w:val="14"/>
        <w:tabs>
          <w:tab w:val="left" w:pos="709"/>
        </w:tabs>
        <w:rPr>
          <w:rFonts w:eastAsiaTheme="minorEastAsia" w:cs="Arial"/>
          <w:bCs w:val="0"/>
          <w:iCs w:val="0"/>
          <w:spacing w:val="0"/>
          <w:kern w:val="0"/>
          <w:sz w:val="22"/>
          <w:szCs w:val="22"/>
          <w:lang w:val="ru-RU" w:eastAsia="ru-RU"/>
        </w:rPr>
      </w:pPr>
      <w:hyperlink w:anchor="_Toc35331035" w:history="1">
        <w:r w:rsidR="006A5A5F" w:rsidRPr="006A5A5F">
          <w:rPr>
            <w:rStyle w:val="af8"/>
            <w:rFonts w:cs="Arial"/>
            <w:sz w:val="22"/>
            <w:szCs w:val="22"/>
          </w:rPr>
          <w:t>14.</w:t>
        </w:r>
        <w:r w:rsidR="006A5A5F" w:rsidRPr="006A5A5F">
          <w:rPr>
            <w:rFonts w:eastAsiaTheme="minorEastAsia" w:cs="Arial"/>
            <w:bCs w:val="0"/>
            <w:iCs w:val="0"/>
            <w:spacing w:val="0"/>
            <w:kern w:val="0"/>
            <w:sz w:val="22"/>
            <w:szCs w:val="22"/>
            <w:lang w:val="ru-RU" w:eastAsia="ru-RU"/>
          </w:rPr>
          <w:tab/>
        </w:r>
        <w:r w:rsidR="006A5A5F" w:rsidRPr="006A5A5F">
          <w:rPr>
            <w:rStyle w:val="af8"/>
            <w:rFonts w:cs="Arial"/>
            <w:sz w:val="22"/>
            <w:szCs w:val="22"/>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_Toc35331035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68</w:t>
        </w:r>
        <w:r w:rsidR="006A5A5F" w:rsidRPr="006A5A5F">
          <w:rPr>
            <w:rFonts w:cs="Arial"/>
            <w:webHidden/>
            <w:sz w:val="22"/>
            <w:szCs w:val="22"/>
          </w:rPr>
          <w:fldChar w:fldCharType="end"/>
        </w:r>
      </w:hyperlink>
    </w:p>
    <w:p w:rsidR="006A5A5F" w:rsidRPr="006A5A5F" w:rsidRDefault="00BA11E2">
      <w:pPr>
        <w:pStyle w:val="21"/>
        <w:rPr>
          <w:rFonts w:eastAsiaTheme="minorEastAsia" w:cs="Arial"/>
          <w:bCs w:val="0"/>
          <w:spacing w:val="0"/>
          <w:sz w:val="22"/>
          <w:lang w:eastAsia="ru-RU"/>
        </w:rPr>
      </w:pPr>
      <w:hyperlink w:anchor="_Toc35331036" w:history="1">
        <w:r w:rsidR="006A5A5F" w:rsidRPr="006A5A5F">
          <w:rPr>
            <w:rStyle w:val="af8"/>
            <w:rFonts w:cs="Arial"/>
            <w:sz w:val="22"/>
          </w:rPr>
          <w:t>14.1.</w:t>
        </w:r>
        <w:r w:rsidR="006A5A5F" w:rsidRPr="006A5A5F">
          <w:rPr>
            <w:rFonts w:eastAsiaTheme="minorEastAsia" w:cs="Arial"/>
            <w:bCs w:val="0"/>
            <w:spacing w:val="0"/>
            <w:sz w:val="22"/>
            <w:lang w:eastAsia="ru-RU"/>
          </w:rPr>
          <w:tab/>
        </w:r>
        <w:r w:rsidR="006A5A5F" w:rsidRPr="006A5A5F">
          <w:rPr>
            <w:rStyle w:val="af8"/>
            <w:rFonts w:cs="Arial"/>
            <w:sz w:val="22"/>
          </w:rPr>
          <w:t>Описание решений о развитии соответствующей системы газоснабжения в части обеспечения топливом источников тепловой энергии.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_Toc35331036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68</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37" w:history="1">
        <w:r w:rsidR="006A5A5F" w:rsidRPr="006A5A5F">
          <w:rPr>
            <w:rStyle w:val="af8"/>
            <w:rFonts w:cs="Arial"/>
            <w:sz w:val="22"/>
          </w:rPr>
          <w:t>14.2.</w:t>
        </w:r>
        <w:r w:rsidR="006A5A5F" w:rsidRPr="006A5A5F">
          <w:rPr>
            <w:rFonts w:eastAsiaTheme="minorEastAsia" w:cs="Arial"/>
            <w:bCs w:val="0"/>
            <w:spacing w:val="0"/>
            <w:sz w:val="22"/>
            <w:lang w:eastAsia="ru-RU"/>
          </w:rPr>
          <w:tab/>
        </w:r>
        <w:r w:rsidR="006A5A5F" w:rsidRPr="006A5A5F">
          <w:rPr>
            <w:rStyle w:val="af8"/>
            <w:rFonts w:cs="Arial"/>
            <w:sz w:val="22"/>
          </w:rPr>
          <w:t>Описание проблем организации газоснабжения источников тепловой энергии.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_Toc35331037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68</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38" w:history="1">
        <w:r w:rsidR="006A5A5F" w:rsidRPr="006A5A5F">
          <w:rPr>
            <w:rStyle w:val="af8"/>
            <w:rFonts w:cs="Arial"/>
            <w:sz w:val="22"/>
          </w:rPr>
          <w:t>14.3.</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_Toc35331038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68</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39" w:history="1">
        <w:r w:rsidR="006A5A5F" w:rsidRPr="006A5A5F">
          <w:rPr>
            <w:rStyle w:val="af8"/>
            <w:rFonts w:cs="Arial"/>
            <w:sz w:val="22"/>
          </w:rPr>
          <w:t>14.4.</w:t>
        </w:r>
        <w:r w:rsidR="006A5A5F" w:rsidRPr="006A5A5F">
          <w:rPr>
            <w:rFonts w:eastAsiaTheme="minorEastAsia" w:cs="Arial"/>
            <w:bCs w:val="0"/>
            <w:spacing w:val="0"/>
            <w:sz w:val="22"/>
            <w:lang w:eastAsia="ru-RU"/>
          </w:rPr>
          <w:tab/>
        </w:r>
        <w:r w:rsidR="006A5A5F" w:rsidRPr="006A5A5F">
          <w:rPr>
            <w:rStyle w:val="af8"/>
            <w:rFonts w:cs="Arial"/>
            <w:sz w:val="22"/>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w:t>
        </w:r>
        <w:r w:rsidR="006A5A5F" w:rsidRPr="006A5A5F">
          <w:rPr>
            <w:rStyle w:val="af8"/>
            <w:rFonts w:cs="Arial"/>
            <w:sz w:val="22"/>
          </w:rPr>
          <w:lastRenderedPageBreak/>
          <w:t>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_Toc35331039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68</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40" w:history="1">
        <w:r w:rsidR="006A5A5F" w:rsidRPr="006A5A5F">
          <w:rPr>
            <w:rStyle w:val="af8"/>
            <w:rFonts w:cs="Arial"/>
            <w:sz w:val="22"/>
          </w:rPr>
          <w:t>14.5.</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_Toc35331040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69</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41" w:history="1">
        <w:r w:rsidR="006A5A5F" w:rsidRPr="006A5A5F">
          <w:rPr>
            <w:rStyle w:val="af8"/>
            <w:rFonts w:cs="Arial"/>
            <w:sz w:val="22"/>
          </w:rPr>
          <w:t>14.6.</w:t>
        </w:r>
        <w:r w:rsidR="006A5A5F" w:rsidRPr="006A5A5F">
          <w:rPr>
            <w:rFonts w:eastAsiaTheme="minorEastAsia" w:cs="Arial"/>
            <w:bCs w:val="0"/>
            <w:spacing w:val="0"/>
            <w:sz w:val="22"/>
            <w:lang w:eastAsia="ru-RU"/>
          </w:rPr>
          <w:tab/>
        </w:r>
        <w:r w:rsidR="006A5A5F" w:rsidRPr="006A5A5F">
          <w:rPr>
            <w:rStyle w:val="af8"/>
            <w:rFonts w:cs="Arial"/>
            <w:sz w:val="22"/>
          </w:rPr>
          <w:t>Описание решений о развитии соответствующей системы водоснабжения в части, относящейся к системам теплоснабжения.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_Toc35331041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69</w:t>
        </w:r>
        <w:r w:rsidR="006A5A5F" w:rsidRPr="006A5A5F">
          <w:rPr>
            <w:rFonts w:cs="Arial"/>
            <w:webHidden/>
            <w:sz w:val="22"/>
          </w:rPr>
          <w:fldChar w:fldCharType="end"/>
        </w:r>
      </w:hyperlink>
    </w:p>
    <w:p w:rsidR="006A5A5F" w:rsidRPr="006A5A5F" w:rsidRDefault="00BA11E2">
      <w:pPr>
        <w:pStyle w:val="21"/>
        <w:rPr>
          <w:rFonts w:eastAsiaTheme="minorEastAsia" w:cs="Arial"/>
          <w:bCs w:val="0"/>
          <w:spacing w:val="0"/>
          <w:sz w:val="22"/>
          <w:lang w:eastAsia="ru-RU"/>
        </w:rPr>
      </w:pPr>
      <w:hyperlink w:anchor="_Toc35331042" w:history="1">
        <w:r w:rsidR="006A5A5F" w:rsidRPr="006A5A5F">
          <w:rPr>
            <w:rStyle w:val="af8"/>
            <w:rFonts w:cs="Arial"/>
            <w:sz w:val="22"/>
          </w:rPr>
          <w:t>14.7.</w:t>
        </w:r>
        <w:r w:rsidR="006A5A5F" w:rsidRPr="006A5A5F">
          <w:rPr>
            <w:rFonts w:eastAsiaTheme="minorEastAsia" w:cs="Arial"/>
            <w:bCs w:val="0"/>
            <w:spacing w:val="0"/>
            <w:sz w:val="22"/>
            <w:lang w:eastAsia="ru-RU"/>
          </w:rPr>
          <w:tab/>
        </w:r>
        <w:r w:rsidR="006A5A5F" w:rsidRPr="006A5A5F">
          <w:rPr>
            <w:rStyle w:val="af8"/>
            <w:rFonts w:cs="Arial"/>
            <w:sz w:val="22"/>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A5A5F" w:rsidRPr="006A5A5F">
          <w:rPr>
            <w:rFonts w:cs="Arial"/>
            <w:webHidden/>
            <w:sz w:val="22"/>
          </w:rPr>
          <w:tab/>
        </w:r>
        <w:r w:rsidR="006A5A5F" w:rsidRPr="006A5A5F">
          <w:rPr>
            <w:rFonts w:cs="Arial"/>
            <w:webHidden/>
            <w:sz w:val="22"/>
          </w:rPr>
          <w:fldChar w:fldCharType="begin"/>
        </w:r>
        <w:r w:rsidR="006A5A5F" w:rsidRPr="006A5A5F">
          <w:rPr>
            <w:rFonts w:cs="Arial"/>
            <w:webHidden/>
            <w:sz w:val="22"/>
          </w:rPr>
          <w:instrText xml:space="preserve"> PAGEREF _Toc35331042 \h </w:instrText>
        </w:r>
        <w:r w:rsidR="006A5A5F" w:rsidRPr="006A5A5F">
          <w:rPr>
            <w:rFonts w:cs="Arial"/>
            <w:webHidden/>
            <w:sz w:val="22"/>
          </w:rPr>
        </w:r>
        <w:r w:rsidR="006A5A5F" w:rsidRPr="006A5A5F">
          <w:rPr>
            <w:rFonts w:cs="Arial"/>
            <w:webHidden/>
            <w:sz w:val="22"/>
          </w:rPr>
          <w:fldChar w:fldCharType="separate"/>
        </w:r>
        <w:r w:rsidR="00510F5A">
          <w:rPr>
            <w:rFonts w:cs="Arial"/>
            <w:webHidden/>
            <w:sz w:val="22"/>
          </w:rPr>
          <w:t>69</w:t>
        </w:r>
        <w:r w:rsidR="006A5A5F" w:rsidRPr="006A5A5F">
          <w:rPr>
            <w:rFonts w:cs="Arial"/>
            <w:webHidden/>
            <w:sz w:val="22"/>
          </w:rPr>
          <w:fldChar w:fldCharType="end"/>
        </w:r>
      </w:hyperlink>
    </w:p>
    <w:p w:rsidR="006A5A5F" w:rsidRPr="006A5A5F" w:rsidRDefault="00BA11E2">
      <w:pPr>
        <w:pStyle w:val="14"/>
        <w:tabs>
          <w:tab w:val="left" w:pos="709"/>
        </w:tabs>
        <w:rPr>
          <w:rFonts w:eastAsiaTheme="minorEastAsia" w:cs="Arial"/>
          <w:bCs w:val="0"/>
          <w:iCs w:val="0"/>
          <w:spacing w:val="0"/>
          <w:kern w:val="0"/>
          <w:sz w:val="22"/>
          <w:szCs w:val="22"/>
          <w:lang w:val="ru-RU" w:eastAsia="ru-RU"/>
        </w:rPr>
      </w:pPr>
      <w:hyperlink w:anchor="_Toc35331043" w:history="1">
        <w:r w:rsidR="006A5A5F" w:rsidRPr="006A5A5F">
          <w:rPr>
            <w:rStyle w:val="af8"/>
            <w:rFonts w:cs="Arial"/>
            <w:sz w:val="22"/>
            <w:szCs w:val="22"/>
          </w:rPr>
          <w:t>15.</w:t>
        </w:r>
        <w:r w:rsidR="006A5A5F" w:rsidRPr="006A5A5F">
          <w:rPr>
            <w:rFonts w:eastAsiaTheme="minorEastAsia" w:cs="Arial"/>
            <w:bCs w:val="0"/>
            <w:iCs w:val="0"/>
            <w:spacing w:val="0"/>
            <w:kern w:val="0"/>
            <w:sz w:val="22"/>
            <w:szCs w:val="22"/>
            <w:lang w:val="ru-RU" w:eastAsia="ru-RU"/>
          </w:rPr>
          <w:tab/>
        </w:r>
        <w:r w:rsidR="006A5A5F" w:rsidRPr="006A5A5F">
          <w:rPr>
            <w:rStyle w:val="af8"/>
            <w:rFonts w:cs="Arial"/>
            <w:sz w:val="22"/>
            <w:szCs w:val="22"/>
          </w:rPr>
          <w:t>Индикаторы развития систем теплоснабжения поселения, городского округа, города федерального значения</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_Toc35331043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70</w:t>
        </w:r>
        <w:r w:rsidR="006A5A5F" w:rsidRPr="006A5A5F">
          <w:rPr>
            <w:rFonts w:cs="Arial"/>
            <w:webHidden/>
            <w:sz w:val="22"/>
            <w:szCs w:val="22"/>
          </w:rPr>
          <w:fldChar w:fldCharType="end"/>
        </w:r>
      </w:hyperlink>
    </w:p>
    <w:p w:rsidR="006A5A5F" w:rsidRDefault="00BA11E2">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331044" w:history="1">
        <w:r w:rsidR="006A5A5F" w:rsidRPr="006A5A5F">
          <w:rPr>
            <w:rStyle w:val="af8"/>
            <w:rFonts w:cs="Arial"/>
            <w:sz w:val="22"/>
            <w:szCs w:val="22"/>
          </w:rPr>
          <w:t>16.</w:t>
        </w:r>
        <w:r w:rsidR="006A5A5F" w:rsidRPr="006A5A5F">
          <w:rPr>
            <w:rFonts w:eastAsiaTheme="minorEastAsia" w:cs="Arial"/>
            <w:bCs w:val="0"/>
            <w:iCs w:val="0"/>
            <w:spacing w:val="0"/>
            <w:kern w:val="0"/>
            <w:sz w:val="22"/>
            <w:szCs w:val="22"/>
            <w:lang w:val="ru-RU" w:eastAsia="ru-RU"/>
          </w:rPr>
          <w:tab/>
        </w:r>
        <w:r w:rsidR="006A5A5F" w:rsidRPr="006A5A5F">
          <w:rPr>
            <w:rStyle w:val="af8"/>
            <w:rFonts w:cs="Arial"/>
            <w:sz w:val="22"/>
            <w:szCs w:val="22"/>
          </w:rPr>
          <w:t>Ценовые (тарифные) последствия</w:t>
        </w:r>
        <w:r w:rsidR="006A5A5F" w:rsidRPr="006A5A5F">
          <w:rPr>
            <w:rFonts w:cs="Arial"/>
            <w:webHidden/>
            <w:sz w:val="22"/>
            <w:szCs w:val="22"/>
          </w:rPr>
          <w:tab/>
        </w:r>
        <w:r w:rsidR="006A5A5F" w:rsidRPr="006A5A5F">
          <w:rPr>
            <w:rFonts w:cs="Arial"/>
            <w:webHidden/>
            <w:sz w:val="22"/>
            <w:szCs w:val="22"/>
          </w:rPr>
          <w:fldChar w:fldCharType="begin"/>
        </w:r>
        <w:r w:rsidR="006A5A5F" w:rsidRPr="006A5A5F">
          <w:rPr>
            <w:rFonts w:cs="Arial"/>
            <w:webHidden/>
            <w:sz w:val="22"/>
            <w:szCs w:val="22"/>
          </w:rPr>
          <w:instrText xml:space="preserve"> PAGEREF _Toc35331044 \h </w:instrText>
        </w:r>
        <w:r w:rsidR="006A5A5F" w:rsidRPr="006A5A5F">
          <w:rPr>
            <w:rFonts w:cs="Arial"/>
            <w:webHidden/>
            <w:sz w:val="22"/>
            <w:szCs w:val="22"/>
          </w:rPr>
        </w:r>
        <w:r w:rsidR="006A5A5F" w:rsidRPr="006A5A5F">
          <w:rPr>
            <w:rFonts w:cs="Arial"/>
            <w:webHidden/>
            <w:sz w:val="22"/>
            <w:szCs w:val="22"/>
          </w:rPr>
          <w:fldChar w:fldCharType="separate"/>
        </w:r>
        <w:r w:rsidR="00510F5A">
          <w:rPr>
            <w:rFonts w:cs="Arial"/>
            <w:webHidden/>
            <w:sz w:val="22"/>
            <w:szCs w:val="22"/>
          </w:rPr>
          <w:t>74</w:t>
        </w:r>
        <w:r w:rsidR="006A5A5F" w:rsidRPr="006A5A5F">
          <w:rPr>
            <w:rFonts w:cs="Arial"/>
            <w:webHidden/>
            <w:sz w:val="22"/>
            <w:szCs w:val="22"/>
          </w:rPr>
          <w:fldChar w:fldCharType="end"/>
        </w:r>
      </w:hyperlink>
    </w:p>
    <w:p w:rsidR="007C4AAC" w:rsidRDefault="007C4AAC" w:rsidP="007C4AAC">
      <w:pPr>
        <w:jc w:val="both"/>
        <w:rPr>
          <w:rStyle w:val="af8"/>
          <w:rFonts w:cs="Arial"/>
          <w:caps/>
          <w:noProof/>
          <w:sz w:val="20"/>
          <w:szCs w:val="20"/>
        </w:rPr>
      </w:pPr>
      <w:r w:rsidRPr="00E1265E">
        <w:rPr>
          <w:rStyle w:val="af8"/>
          <w:rFonts w:cs="Arial"/>
          <w:caps/>
          <w:noProof/>
          <w:sz w:val="20"/>
          <w:szCs w:val="20"/>
        </w:rPr>
        <w:fldChar w:fldCharType="end"/>
      </w:r>
    </w:p>
    <w:p w:rsidR="007C4AAC" w:rsidRDefault="007C4AAC">
      <w:pPr>
        <w:rPr>
          <w:rStyle w:val="af8"/>
          <w:rFonts w:cs="Arial"/>
          <w:caps/>
          <w:noProof/>
          <w:sz w:val="20"/>
          <w:szCs w:val="20"/>
        </w:rPr>
      </w:pPr>
      <w:r>
        <w:rPr>
          <w:rStyle w:val="af8"/>
          <w:rFonts w:cs="Arial"/>
          <w:caps/>
          <w:noProof/>
          <w:sz w:val="20"/>
          <w:szCs w:val="20"/>
        </w:rPr>
        <w:br w:type="page"/>
      </w:r>
    </w:p>
    <w:p w:rsidR="007C4AAC" w:rsidRPr="00F145DC" w:rsidRDefault="007C4AAC" w:rsidP="007C4AAC">
      <w:pPr>
        <w:pStyle w:val="-1"/>
        <w:numPr>
          <w:ilvl w:val="0"/>
          <w:numId w:val="0"/>
        </w:numPr>
        <w:ind w:left="397"/>
        <w:jc w:val="center"/>
      </w:pPr>
      <w:bookmarkStart w:id="28" w:name="_Toc21861866"/>
      <w:bookmarkStart w:id="29" w:name="_Toc26785088"/>
      <w:bookmarkStart w:id="30" w:name="_Toc26867439"/>
      <w:bookmarkStart w:id="31" w:name="_Toc26867672"/>
      <w:bookmarkStart w:id="32" w:name="_Toc35330973"/>
      <w:r w:rsidRPr="00F145DC">
        <w:lastRenderedPageBreak/>
        <w:t>Перечень таблиц</w:t>
      </w:r>
      <w:bookmarkEnd w:id="28"/>
      <w:bookmarkEnd w:id="29"/>
      <w:bookmarkEnd w:id="30"/>
      <w:bookmarkEnd w:id="31"/>
      <w:bookmarkEnd w:id="32"/>
    </w:p>
    <w:p w:rsidR="006A5A5F" w:rsidRDefault="007C4AAC"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sidRPr="00E1265E">
        <w:rPr>
          <w:rStyle w:val="af8"/>
          <w:rFonts w:cs="Arial"/>
          <w:sz w:val="20"/>
        </w:rPr>
        <w:fldChar w:fldCharType="begin"/>
      </w:r>
      <w:r w:rsidRPr="00E1265E">
        <w:rPr>
          <w:rStyle w:val="af8"/>
          <w:rFonts w:cs="Arial"/>
          <w:sz w:val="20"/>
        </w:rPr>
        <w:instrText xml:space="preserve"> TOC \c "Таблица" </w:instrText>
      </w:r>
      <w:r w:rsidRPr="00E1265E">
        <w:rPr>
          <w:rStyle w:val="af8"/>
          <w:rFonts w:cs="Arial"/>
          <w:sz w:val="20"/>
        </w:rPr>
        <w:fldChar w:fldCharType="separate"/>
      </w:r>
      <w:r w:rsidR="006A5A5F">
        <w:rPr>
          <w:noProof/>
        </w:rPr>
        <w:t xml:space="preserve">Таблица 1.1 </w:t>
      </w:r>
      <w:r w:rsidR="006A5A5F">
        <w:rPr>
          <w:noProof/>
        </w:rPr>
        <w:sym w:font="Symbol" w:char="F02D"/>
      </w:r>
      <w:r w:rsidR="006A5A5F">
        <w:rPr>
          <w:noProof/>
        </w:rPr>
        <w:t xml:space="preserve"> Расчётная численность населения</w:t>
      </w:r>
      <w:r w:rsidR="006A5A5F">
        <w:rPr>
          <w:noProof/>
        </w:rPr>
        <w:tab/>
      </w:r>
      <w:r w:rsidR="006A5A5F">
        <w:rPr>
          <w:noProof/>
        </w:rPr>
        <w:fldChar w:fldCharType="begin"/>
      </w:r>
      <w:r w:rsidR="006A5A5F">
        <w:rPr>
          <w:noProof/>
        </w:rPr>
        <w:instrText xml:space="preserve"> PAGEREF _Toc35331053 \h </w:instrText>
      </w:r>
      <w:r w:rsidR="006A5A5F">
        <w:rPr>
          <w:noProof/>
        </w:rPr>
      </w:r>
      <w:r w:rsidR="006A5A5F">
        <w:rPr>
          <w:noProof/>
        </w:rPr>
        <w:fldChar w:fldCharType="separate"/>
      </w:r>
      <w:r w:rsidR="00510F5A">
        <w:rPr>
          <w:noProof/>
        </w:rPr>
        <w:t>14</w:t>
      </w:r>
      <w:r w:rsidR="006A5A5F">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2.1 </w:t>
      </w:r>
      <w:r>
        <w:rPr>
          <w:noProof/>
        </w:rPr>
        <w:sym w:font="Symbol" w:char="F02D"/>
      </w:r>
      <w:r>
        <w:rPr>
          <w:noProof/>
        </w:rPr>
        <w:t xml:space="preserve"> Подключенная тепловая нагрузка потребителей сельского поселения на 01.01.2020 год.</w:t>
      </w:r>
      <w:r>
        <w:rPr>
          <w:noProof/>
        </w:rPr>
        <w:tab/>
      </w:r>
      <w:r>
        <w:rPr>
          <w:noProof/>
        </w:rPr>
        <w:fldChar w:fldCharType="begin"/>
      </w:r>
      <w:r>
        <w:rPr>
          <w:noProof/>
        </w:rPr>
        <w:instrText xml:space="preserve"> PAGEREF _Toc35331054 \h </w:instrText>
      </w:r>
      <w:r>
        <w:rPr>
          <w:noProof/>
        </w:rPr>
      </w:r>
      <w:r>
        <w:rPr>
          <w:noProof/>
        </w:rPr>
        <w:fldChar w:fldCharType="separate"/>
      </w:r>
      <w:r w:rsidR="00510F5A">
        <w:rPr>
          <w:noProof/>
        </w:rPr>
        <w:t>20</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2.2 </w:t>
      </w:r>
      <w:r>
        <w:rPr>
          <w:noProof/>
        </w:rPr>
        <w:sym w:font="Symbol" w:char="F02D"/>
      </w:r>
      <w:r>
        <w:rPr>
          <w:noProof/>
        </w:rPr>
        <w:t xml:space="preserve"> Договорные тепловые нагрузки котельных</w:t>
      </w:r>
      <w:r>
        <w:rPr>
          <w:noProof/>
        </w:rPr>
        <w:tab/>
      </w:r>
      <w:r>
        <w:rPr>
          <w:noProof/>
        </w:rPr>
        <w:fldChar w:fldCharType="begin"/>
      </w:r>
      <w:r>
        <w:rPr>
          <w:noProof/>
        </w:rPr>
        <w:instrText xml:space="preserve"> PAGEREF _Toc35331055 \h </w:instrText>
      </w:r>
      <w:r>
        <w:rPr>
          <w:noProof/>
        </w:rPr>
      </w:r>
      <w:r>
        <w:rPr>
          <w:noProof/>
        </w:rPr>
        <w:fldChar w:fldCharType="separate"/>
      </w:r>
      <w:r w:rsidR="00510F5A">
        <w:rPr>
          <w:noProof/>
        </w:rPr>
        <w:t>21</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2.3 </w:t>
      </w:r>
      <w:r>
        <w:rPr>
          <w:noProof/>
        </w:rPr>
        <w:sym w:font="Symbol" w:char="F02D"/>
      </w:r>
      <w:r>
        <w:rPr>
          <w:noProof/>
        </w:rPr>
        <w:t xml:space="preserve"> Расчётные тепловые нагрузки котельных на коллекторах</w:t>
      </w:r>
      <w:r>
        <w:rPr>
          <w:noProof/>
        </w:rPr>
        <w:tab/>
      </w:r>
      <w:r>
        <w:rPr>
          <w:noProof/>
        </w:rPr>
        <w:fldChar w:fldCharType="begin"/>
      </w:r>
      <w:r>
        <w:rPr>
          <w:noProof/>
        </w:rPr>
        <w:instrText xml:space="preserve"> PAGEREF _Toc35331056 \h </w:instrText>
      </w:r>
      <w:r>
        <w:rPr>
          <w:noProof/>
        </w:rPr>
      </w:r>
      <w:r>
        <w:rPr>
          <w:noProof/>
        </w:rPr>
        <w:fldChar w:fldCharType="separate"/>
      </w:r>
      <w:r w:rsidR="00510F5A">
        <w:rPr>
          <w:noProof/>
        </w:rPr>
        <w:t>21</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2.4 </w:t>
      </w:r>
      <w:r>
        <w:rPr>
          <w:noProof/>
        </w:rPr>
        <w:sym w:font="Symbol" w:char="F02D"/>
      </w:r>
      <w:r>
        <w:rPr>
          <w:noProof/>
        </w:rPr>
        <w:t xml:space="preserve"> Потребление тепловой энергии за 2019 год</w:t>
      </w:r>
      <w:r>
        <w:rPr>
          <w:noProof/>
        </w:rPr>
        <w:tab/>
      </w:r>
      <w:r>
        <w:rPr>
          <w:noProof/>
        </w:rPr>
        <w:fldChar w:fldCharType="begin"/>
      </w:r>
      <w:r>
        <w:rPr>
          <w:noProof/>
        </w:rPr>
        <w:instrText xml:space="preserve"> PAGEREF _Toc35331057 \h </w:instrText>
      </w:r>
      <w:r>
        <w:rPr>
          <w:noProof/>
        </w:rPr>
      </w:r>
      <w:r>
        <w:rPr>
          <w:noProof/>
        </w:rPr>
        <w:fldChar w:fldCharType="separate"/>
      </w:r>
      <w:r w:rsidR="00510F5A">
        <w:rPr>
          <w:noProof/>
        </w:rPr>
        <w:t>21</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2.5 </w:t>
      </w:r>
      <w:r w:rsidRPr="00CA401B">
        <w:rPr>
          <w:noProof/>
        </w:rPr>
        <w:sym w:font="Symbol" w:char="F02D"/>
      </w:r>
      <w:r>
        <w:rPr>
          <w:noProof/>
        </w:rPr>
        <w:t xml:space="preserve"> Плотность тепловой нагрузки на 2020 год</w:t>
      </w:r>
      <w:r>
        <w:rPr>
          <w:noProof/>
        </w:rPr>
        <w:tab/>
      </w:r>
      <w:r>
        <w:rPr>
          <w:noProof/>
        </w:rPr>
        <w:fldChar w:fldCharType="begin"/>
      </w:r>
      <w:r>
        <w:rPr>
          <w:noProof/>
        </w:rPr>
        <w:instrText xml:space="preserve"> PAGEREF _Toc35331058 \h </w:instrText>
      </w:r>
      <w:r>
        <w:rPr>
          <w:noProof/>
        </w:rPr>
      </w:r>
      <w:r>
        <w:rPr>
          <w:noProof/>
        </w:rPr>
        <w:fldChar w:fldCharType="separate"/>
      </w:r>
      <w:r w:rsidR="00510F5A">
        <w:rPr>
          <w:noProof/>
        </w:rPr>
        <w:t>22</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3.1 </w:t>
      </w:r>
      <w:r w:rsidRPr="00EE04E8">
        <w:rPr>
          <w:noProof/>
        </w:rPr>
        <w:sym w:font="Symbol" w:char="F02D"/>
      </w:r>
      <w:r>
        <w:rPr>
          <w:noProof/>
        </w:rPr>
        <w:t xml:space="preserve"> Перспективный баланс тепловой мощности и тепловой нагрузки до 2032 года</w:t>
      </w:r>
      <w:r>
        <w:rPr>
          <w:noProof/>
        </w:rPr>
        <w:tab/>
      </w:r>
      <w:r>
        <w:rPr>
          <w:noProof/>
        </w:rPr>
        <w:fldChar w:fldCharType="begin"/>
      </w:r>
      <w:r>
        <w:rPr>
          <w:noProof/>
        </w:rPr>
        <w:instrText xml:space="preserve"> PAGEREF _Toc35331059 \h </w:instrText>
      </w:r>
      <w:r>
        <w:rPr>
          <w:noProof/>
        </w:rPr>
      </w:r>
      <w:r>
        <w:rPr>
          <w:noProof/>
        </w:rPr>
        <w:fldChar w:fldCharType="separate"/>
      </w:r>
      <w:r w:rsidR="00510F5A">
        <w:rPr>
          <w:noProof/>
        </w:rPr>
        <w:t>26</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3.2 </w:t>
      </w:r>
      <w:r w:rsidRPr="000F17A5">
        <w:rPr>
          <w:noProof/>
        </w:rPr>
        <w:sym w:font="Symbol" w:char="F02D"/>
      </w:r>
      <w:r>
        <w:rPr>
          <w:noProof/>
        </w:rPr>
        <w:t xml:space="preserve"> Баланс тепловой мощности и тепловой нагрузки перспективных котельных до 2032 года</w:t>
      </w:r>
      <w:r>
        <w:rPr>
          <w:noProof/>
        </w:rPr>
        <w:tab/>
      </w:r>
      <w:r>
        <w:rPr>
          <w:noProof/>
        </w:rPr>
        <w:fldChar w:fldCharType="begin"/>
      </w:r>
      <w:r>
        <w:rPr>
          <w:noProof/>
        </w:rPr>
        <w:instrText xml:space="preserve"> PAGEREF _Toc35331060 \h </w:instrText>
      </w:r>
      <w:r>
        <w:rPr>
          <w:noProof/>
        </w:rPr>
      </w:r>
      <w:r>
        <w:rPr>
          <w:noProof/>
        </w:rPr>
        <w:fldChar w:fldCharType="separate"/>
      </w:r>
      <w:r w:rsidR="00510F5A">
        <w:rPr>
          <w:noProof/>
        </w:rPr>
        <w:t>29</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3.3 </w:t>
      </w:r>
      <w:r w:rsidRPr="000F17A5">
        <w:rPr>
          <w:noProof/>
        </w:rPr>
        <w:sym w:font="Symbol" w:char="F02D"/>
      </w:r>
      <w:r>
        <w:rPr>
          <w:noProof/>
        </w:rPr>
        <w:t xml:space="preserve"> Сводный баланс тепловой мощности и тепловой нагрузки существующих и перспективных котельных до 2032 года</w:t>
      </w:r>
      <w:r>
        <w:rPr>
          <w:noProof/>
        </w:rPr>
        <w:tab/>
      </w:r>
      <w:r>
        <w:rPr>
          <w:noProof/>
        </w:rPr>
        <w:fldChar w:fldCharType="begin"/>
      </w:r>
      <w:r>
        <w:rPr>
          <w:noProof/>
        </w:rPr>
        <w:instrText xml:space="preserve"> PAGEREF _Toc35331061 \h </w:instrText>
      </w:r>
      <w:r>
        <w:rPr>
          <w:noProof/>
        </w:rPr>
      </w:r>
      <w:r>
        <w:rPr>
          <w:noProof/>
        </w:rPr>
        <w:fldChar w:fldCharType="separate"/>
      </w:r>
      <w:r w:rsidR="00510F5A">
        <w:rPr>
          <w:noProof/>
        </w:rPr>
        <w:t>31</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3.4 </w:t>
      </w:r>
      <w:r w:rsidRPr="00CA401B">
        <w:rPr>
          <w:noProof/>
        </w:rPr>
        <w:sym w:font="Symbol" w:char="F02D"/>
      </w:r>
      <w:r>
        <w:rPr>
          <w:noProof/>
        </w:rPr>
        <w:t xml:space="preserve"> Расчёт радиуса эффективного теплоснабжения</w:t>
      </w:r>
      <w:r>
        <w:rPr>
          <w:noProof/>
        </w:rPr>
        <w:tab/>
      </w:r>
      <w:r>
        <w:rPr>
          <w:noProof/>
        </w:rPr>
        <w:fldChar w:fldCharType="begin"/>
      </w:r>
      <w:r>
        <w:rPr>
          <w:noProof/>
        </w:rPr>
        <w:instrText xml:space="preserve"> PAGEREF _Toc35331062 \h </w:instrText>
      </w:r>
      <w:r>
        <w:rPr>
          <w:noProof/>
        </w:rPr>
      </w:r>
      <w:r>
        <w:rPr>
          <w:noProof/>
        </w:rPr>
        <w:fldChar w:fldCharType="separate"/>
      </w:r>
      <w:r w:rsidR="00510F5A">
        <w:rPr>
          <w:noProof/>
        </w:rPr>
        <w:t>33</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4.1 </w:t>
      </w:r>
      <w:r>
        <w:rPr>
          <w:noProof/>
        </w:rPr>
        <w:sym w:font="Symbol" w:char="F02D"/>
      </w:r>
      <w:r>
        <w:rPr>
          <w:noProof/>
        </w:rPr>
        <w:t xml:space="preserve"> Нормативные утечки теплоносителя</w:t>
      </w:r>
      <w:r>
        <w:rPr>
          <w:noProof/>
        </w:rPr>
        <w:tab/>
      </w:r>
      <w:r>
        <w:rPr>
          <w:noProof/>
        </w:rPr>
        <w:fldChar w:fldCharType="begin"/>
      </w:r>
      <w:r>
        <w:rPr>
          <w:noProof/>
        </w:rPr>
        <w:instrText xml:space="preserve"> PAGEREF _Toc35331063 \h </w:instrText>
      </w:r>
      <w:r>
        <w:rPr>
          <w:noProof/>
        </w:rPr>
      </w:r>
      <w:r>
        <w:rPr>
          <w:noProof/>
        </w:rPr>
        <w:fldChar w:fldCharType="separate"/>
      </w:r>
      <w:r w:rsidR="00510F5A">
        <w:rPr>
          <w:noProof/>
        </w:rPr>
        <w:t>34</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4.2 </w:t>
      </w:r>
      <w:r>
        <w:rPr>
          <w:noProof/>
        </w:rPr>
        <w:sym w:font="Symbol" w:char="F02D"/>
      </w:r>
      <w:r>
        <w:rPr>
          <w:noProof/>
        </w:rPr>
        <w:t xml:space="preserve"> Годовые расходы подпиточной воды</w:t>
      </w:r>
      <w:r>
        <w:rPr>
          <w:noProof/>
        </w:rPr>
        <w:tab/>
      </w:r>
      <w:r>
        <w:rPr>
          <w:noProof/>
        </w:rPr>
        <w:fldChar w:fldCharType="begin"/>
      </w:r>
      <w:r>
        <w:rPr>
          <w:noProof/>
        </w:rPr>
        <w:instrText xml:space="preserve"> PAGEREF _Toc35331064 \h </w:instrText>
      </w:r>
      <w:r>
        <w:rPr>
          <w:noProof/>
        </w:rPr>
      </w:r>
      <w:r>
        <w:rPr>
          <w:noProof/>
        </w:rPr>
        <w:fldChar w:fldCharType="separate"/>
      </w:r>
      <w:r w:rsidR="00510F5A">
        <w:rPr>
          <w:noProof/>
        </w:rPr>
        <w:t>34</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4.3 </w:t>
      </w:r>
      <w:r>
        <w:rPr>
          <w:noProof/>
        </w:rPr>
        <w:sym w:font="Symbol" w:char="F02D"/>
      </w:r>
      <w:r>
        <w:rPr>
          <w:noProof/>
        </w:rPr>
        <w:t xml:space="preserve"> Часовые расходы подпиточной воды</w:t>
      </w:r>
      <w:r>
        <w:rPr>
          <w:noProof/>
        </w:rPr>
        <w:tab/>
      </w:r>
      <w:r>
        <w:rPr>
          <w:noProof/>
        </w:rPr>
        <w:fldChar w:fldCharType="begin"/>
      </w:r>
      <w:r>
        <w:rPr>
          <w:noProof/>
        </w:rPr>
        <w:instrText xml:space="preserve"> PAGEREF _Toc35331065 \h </w:instrText>
      </w:r>
      <w:r>
        <w:rPr>
          <w:noProof/>
        </w:rPr>
      </w:r>
      <w:r>
        <w:rPr>
          <w:noProof/>
        </w:rPr>
        <w:fldChar w:fldCharType="separate"/>
      </w:r>
      <w:r w:rsidR="00510F5A">
        <w:rPr>
          <w:noProof/>
        </w:rPr>
        <w:t>35</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5.1 </w:t>
      </w:r>
      <w:r>
        <w:rPr>
          <w:noProof/>
        </w:rPr>
        <w:sym w:font="Symbol" w:char="F02D"/>
      </w:r>
      <w:r>
        <w:rPr>
          <w:noProof/>
        </w:rPr>
        <w:t xml:space="preserve"> Перспективные источники тепловой энергии</w:t>
      </w:r>
      <w:r>
        <w:rPr>
          <w:noProof/>
        </w:rPr>
        <w:tab/>
      </w:r>
      <w:r>
        <w:rPr>
          <w:noProof/>
        </w:rPr>
        <w:fldChar w:fldCharType="begin"/>
      </w:r>
      <w:r>
        <w:rPr>
          <w:noProof/>
        </w:rPr>
        <w:instrText xml:space="preserve"> PAGEREF _Toc35331066 \h </w:instrText>
      </w:r>
      <w:r>
        <w:rPr>
          <w:noProof/>
        </w:rPr>
      </w:r>
      <w:r>
        <w:rPr>
          <w:noProof/>
        </w:rPr>
        <w:fldChar w:fldCharType="separate"/>
      </w:r>
      <w:r w:rsidR="00510F5A">
        <w:rPr>
          <w:noProof/>
        </w:rPr>
        <w:t>36</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6.1 </w:t>
      </w:r>
      <w:r w:rsidRPr="00456849">
        <w:rPr>
          <w:noProof/>
        </w:rPr>
        <w:sym w:font="Symbol" w:char="F02D"/>
      </w:r>
      <w:r>
        <w:rPr>
          <w:noProof/>
        </w:rPr>
        <w:t xml:space="preserve"> Мероприятия по строительству, техническому перевооружению и реконструкции источников тепловой энергии</w:t>
      </w:r>
      <w:r>
        <w:rPr>
          <w:noProof/>
        </w:rPr>
        <w:tab/>
      </w:r>
      <w:r>
        <w:rPr>
          <w:noProof/>
        </w:rPr>
        <w:fldChar w:fldCharType="begin"/>
      </w:r>
      <w:r>
        <w:rPr>
          <w:noProof/>
        </w:rPr>
        <w:instrText xml:space="preserve"> PAGEREF _Toc35331067 \h </w:instrText>
      </w:r>
      <w:r>
        <w:rPr>
          <w:noProof/>
        </w:rPr>
      </w:r>
      <w:r>
        <w:rPr>
          <w:noProof/>
        </w:rPr>
        <w:fldChar w:fldCharType="separate"/>
      </w:r>
      <w:r w:rsidR="00510F5A">
        <w:rPr>
          <w:noProof/>
        </w:rPr>
        <w:t>39</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6.2 </w:t>
      </w:r>
      <w:r>
        <w:rPr>
          <w:noProof/>
        </w:rPr>
        <w:sym w:font="Symbol" w:char="F02D"/>
      </w:r>
      <w:r>
        <w:rPr>
          <w:noProof/>
        </w:rPr>
        <w:t xml:space="preserve"> Перспективные источники тепловой энергии</w:t>
      </w:r>
      <w:r>
        <w:rPr>
          <w:noProof/>
        </w:rPr>
        <w:tab/>
      </w:r>
      <w:r>
        <w:rPr>
          <w:noProof/>
        </w:rPr>
        <w:fldChar w:fldCharType="begin"/>
      </w:r>
      <w:r>
        <w:rPr>
          <w:noProof/>
        </w:rPr>
        <w:instrText xml:space="preserve"> PAGEREF _Toc35331068 \h </w:instrText>
      </w:r>
      <w:r>
        <w:rPr>
          <w:noProof/>
        </w:rPr>
      </w:r>
      <w:r>
        <w:rPr>
          <w:noProof/>
        </w:rPr>
        <w:fldChar w:fldCharType="separate"/>
      </w:r>
      <w:r w:rsidR="00510F5A">
        <w:rPr>
          <w:noProof/>
        </w:rPr>
        <w:t>42</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9.1 </w:t>
      </w:r>
      <w:r w:rsidRPr="00525A57">
        <w:rPr>
          <w:noProof/>
        </w:rPr>
        <w:sym w:font="Symbol" w:char="F02D"/>
      </w:r>
      <w:r>
        <w:rPr>
          <w:noProof/>
        </w:rPr>
        <w:t xml:space="preserve"> Перспективный топливный баланс существующих котельных до 2032 года</w:t>
      </w:r>
      <w:r>
        <w:rPr>
          <w:noProof/>
        </w:rPr>
        <w:tab/>
      </w:r>
      <w:r>
        <w:rPr>
          <w:noProof/>
        </w:rPr>
        <w:fldChar w:fldCharType="begin"/>
      </w:r>
      <w:r>
        <w:rPr>
          <w:noProof/>
        </w:rPr>
        <w:instrText xml:space="preserve"> PAGEREF _Toc35331069 \h </w:instrText>
      </w:r>
      <w:r>
        <w:rPr>
          <w:noProof/>
        </w:rPr>
      </w:r>
      <w:r>
        <w:rPr>
          <w:noProof/>
        </w:rPr>
        <w:fldChar w:fldCharType="separate"/>
      </w:r>
      <w:r w:rsidR="00510F5A">
        <w:rPr>
          <w:noProof/>
        </w:rPr>
        <w:t>47</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9.2 </w:t>
      </w:r>
      <w:r w:rsidRPr="007A0649">
        <w:rPr>
          <w:noProof/>
        </w:rPr>
        <w:sym w:font="Symbol" w:char="F02D"/>
      </w:r>
      <w:r>
        <w:rPr>
          <w:noProof/>
        </w:rPr>
        <w:t xml:space="preserve"> Топливный баланс перспективных котельных до 2032 года</w:t>
      </w:r>
      <w:r>
        <w:rPr>
          <w:noProof/>
        </w:rPr>
        <w:tab/>
      </w:r>
      <w:r>
        <w:rPr>
          <w:noProof/>
        </w:rPr>
        <w:fldChar w:fldCharType="begin"/>
      </w:r>
      <w:r>
        <w:rPr>
          <w:noProof/>
        </w:rPr>
        <w:instrText xml:space="preserve"> PAGEREF _Toc35331070 \h </w:instrText>
      </w:r>
      <w:r>
        <w:rPr>
          <w:noProof/>
        </w:rPr>
      </w:r>
      <w:r>
        <w:rPr>
          <w:noProof/>
        </w:rPr>
        <w:fldChar w:fldCharType="separate"/>
      </w:r>
      <w:r w:rsidR="00510F5A">
        <w:rPr>
          <w:noProof/>
        </w:rPr>
        <w:t>52</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9.3 </w:t>
      </w:r>
      <w:r w:rsidRPr="007A0649">
        <w:rPr>
          <w:noProof/>
        </w:rPr>
        <w:sym w:font="Symbol" w:char="F02D"/>
      </w:r>
      <w:r>
        <w:rPr>
          <w:noProof/>
        </w:rPr>
        <w:t xml:space="preserve"> Сводный топливный баланс существующих и перспективных котельных до 2032 года</w:t>
      </w:r>
      <w:r>
        <w:rPr>
          <w:noProof/>
        </w:rPr>
        <w:tab/>
      </w:r>
      <w:r>
        <w:rPr>
          <w:noProof/>
        </w:rPr>
        <w:fldChar w:fldCharType="begin"/>
      </w:r>
      <w:r>
        <w:rPr>
          <w:noProof/>
        </w:rPr>
        <w:instrText xml:space="preserve"> PAGEREF _Toc35331071 \h </w:instrText>
      </w:r>
      <w:r>
        <w:rPr>
          <w:noProof/>
        </w:rPr>
      </w:r>
      <w:r>
        <w:rPr>
          <w:noProof/>
        </w:rPr>
        <w:fldChar w:fldCharType="separate"/>
      </w:r>
      <w:r w:rsidR="00510F5A">
        <w:rPr>
          <w:noProof/>
        </w:rPr>
        <w:t>54</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Таблица 10.1 – Инвестиции в источники тепловой энергии</w:t>
      </w:r>
      <w:r>
        <w:rPr>
          <w:noProof/>
        </w:rPr>
        <w:tab/>
      </w:r>
      <w:r>
        <w:rPr>
          <w:noProof/>
        </w:rPr>
        <w:fldChar w:fldCharType="begin"/>
      </w:r>
      <w:r>
        <w:rPr>
          <w:noProof/>
        </w:rPr>
        <w:instrText xml:space="preserve"> PAGEREF _Toc35331072 \h </w:instrText>
      </w:r>
      <w:r>
        <w:rPr>
          <w:noProof/>
        </w:rPr>
      </w:r>
      <w:r>
        <w:rPr>
          <w:noProof/>
        </w:rPr>
        <w:fldChar w:fldCharType="separate"/>
      </w:r>
      <w:r w:rsidR="00510F5A">
        <w:rPr>
          <w:noProof/>
        </w:rPr>
        <w:t>59</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Таблица 11.1 – Перечень систем теплоснабжения в составе ЕТО</w:t>
      </w:r>
      <w:r>
        <w:rPr>
          <w:noProof/>
        </w:rPr>
        <w:tab/>
      </w:r>
      <w:r>
        <w:rPr>
          <w:noProof/>
        </w:rPr>
        <w:fldChar w:fldCharType="begin"/>
      </w:r>
      <w:r>
        <w:rPr>
          <w:noProof/>
        </w:rPr>
        <w:instrText xml:space="preserve"> PAGEREF _Toc35331073 \h </w:instrText>
      </w:r>
      <w:r>
        <w:rPr>
          <w:noProof/>
        </w:rPr>
      </w:r>
      <w:r>
        <w:rPr>
          <w:noProof/>
        </w:rPr>
        <w:fldChar w:fldCharType="separate"/>
      </w:r>
      <w:r w:rsidR="00510F5A">
        <w:rPr>
          <w:noProof/>
        </w:rPr>
        <w:t>62</w:t>
      </w:r>
      <w:r>
        <w:rPr>
          <w:noProof/>
        </w:rPr>
        <w:fldChar w:fldCharType="end"/>
      </w:r>
    </w:p>
    <w:p w:rsidR="006A5A5F" w:rsidRDefault="006A5A5F" w:rsidP="006A5A5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15.1 </w:t>
      </w:r>
      <w:r w:rsidRPr="00E93830">
        <w:rPr>
          <w:noProof/>
        </w:rPr>
        <w:sym w:font="Symbol" w:char="F02D"/>
      </w:r>
      <w:r>
        <w:rPr>
          <w:noProof/>
        </w:rPr>
        <w:t xml:space="preserve"> Индикаторы развития существующей системы теплоснабжения до 2032 года</w:t>
      </w:r>
      <w:r>
        <w:rPr>
          <w:noProof/>
        </w:rPr>
        <w:tab/>
      </w:r>
      <w:r>
        <w:rPr>
          <w:noProof/>
        </w:rPr>
        <w:fldChar w:fldCharType="begin"/>
      </w:r>
      <w:r>
        <w:rPr>
          <w:noProof/>
        </w:rPr>
        <w:instrText xml:space="preserve"> PAGEREF _Toc35331074 \h </w:instrText>
      </w:r>
      <w:r>
        <w:rPr>
          <w:noProof/>
        </w:rPr>
      </w:r>
      <w:r>
        <w:rPr>
          <w:noProof/>
        </w:rPr>
        <w:fldChar w:fldCharType="separate"/>
      </w:r>
      <w:r w:rsidR="00510F5A">
        <w:rPr>
          <w:noProof/>
        </w:rPr>
        <w:t>71</w:t>
      </w:r>
      <w:r>
        <w:rPr>
          <w:noProof/>
        </w:rPr>
        <w:fldChar w:fldCharType="end"/>
      </w:r>
    </w:p>
    <w:p w:rsidR="00A66023" w:rsidRDefault="007C4AAC" w:rsidP="006A5A5F">
      <w:pPr>
        <w:ind w:left="1418" w:hanging="1418"/>
        <w:jc w:val="both"/>
        <w:rPr>
          <w:rStyle w:val="af8"/>
          <w:rFonts w:cs="Arial"/>
          <w:sz w:val="20"/>
        </w:rPr>
      </w:pPr>
      <w:r w:rsidRPr="00E1265E">
        <w:rPr>
          <w:rStyle w:val="af8"/>
          <w:rFonts w:cs="Arial"/>
          <w:sz w:val="20"/>
        </w:rPr>
        <w:fldChar w:fldCharType="end"/>
      </w:r>
    </w:p>
    <w:p w:rsidR="007C4AAC" w:rsidRDefault="007C4AAC">
      <w:pPr>
        <w:rPr>
          <w:rStyle w:val="af8"/>
          <w:rFonts w:cs="Arial"/>
          <w:sz w:val="20"/>
        </w:rPr>
      </w:pPr>
      <w:r>
        <w:rPr>
          <w:rStyle w:val="af8"/>
          <w:rFonts w:cs="Arial"/>
          <w:sz w:val="20"/>
        </w:rPr>
        <w:br w:type="page"/>
      </w:r>
    </w:p>
    <w:p w:rsidR="007C4AAC" w:rsidRPr="00F145DC" w:rsidRDefault="007C4AAC" w:rsidP="007C4AAC">
      <w:pPr>
        <w:pStyle w:val="-1"/>
        <w:numPr>
          <w:ilvl w:val="0"/>
          <w:numId w:val="0"/>
        </w:numPr>
        <w:spacing w:line="276" w:lineRule="auto"/>
        <w:jc w:val="center"/>
      </w:pPr>
      <w:bookmarkStart w:id="33" w:name="_Toc503517020"/>
      <w:bookmarkStart w:id="34" w:name="_Toc21861867"/>
      <w:bookmarkStart w:id="35" w:name="_Toc26785089"/>
      <w:bookmarkStart w:id="36" w:name="_Toc26867440"/>
      <w:bookmarkStart w:id="37" w:name="_Toc26867673"/>
      <w:bookmarkStart w:id="38" w:name="_Toc35330974"/>
      <w:r w:rsidRPr="00F145DC">
        <w:lastRenderedPageBreak/>
        <w:t>Перечень рисунков</w:t>
      </w:r>
      <w:bookmarkEnd w:id="33"/>
      <w:bookmarkEnd w:id="34"/>
      <w:bookmarkEnd w:id="35"/>
      <w:bookmarkEnd w:id="36"/>
      <w:bookmarkEnd w:id="37"/>
      <w:bookmarkEnd w:id="38"/>
    </w:p>
    <w:p w:rsidR="006A5A5F" w:rsidRDefault="007C4AAC">
      <w:pPr>
        <w:pStyle w:val="af9"/>
        <w:tabs>
          <w:tab w:val="right" w:leader="dot" w:pos="9627"/>
        </w:tabs>
        <w:rPr>
          <w:rFonts w:asciiTheme="minorHAnsi" w:eastAsiaTheme="minorEastAsia" w:hAnsiTheme="minorHAnsi" w:cstheme="minorBidi"/>
          <w:bCs w:val="0"/>
          <w:noProof/>
          <w:spacing w:val="0"/>
          <w:szCs w:val="22"/>
          <w:lang w:eastAsia="ru-RU"/>
        </w:rPr>
      </w:pPr>
      <w:r w:rsidRPr="00E1265E">
        <w:rPr>
          <w:rStyle w:val="af8"/>
          <w:rFonts w:cs="Arial"/>
          <w:noProof/>
          <w:sz w:val="20"/>
        </w:rPr>
        <w:fldChar w:fldCharType="begin"/>
      </w:r>
      <w:r w:rsidRPr="00E1265E">
        <w:rPr>
          <w:rStyle w:val="af8"/>
          <w:rFonts w:cs="Arial"/>
          <w:noProof/>
          <w:sz w:val="20"/>
        </w:rPr>
        <w:instrText xml:space="preserve"> TOC \h \z \c "Рисунок" </w:instrText>
      </w:r>
      <w:r w:rsidRPr="00E1265E">
        <w:rPr>
          <w:rStyle w:val="af8"/>
          <w:rFonts w:cs="Arial"/>
          <w:noProof/>
          <w:sz w:val="20"/>
        </w:rPr>
        <w:fldChar w:fldCharType="separate"/>
      </w:r>
      <w:hyperlink w:anchor="_Toc35331075" w:history="1">
        <w:r w:rsidR="006A5A5F" w:rsidRPr="008956B4">
          <w:rPr>
            <w:rStyle w:val="af8"/>
            <w:noProof/>
          </w:rPr>
          <w:t>Рисунок 1.1 – Структура территориального деления МО «Усть-Коксинский район»</w:t>
        </w:r>
        <w:r w:rsidR="006A5A5F">
          <w:rPr>
            <w:noProof/>
            <w:webHidden/>
          </w:rPr>
          <w:tab/>
        </w:r>
        <w:r w:rsidR="006A5A5F">
          <w:rPr>
            <w:noProof/>
            <w:webHidden/>
          </w:rPr>
          <w:fldChar w:fldCharType="begin"/>
        </w:r>
        <w:r w:rsidR="006A5A5F">
          <w:rPr>
            <w:noProof/>
            <w:webHidden/>
          </w:rPr>
          <w:instrText xml:space="preserve"> PAGEREF _Toc35331075 \h </w:instrText>
        </w:r>
        <w:r w:rsidR="006A5A5F">
          <w:rPr>
            <w:noProof/>
            <w:webHidden/>
          </w:rPr>
        </w:r>
        <w:r w:rsidR="006A5A5F">
          <w:rPr>
            <w:noProof/>
            <w:webHidden/>
          </w:rPr>
          <w:fldChar w:fldCharType="separate"/>
        </w:r>
        <w:r w:rsidR="00510F5A">
          <w:rPr>
            <w:noProof/>
            <w:webHidden/>
          </w:rPr>
          <w:t>12</w:t>
        </w:r>
        <w:r w:rsidR="006A5A5F">
          <w:rPr>
            <w:noProof/>
            <w:webHidden/>
          </w:rPr>
          <w:fldChar w:fldCharType="end"/>
        </w:r>
      </w:hyperlink>
    </w:p>
    <w:p w:rsidR="006A5A5F" w:rsidRDefault="00BA11E2">
      <w:pPr>
        <w:pStyle w:val="af9"/>
        <w:tabs>
          <w:tab w:val="right" w:leader="dot" w:pos="9627"/>
        </w:tabs>
        <w:rPr>
          <w:rFonts w:asciiTheme="minorHAnsi" w:eastAsiaTheme="minorEastAsia" w:hAnsiTheme="minorHAnsi" w:cstheme="minorBidi"/>
          <w:bCs w:val="0"/>
          <w:noProof/>
          <w:spacing w:val="0"/>
          <w:szCs w:val="22"/>
          <w:lang w:eastAsia="ru-RU"/>
        </w:rPr>
      </w:pPr>
      <w:hyperlink w:anchor="_Toc35331076" w:history="1">
        <w:r w:rsidR="006A5A5F" w:rsidRPr="008956B4">
          <w:rPr>
            <w:rStyle w:val="af8"/>
            <w:noProof/>
          </w:rPr>
          <w:t>Рисунок 1.2 – Функциональное зонирование территории с. Талда</w:t>
        </w:r>
        <w:r w:rsidR="006A5A5F">
          <w:rPr>
            <w:noProof/>
            <w:webHidden/>
          </w:rPr>
          <w:tab/>
        </w:r>
        <w:r w:rsidR="006A5A5F">
          <w:rPr>
            <w:noProof/>
            <w:webHidden/>
          </w:rPr>
          <w:fldChar w:fldCharType="begin"/>
        </w:r>
        <w:r w:rsidR="006A5A5F">
          <w:rPr>
            <w:noProof/>
            <w:webHidden/>
          </w:rPr>
          <w:instrText xml:space="preserve"> PAGEREF _Toc35331076 \h </w:instrText>
        </w:r>
        <w:r w:rsidR="006A5A5F">
          <w:rPr>
            <w:noProof/>
            <w:webHidden/>
          </w:rPr>
        </w:r>
        <w:r w:rsidR="006A5A5F">
          <w:rPr>
            <w:noProof/>
            <w:webHidden/>
          </w:rPr>
          <w:fldChar w:fldCharType="separate"/>
        </w:r>
        <w:r w:rsidR="00510F5A">
          <w:rPr>
            <w:noProof/>
            <w:webHidden/>
          </w:rPr>
          <w:t>17</w:t>
        </w:r>
        <w:r w:rsidR="006A5A5F">
          <w:rPr>
            <w:noProof/>
            <w:webHidden/>
          </w:rPr>
          <w:fldChar w:fldCharType="end"/>
        </w:r>
      </w:hyperlink>
    </w:p>
    <w:p w:rsidR="006A5A5F" w:rsidRDefault="00BA11E2">
      <w:pPr>
        <w:pStyle w:val="af9"/>
        <w:tabs>
          <w:tab w:val="right" w:leader="dot" w:pos="9627"/>
        </w:tabs>
        <w:rPr>
          <w:rFonts w:asciiTheme="minorHAnsi" w:eastAsiaTheme="minorEastAsia" w:hAnsiTheme="minorHAnsi" w:cstheme="minorBidi"/>
          <w:bCs w:val="0"/>
          <w:noProof/>
          <w:spacing w:val="0"/>
          <w:szCs w:val="22"/>
          <w:lang w:eastAsia="ru-RU"/>
        </w:rPr>
      </w:pPr>
      <w:hyperlink w:anchor="_Toc35331077" w:history="1">
        <w:r w:rsidR="006A5A5F" w:rsidRPr="008956B4">
          <w:rPr>
            <w:rStyle w:val="af8"/>
            <w:noProof/>
          </w:rPr>
          <w:t>Рисунок 1.3 – Функциональное зонирование территории с. Сугаш</w:t>
        </w:r>
        <w:r w:rsidR="006A5A5F">
          <w:rPr>
            <w:noProof/>
            <w:webHidden/>
          </w:rPr>
          <w:tab/>
        </w:r>
        <w:r w:rsidR="006A5A5F">
          <w:rPr>
            <w:noProof/>
            <w:webHidden/>
          </w:rPr>
          <w:fldChar w:fldCharType="begin"/>
        </w:r>
        <w:r w:rsidR="006A5A5F">
          <w:rPr>
            <w:noProof/>
            <w:webHidden/>
          </w:rPr>
          <w:instrText xml:space="preserve"> PAGEREF _Toc35331077 \h </w:instrText>
        </w:r>
        <w:r w:rsidR="006A5A5F">
          <w:rPr>
            <w:noProof/>
            <w:webHidden/>
          </w:rPr>
        </w:r>
        <w:r w:rsidR="006A5A5F">
          <w:rPr>
            <w:noProof/>
            <w:webHidden/>
          </w:rPr>
          <w:fldChar w:fldCharType="separate"/>
        </w:r>
        <w:r w:rsidR="00510F5A">
          <w:rPr>
            <w:noProof/>
            <w:webHidden/>
          </w:rPr>
          <w:t>17</w:t>
        </w:r>
        <w:r w:rsidR="006A5A5F">
          <w:rPr>
            <w:noProof/>
            <w:webHidden/>
          </w:rPr>
          <w:fldChar w:fldCharType="end"/>
        </w:r>
      </w:hyperlink>
    </w:p>
    <w:p w:rsidR="006A5A5F" w:rsidRDefault="00BA11E2">
      <w:pPr>
        <w:pStyle w:val="af9"/>
        <w:tabs>
          <w:tab w:val="right" w:leader="dot" w:pos="9627"/>
        </w:tabs>
        <w:rPr>
          <w:rFonts w:asciiTheme="minorHAnsi" w:eastAsiaTheme="minorEastAsia" w:hAnsiTheme="minorHAnsi" w:cstheme="minorBidi"/>
          <w:bCs w:val="0"/>
          <w:noProof/>
          <w:spacing w:val="0"/>
          <w:szCs w:val="22"/>
          <w:lang w:eastAsia="ru-RU"/>
        </w:rPr>
      </w:pPr>
      <w:hyperlink w:anchor="_Toc35331078" w:history="1">
        <w:r w:rsidR="006A5A5F" w:rsidRPr="008956B4">
          <w:rPr>
            <w:rStyle w:val="af8"/>
            <w:noProof/>
          </w:rPr>
          <w:t>Рисунок 1.4 – Функциональное зонирование территории с. Сузар</w:t>
        </w:r>
        <w:r w:rsidR="006A5A5F">
          <w:rPr>
            <w:noProof/>
            <w:webHidden/>
          </w:rPr>
          <w:tab/>
        </w:r>
        <w:r w:rsidR="006A5A5F">
          <w:rPr>
            <w:noProof/>
            <w:webHidden/>
          </w:rPr>
          <w:fldChar w:fldCharType="begin"/>
        </w:r>
        <w:r w:rsidR="006A5A5F">
          <w:rPr>
            <w:noProof/>
            <w:webHidden/>
          </w:rPr>
          <w:instrText xml:space="preserve"> PAGEREF _Toc35331078 \h </w:instrText>
        </w:r>
        <w:r w:rsidR="006A5A5F">
          <w:rPr>
            <w:noProof/>
            <w:webHidden/>
          </w:rPr>
        </w:r>
        <w:r w:rsidR="006A5A5F">
          <w:rPr>
            <w:noProof/>
            <w:webHidden/>
          </w:rPr>
          <w:fldChar w:fldCharType="separate"/>
        </w:r>
        <w:r w:rsidR="00510F5A">
          <w:rPr>
            <w:noProof/>
            <w:webHidden/>
          </w:rPr>
          <w:t>18</w:t>
        </w:r>
        <w:r w:rsidR="006A5A5F">
          <w:rPr>
            <w:noProof/>
            <w:webHidden/>
          </w:rPr>
          <w:fldChar w:fldCharType="end"/>
        </w:r>
      </w:hyperlink>
    </w:p>
    <w:p w:rsidR="006A5A5F" w:rsidRDefault="00BA11E2">
      <w:pPr>
        <w:pStyle w:val="af9"/>
        <w:tabs>
          <w:tab w:val="right" w:leader="dot" w:pos="9627"/>
        </w:tabs>
        <w:rPr>
          <w:rFonts w:asciiTheme="minorHAnsi" w:eastAsiaTheme="minorEastAsia" w:hAnsiTheme="minorHAnsi" w:cstheme="minorBidi"/>
          <w:bCs w:val="0"/>
          <w:noProof/>
          <w:spacing w:val="0"/>
          <w:szCs w:val="22"/>
          <w:lang w:eastAsia="ru-RU"/>
        </w:rPr>
      </w:pPr>
      <w:hyperlink w:anchor="_Toc35331079" w:history="1">
        <w:r w:rsidR="006A5A5F" w:rsidRPr="008956B4">
          <w:rPr>
            <w:rStyle w:val="af8"/>
            <w:noProof/>
          </w:rPr>
          <w:t>Рисунок 3.1 – Зона действия источников тепловой энергии с. Талда</w:t>
        </w:r>
        <w:r w:rsidR="006A5A5F">
          <w:rPr>
            <w:noProof/>
            <w:webHidden/>
          </w:rPr>
          <w:tab/>
        </w:r>
        <w:r w:rsidR="006A5A5F">
          <w:rPr>
            <w:noProof/>
            <w:webHidden/>
          </w:rPr>
          <w:fldChar w:fldCharType="begin"/>
        </w:r>
        <w:r w:rsidR="006A5A5F">
          <w:rPr>
            <w:noProof/>
            <w:webHidden/>
          </w:rPr>
          <w:instrText xml:space="preserve"> PAGEREF _Toc35331079 \h </w:instrText>
        </w:r>
        <w:r w:rsidR="006A5A5F">
          <w:rPr>
            <w:noProof/>
            <w:webHidden/>
          </w:rPr>
        </w:r>
        <w:r w:rsidR="006A5A5F">
          <w:rPr>
            <w:noProof/>
            <w:webHidden/>
          </w:rPr>
          <w:fldChar w:fldCharType="separate"/>
        </w:r>
        <w:r w:rsidR="00510F5A">
          <w:rPr>
            <w:noProof/>
            <w:webHidden/>
          </w:rPr>
          <w:t>23</w:t>
        </w:r>
        <w:r w:rsidR="006A5A5F">
          <w:rPr>
            <w:noProof/>
            <w:webHidden/>
          </w:rPr>
          <w:fldChar w:fldCharType="end"/>
        </w:r>
      </w:hyperlink>
    </w:p>
    <w:p w:rsidR="006A5A5F" w:rsidRDefault="00BA11E2">
      <w:pPr>
        <w:pStyle w:val="af9"/>
        <w:tabs>
          <w:tab w:val="right" w:leader="dot" w:pos="9627"/>
        </w:tabs>
        <w:rPr>
          <w:rFonts w:asciiTheme="minorHAnsi" w:eastAsiaTheme="minorEastAsia" w:hAnsiTheme="minorHAnsi" w:cstheme="minorBidi"/>
          <w:bCs w:val="0"/>
          <w:noProof/>
          <w:spacing w:val="0"/>
          <w:szCs w:val="22"/>
          <w:lang w:eastAsia="ru-RU"/>
        </w:rPr>
      </w:pPr>
      <w:hyperlink w:anchor="_Toc35331080" w:history="1">
        <w:r w:rsidR="006A5A5F" w:rsidRPr="008956B4">
          <w:rPr>
            <w:rStyle w:val="af8"/>
            <w:noProof/>
          </w:rPr>
          <w:t>Рисунок 3.2 – Зона действия источников тепловой энергии с. Сугаш</w:t>
        </w:r>
        <w:r w:rsidR="006A5A5F">
          <w:rPr>
            <w:noProof/>
            <w:webHidden/>
          </w:rPr>
          <w:tab/>
        </w:r>
        <w:r w:rsidR="006A5A5F">
          <w:rPr>
            <w:noProof/>
            <w:webHidden/>
          </w:rPr>
          <w:fldChar w:fldCharType="begin"/>
        </w:r>
        <w:r w:rsidR="006A5A5F">
          <w:rPr>
            <w:noProof/>
            <w:webHidden/>
          </w:rPr>
          <w:instrText xml:space="preserve"> PAGEREF _Toc35331080 \h </w:instrText>
        </w:r>
        <w:r w:rsidR="006A5A5F">
          <w:rPr>
            <w:noProof/>
            <w:webHidden/>
          </w:rPr>
        </w:r>
        <w:r w:rsidR="006A5A5F">
          <w:rPr>
            <w:noProof/>
            <w:webHidden/>
          </w:rPr>
          <w:fldChar w:fldCharType="separate"/>
        </w:r>
        <w:r w:rsidR="00510F5A">
          <w:rPr>
            <w:noProof/>
            <w:webHidden/>
          </w:rPr>
          <w:t>24</w:t>
        </w:r>
        <w:r w:rsidR="006A5A5F">
          <w:rPr>
            <w:noProof/>
            <w:webHidden/>
          </w:rPr>
          <w:fldChar w:fldCharType="end"/>
        </w:r>
      </w:hyperlink>
    </w:p>
    <w:p w:rsidR="006A5A5F" w:rsidRDefault="00BA11E2">
      <w:pPr>
        <w:pStyle w:val="af9"/>
        <w:tabs>
          <w:tab w:val="right" w:leader="dot" w:pos="9627"/>
        </w:tabs>
        <w:rPr>
          <w:rFonts w:asciiTheme="minorHAnsi" w:eastAsiaTheme="minorEastAsia" w:hAnsiTheme="minorHAnsi" w:cstheme="minorBidi"/>
          <w:bCs w:val="0"/>
          <w:noProof/>
          <w:spacing w:val="0"/>
          <w:szCs w:val="22"/>
          <w:lang w:eastAsia="ru-RU"/>
        </w:rPr>
      </w:pPr>
      <w:hyperlink w:anchor="_Toc35331081" w:history="1">
        <w:r w:rsidR="006A5A5F" w:rsidRPr="008956B4">
          <w:rPr>
            <w:rStyle w:val="af8"/>
            <w:noProof/>
          </w:rPr>
          <w:t>Рисунок 6.1 – Температурный график тепловой сети от котельных</w:t>
        </w:r>
        <w:r w:rsidR="006A5A5F">
          <w:rPr>
            <w:noProof/>
            <w:webHidden/>
          </w:rPr>
          <w:tab/>
        </w:r>
        <w:r w:rsidR="006A5A5F">
          <w:rPr>
            <w:noProof/>
            <w:webHidden/>
          </w:rPr>
          <w:fldChar w:fldCharType="begin"/>
        </w:r>
        <w:r w:rsidR="006A5A5F">
          <w:rPr>
            <w:noProof/>
            <w:webHidden/>
          </w:rPr>
          <w:instrText xml:space="preserve"> PAGEREF _Toc35331081 \h </w:instrText>
        </w:r>
        <w:r w:rsidR="006A5A5F">
          <w:rPr>
            <w:noProof/>
            <w:webHidden/>
          </w:rPr>
        </w:r>
        <w:r w:rsidR="006A5A5F">
          <w:rPr>
            <w:noProof/>
            <w:webHidden/>
          </w:rPr>
          <w:fldChar w:fldCharType="separate"/>
        </w:r>
        <w:r w:rsidR="00510F5A">
          <w:rPr>
            <w:noProof/>
            <w:webHidden/>
          </w:rPr>
          <w:t>41</w:t>
        </w:r>
        <w:r w:rsidR="006A5A5F">
          <w:rPr>
            <w:noProof/>
            <w:webHidden/>
          </w:rPr>
          <w:fldChar w:fldCharType="end"/>
        </w:r>
      </w:hyperlink>
    </w:p>
    <w:p w:rsidR="006A5A5F" w:rsidRDefault="00BA11E2">
      <w:pPr>
        <w:pStyle w:val="af9"/>
        <w:tabs>
          <w:tab w:val="right" w:leader="dot" w:pos="9627"/>
        </w:tabs>
        <w:rPr>
          <w:rFonts w:asciiTheme="minorHAnsi" w:eastAsiaTheme="minorEastAsia" w:hAnsiTheme="minorHAnsi" w:cstheme="minorBidi"/>
          <w:bCs w:val="0"/>
          <w:noProof/>
          <w:spacing w:val="0"/>
          <w:szCs w:val="22"/>
          <w:lang w:eastAsia="ru-RU"/>
        </w:rPr>
      </w:pPr>
      <w:hyperlink w:anchor="_Toc35331082" w:history="1">
        <w:r w:rsidR="006A5A5F" w:rsidRPr="008956B4">
          <w:rPr>
            <w:rStyle w:val="af8"/>
            <w:noProof/>
          </w:rPr>
          <w:t>Рисунок 6.2 – Утверждённый температурный график МУП «Тепло Ресурс»</w:t>
        </w:r>
        <w:r w:rsidR="006A5A5F">
          <w:rPr>
            <w:noProof/>
            <w:webHidden/>
          </w:rPr>
          <w:tab/>
        </w:r>
        <w:r w:rsidR="006A5A5F">
          <w:rPr>
            <w:noProof/>
            <w:webHidden/>
          </w:rPr>
          <w:fldChar w:fldCharType="begin"/>
        </w:r>
        <w:r w:rsidR="006A5A5F">
          <w:rPr>
            <w:noProof/>
            <w:webHidden/>
          </w:rPr>
          <w:instrText xml:space="preserve"> PAGEREF _Toc35331082 \h </w:instrText>
        </w:r>
        <w:r w:rsidR="006A5A5F">
          <w:rPr>
            <w:noProof/>
            <w:webHidden/>
          </w:rPr>
        </w:r>
        <w:r w:rsidR="006A5A5F">
          <w:rPr>
            <w:noProof/>
            <w:webHidden/>
          </w:rPr>
          <w:fldChar w:fldCharType="separate"/>
        </w:r>
        <w:r w:rsidR="00510F5A">
          <w:rPr>
            <w:noProof/>
            <w:webHidden/>
          </w:rPr>
          <w:t>41</w:t>
        </w:r>
        <w:r w:rsidR="006A5A5F">
          <w:rPr>
            <w:noProof/>
            <w:webHidden/>
          </w:rPr>
          <w:fldChar w:fldCharType="end"/>
        </w:r>
      </w:hyperlink>
    </w:p>
    <w:p w:rsidR="006A5A5F" w:rsidRDefault="00BA11E2">
      <w:pPr>
        <w:pStyle w:val="af9"/>
        <w:tabs>
          <w:tab w:val="right" w:leader="dot" w:pos="9627"/>
        </w:tabs>
        <w:rPr>
          <w:rFonts w:asciiTheme="minorHAnsi" w:eastAsiaTheme="minorEastAsia" w:hAnsiTheme="minorHAnsi" w:cstheme="minorBidi"/>
          <w:bCs w:val="0"/>
          <w:noProof/>
          <w:spacing w:val="0"/>
          <w:szCs w:val="22"/>
          <w:lang w:eastAsia="ru-RU"/>
        </w:rPr>
      </w:pPr>
      <w:hyperlink w:anchor="_Toc35331083" w:history="1">
        <w:r w:rsidR="006A5A5F" w:rsidRPr="008956B4">
          <w:rPr>
            <w:rStyle w:val="af8"/>
            <w:noProof/>
          </w:rPr>
          <w:t>Рисунок 11.1 – Структура установленной тепловой мощности ЕТО</w:t>
        </w:r>
        <w:r w:rsidR="006A5A5F">
          <w:rPr>
            <w:noProof/>
            <w:webHidden/>
          </w:rPr>
          <w:tab/>
        </w:r>
        <w:r w:rsidR="006A5A5F">
          <w:rPr>
            <w:noProof/>
            <w:webHidden/>
          </w:rPr>
          <w:fldChar w:fldCharType="begin"/>
        </w:r>
        <w:r w:rsidR="006A5A5F">
          <w:rPr>
            <w:noProof/>
            <w:webHidden/>
          </w:rPr>
          <w:instrText xml:space="preserve"> PAGEREF _Toc35331083 \h </w:instrText>
        </w:r>
        <w:r w:rsidR="006A5A5F">
          <w:rPr>
            <w:noProof/>
            <w:webHidden/>
          </w:rPr>
        </w:r>
        <w:r w:rsidR="006A5A5F">
          <w:rPr>
            <w:noProof/>
            <w:webHidden/>
          </w:rPr>
          <w:fldChar w:fldCharType="separate"/>
        </w:r>
        <w:r w:rsidR="00510F5A">
          <w:rPr>
            <w:noProof/>
            <w:webHidden/>
          </w:rPr>
          <w:t>61</w:t>
        </w:r>
        <w:r w:rsidR="006A5A5F">
          <w:rPr>
            <w:noProof/>
            <w:webHidden/>
          </w:rPr>
          <w:fldChar w:fldCharType="end"/>
        </w:r>
      </w:hyperlink>
    </w:p>
    <w:p w:rsidR="006A5A5F" w:rsidRDefault="00BA11E2">
      <w:pPr>
        <w:pStyle w:val="af9"/>
        <w:tabs>
          <w:tab w:val="right" w:leader="dot" w:pos="9627"/>
        </w:tabs>
        <w:rPr>
          <w:rFonts w:asciiTheme="minorHAnsi" w:eastAsiaTheme="minorEastAsia" w:hAnsiTheme="minorHAnsi" w:cstheme="minorBidi"/>
          <w:bCs w:val="0"/>
          <w:noProof/>
          <w:spacing w:val="0"/>
          <w:szCs w:val="22"/>
          <w:lang w:eastAsia="ru-RU"/>
        </w:rPr>
      </w:pPr>
      <w:hyperlink w:anchor="_Toc35331084" w:history="1">
        <w:r w:rsidR="006A5A5F" w:rsidRPr="008956B4">
          <w:rPr>
            <w:rStyle w:val="af8"/>
            <w:noProof/>
          </w:rPr>
          <w:t>Рисунок 11.2 – Структура договорной тепловой нагрузки ЕТО</w:t>
        </w:r>
        <w:r w:rsidR="006A5A5F">
          <w:rPr>
            <w:noProof/>
            <w:webHidden/>
          </w:rPr>
          <w:tab/>
        </w:r>
        <w:r w:rsidR="006A5A5F">
          <w:rPr>
            <w:noProof/>
            <w:webHidden/>
          </w:rPr>
          <w:fldChar w:fldCharType="begin"/>
        </w:r>
        <w:r w:rsidR="006A5A5F">
          <w:rPr>
            <w:noProof/>
            <w:webHidden/>
          </w:rPr>
          <w:instrText xml:space="preserve"> PAGEREF _Toc35331084 \h </w:instrText>
        </w:r>
        <w:r w:rsidR="006A5A5F">
          <w:rPr>
            <w:noProof/>
            <w:webHidden/>
          </w:rPr>
        </w:r>
        <w:r w:rsidR="006A5A5F">
          <w:rPr>
            <w:noProof/>
            <w:webHidden/>
          </w:rPr>
          <w:fldChar w:fldCharType="separate"/>
        </w:r>
        <w:r w:rsidR="00510F5A">
          <w:rPr>
            <w:noProof/>
            <w:webHidden/>
          </w:rPr>
          <w:t>62</w:t>
        </w:r>
        <w:r w:rsidR="006A5A5F">
          <w:rPr>
            <w:noProof/>
            <w:webHidden/>
          </w:rPr>
          <w:fldChar w:fldCharType="end"/>
        </w:r>
      </w:hyperlink>
    </w:p>
    <w:p w:rsidR="006A5A5F" w:rsidRDefault="00BA11E2">
      <w:pPr>
        <w:pStyle w:val="af9"/>
        <w:tabs>
          <w:tab w:val="right" w:leader="dot" w:pos="9627"/>
        </w:tabs>
        <w:rPr>
          <w:rFonts w:asciiTheme="minorHAnsi" w:eastAsiaTheme="minorEastAsia" w:hAnsiTheme="minorHAnsi" w:cstheme="minorBidi"/>
          <w:bCs w:val="0"/>
          <w:noProof/>
          <w:spacing w:val="0"/>
          <w:szCs w:val="22"/>
          <w:lang w:eastAsia="ru-RU"/>
        </w:rPr>
      </w:pPr>
      <w:hyperlink w:anchor="_Toc35331085" w:history="1">
        <w:r w:rsidR="006A5A5F" w:rsidRPr="008956B4">
          <w:rPr>
            <w:rStyle w:val="af8"/>
            <w:noProof/>
          </w:rPr>
          <w:t>Рисунок 16.1 – Тарифные последствия для потребителей сельского поселения</w:t>
        </w:r>
        <w:r w:rsidR="006A5A5F">
          <w:rPr>
            <w:noProof/>
            <w:webHidden/>
          </w:rPr>
          <w:tab/>
        </w:r>
        <w:r w:rsidR="006A5A5F">
          <w:rPr>
            <w:noProof/>
            <w:webHidden/>
          </w:rPr>
          <w:fldChar w:fldCharType="begin"/>
        </w:r>
        <w:r w:rsidR="006A5A5F">
          <w:rPr>
            <w:noProof/>
            <w:webHidden/>
          </w:rPr>
          <w:instrText xml:space="preserve"> PAGEREF _Toc35331085 \h </w:instrText>
        </w:r>
        <w:r w:rsidR="006A5A5F">
          <w:rPr>
            <w:noProof/>
            <w:webHidden/>
          </w:rPr>
        </w:r>
        <w:r w:rsidR="006A5A5F">
          <w:rPr>
            <w:noProof/>
            <w:webHidden/>
          </w:rPr>
          <w:fldChar w:fldCharType="separate"/>
        </w:r>
        <w:r w:rsidR="00510F5A">
          <w:rPr>
            <w:noProof/>
            <w:webHidden/>
          </w:rPr>
          <w:t>74</w:t>
        </w:r>
        <w:r w:rsidR="006A5A5F">
          <w:rPr>
            <w:noProof/>
            <w:webHidden/>
          </w:rPr>
          <w:fldChar w:fldCharType="end"/>
        </w:r>
      </w:hyperlink>
    </w:p>
    <w:p w:rsidR="006A5A5F" w:rsidRDefault="00BA11E2">
      <w:pPr>
        <w:pStyle w:val="af9"/>
        <w:tabs>
          <w:tab w:val="right" w:leader="dot" w:pos="9627"/>
        </w:tabs>
        <w:rPr>
          <w:rFonts w:asciiTheme="minorHAnsi" w:eastAsiaTheme="minorEastAsia" w:hAnsiTheme="minorHAnsi" w:cstheme="minorBidi"/>
          <w:bCs w:val="0"/>
          <w:noProof/>
          <w:spacing w:val="0"/>
          <w:szCs w:val="22"/>
          <w:lang w:eastAsia="ru-RU"/>
        </w:rPr>
      </w:pPr>
      <w:hyperlink w:anchor="_Toc35331086" w:history="1">
        <w:r w:rsidR="006A5A5F" w:rsidRPr="008956B4">
          <w:rPr>
            <w:rStyle w:val="af8"/>
            <w:noProof/>
          </w:rPr>
          <w:t>Рисунок 16.2 – Тарифные последствия для потребителей ЕТО по Усть- Коксинскому району</w:t>
        </w:r>
        <w:r w:rsidR="006A5A5F">
          <w:rPr>
            <w:noProof/>
            <w:webHidden/>
          </w:rPr>
          <w:tab/>
        </w:r>
        <w:r w:rsidR="006A5A5F">
          <w:rPr>
            <w:noProof/>
            <w:webHidden/>
          </w:rPr>
          <w:fldChar w:fldCharType="begin"/>
        </w:r>
        <w:r w:rsidR="006A5A5F">
          <w:rPr>
            <w:noProof/>
            <w:webHidden/>
          </w:rPr>
          <w:instrText xml:space="preserve"> PAGEREF _Toc35331086 \h </w:instrText>
        </w:r>
        <w:r w:rsidR="006A5A5F">
          <w:rPr>
            <w:noProof/>
            <w:webHidden/>
          </w:rPr>
        </w:r>
        <w:r w:rsidR="006A5A5F">
          <w:rPr>
            <w:noProof/>
            <w:webHidden/>
          </w:rPr>
          <w:fldChar w:fldCharType="separate"/>
        </w:r>
        <w:r w:rsidR="00510F5A">
          <w:rPr>
            <w:noProof/>
            <w:webHidden/>
          </w:rPr>
          <w:t>74</w:t>
        </w:r>
        <w:r w:rsidR="006A5A5F">
          <w:rPr>
            <w:noProof/>
            <w:webHidden/>
          </w:rPr>
          <w:fldChar w:fldCharType="end"/>
        </w:r>
      </w:hyperlink>
    </w:p>
    <w:p w:rsidR="007C4AAC" w:rsidRDefault="007C4AAC" w:rsidP="007C4AAC">
      <w:pPr>
        <w:jc w:val="both"/>
        <w:rPr>
          <w:rStyle w:val="af8"/>
          <w:rFonts w:cs="Arial"/>
          <w:noProof/>
          <w:sz w:val="20"/>
        </w:rPr>
      </w:pPr>
      <w:r w:rsidRPr="00E1265E">
        <w:rPr>
          <w:rStyle w:val="af8"/>
          <w:rFonts w:cs="Arial"/>
          <w:noProof/>
          <w:sz w:val="20"/>
        </w:rPr>
        <w:fldChar w:fldCharType="end"/>
      </w:r>
    </w:p>
    <w:p w:rsidR="007C4AAC" w:rsidRDefault="007C4AAC">
      <w:pPr>
        <w:rPr>
          <w:rStyle w:val="af8"/>
          <w:rFonts w:cs="Arial"/>
          <w:noProof/>
          <w:sz w:val="20"/>
        </w:rPr>
      </w:pPr>
      <w:r>
        <w:rPr>
          <w:rStyle w:val="af8"/>
          <w:rFonts w:cs="Arial"/>
          <w:noProof/>
          <w:sz w:val="20"/>
        </w:rPr>
        <w:br w:type="page"/>
      </w:r>
    </w:p>
    <w:p w:rsidR="00A11EBC" w:rsidRDefault="00A11EBC" w:rsidP="00A11EBC">
      <w:pPr>
        <w:pStyle w:val="-1"/>
        <w:numPr>
          <w:ilvl w:val="0"/>
          <w:numId w:val="0"/>
        </w:numPr>
        <w:ind w:left="397"/>
        <w:jc w:val="center"/>
      </w:pPr>
      <w:bookmarkStart w:id="39" w:name="_Toc330904297"/>
      <w:bookmarkStart w:id="40" w:name="_Toc28008710"/>
      <w:bookmarkStart w:id="41" w:name="_Toc35330975"/>
      <w:r>
        <w:lastRenderedPageBreak/>
        <w:t>Введение</w:t>
      </w:r>
      <w:bookmarkEnd w:id="39"/>
      <w:bookmarkEnd w:id="40"/>
      <w:bookmarkEnd w:id="41"/>
    </w:p>
    <w:p w:rsidR="00A11EBC" w:rsidRPr="0066425F" w:rsidRDefault="00A11EBC" w:rsidP="00A11EBC">
      <w:pPr>
        <w:pStyle w:val="-4"/>
        <w:rPr>
          <w:rFonts w:eastAsia="Times New Roman"/>
        </w:rPr>
      </w:pPr>
      <w:r w:rsidRPr="0066425F">
        <w:rPr>
          <w:rFonts w:eastAsia="Times New Roman"/>
        </w:rPr>
        <w:t>Разработка схемы теплоснабжения на период до 203</w:t>
      </w:r>
      <w:r>
        <w:rPr>
          <w:rFonts w:eastAsia="Times New Roman"/>
        </w:rPr>
        <w:t>2</w:t>
      </w:r>
      <w:r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A11EBC" w:rsidRDefault="00A11EBC" w:rsidP="00A11EBC">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A11EBC" w:rsidRPr="009518EA" w:rsidRDefault="00A11EBC" w:rsidP="00A11EBC">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A11EBC" w:rsidRPr="009518EA" w:rsidRDefault="00A11EBC" w:rsidP="00BF5EBE">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A11EBC" w:rsidRPr="009518EA" w:rsidRDefault="00A11EBC" w:rsidP="00BF5EBE">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A11EBC" w:rsidRPr="009518EA" w:rsidRDefault="00A11EBC" w:rsidP="00BF5EBE">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A11EBC" w:rsidRPr="009518EA" w:rsidRDefault="00A11EBC" w:rsidP="00BF5EBE">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A11EBC" w:rsidRPr="009518EA" w:rsidRDefault="00A11EBC" w:rsidP="00BF5EBE">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A11EBC" w:rsidRPr="0066425F" w:rsidRDefault="00A11EBC" w:rsidP="00A11EBC">
      <w:pPr>
        <w:pStyle w:val="-4"/>
        <w:rPr>
          <w:rFonts w:eastAsia="Times New Roman"/>
        </w:rPr>
      </w:pPr>
      <w:r w:rsidRPr="0066425F">
        <w:rPr>
          <w:rFonts w:eastAsia="Times New Roman"/>
        </w:rPr>
        <w:t>Схема теплоснабжения разрабатывается с соблюдением следующих принципов:</w:t>
      </w:r>
    </w:p>
    <w:p w:rsidR="00A11EBC" w:rsidRPr="0066425F" w:rsidRDefault="00A11EBC" w:rsidP="00BF5EBE">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A11EBC" w:rsidRPr="0066425F" w:rsidRDefault="00A11EBC" w:rsidP="00BF5EBE">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A11EBC" w:rsidRPr="0066425F" w:rsidRDefault="00A11EBC" w:rsidP="00BF5EBE">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A11EBC" w:rsidRPr="0066425F" w:rsidRDefault="00A11EBC" w:rsidP="00BF5EBE">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A11EBC" w:rsidRPr="0066425F" w:rsidRDefault="00A11EBC" w:rsidP="00BF5EBE">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A11EBC" w:rsidRPr="0066425F" w:rsidRDefault="00A11EBC" w:rsidP="00BF5EBE">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A11EBC" w:rsidRPr="0066425F" w:rsidRDefault="00A11EBC" w:rsidP="00BF5EBE">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A11EBC" w:rsidRDefault="00A11EBC" w:rsidP="00A11EBC">
      <w:pPr>
        <w:pStyle w:val="-4"/>
      </w:pPr>
      <w:r w:rsidRPr="0066425F">
        <w:rPr>
          <w:rFonts w:eastAsia="Times New Roman"/>
        </w:rPr>
        <w:t xml:space="preserve">За </w:t>
      </w:r>
      <w:r>
        <w:rPr>
          <w:rFonts w:eastAsia="Times New Roman"/>
        </w:rPr>
        <w:t xml:space="preserve">базовый период </w:t>
      </w:r>
      <w:r w:rsidRPr="0066425F">
        <w:rPr>
          <w:rFonts w:eastAsia="Times New Roman"/>
        </w:rPr>
        <w:t xml:space="preserve">схемы теплоснабжения принято состояние </w:t>
      </w:r>
      <w:r>
        <w:rPr>
          <w:rFonts w:eastAsia="Times New Roman"/>
        </w:rPr>
        <w:t>на 01.01.2020</w:t>
      </w:r>
      <w:r w:rsidRPr="0066425F">
        <w:rPr>
          <w:rFonts w:eastAsia="Times New Roman"/>
        </w:rPr>
        <w:t xml:space="preserve"> г.</w:t>
      </w:r>
    </w:p>
    <w:p w:rsidR="00A11EBC" w:rsidRDefault="00A11EBC" w:rsidP="00A11EBC">
      <w:r>
        <w:br w:type="page"/>
      </w:r>
    </w:p>
    <w:p w:rsidR="00BF5EBE" w:rsidRPr="008B4686" w:rsidRDefault="00BF5EBE" w:rsidP="00BF5EBE">
      <w:pPr>
        <w:pStyle w:val="-1"/>
        <w:numPr>
          <w:ilvl w:val="0"/>
          <w:numId w:val="1"/>
        </w:numPr>
      </w:pPr>
      <w:bookmarkStart w:id="42" w:name="_Toc34829672"/>
      <w:bookmarkStart w:id="43" w:name="_Toc35330976"/>
      <w:r w:rsidRPr="008B4686">
        <w:lastRenderedPageBreak/>
        <w:t>Общие положения</w:t>
      </w:r>
      <w:bookmarkEnd w:id="42"/>
      <w:bookmarkEnd w:id="43"/>
    </w:p>
    <w:p w:rsidR="00BF5EBE" w:rsidRPr="007E6043" w:rsidRDefault="00BF5EBE" w:rsidP="00BF5EBE">
      <w:pPr>
        <w:pStyle w:val="-4"/>
        <w:rPr>
          <w:rFonts w:eastAsia="Times New Roman"/>
        </w:rPr>
      </w:pPr>
      <w:r w:rsidRPr="007E6043">
        <w:rPr>
          <w:rFonts w:eastAsia="Times New Roman"/>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eastAsia="Times New Roman"/>
        </w:rPr>
        <w:t xml:space="preserve">разработке и </w:t>
      </w:r>
      <w:r w:rsidRPr="007E6043">
        <w:rPr>
          <w:rFonts w:eastAsia="Times New Roman"/>
        </w:rPr>
        <w:t>ежегодной актуализации в отношении следующих данных:</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BF5EBE" w:rsidRDefault="00BF5EBE" w:rsidP="00BF5EBE">
      <w:pPr>
        <w:pStyle w:val="-4"/>
        <w:rPr>
          <w:rFonts w:eastAsia="Times New Roman"/>
        </w:rPr>
      </w:pPr>
      <w:r>
        <w:rPr>
          <w:rFonts w:eastAsia="Times New Roman"/>
        </w:rPr>
        <w:t>Поселение является территориальным районом муниципального образования – МО «</w:t>
      </w:r>
      <w:r w:rsidR="007F1C67">
        <w:rPr>
          <w:rFonts w:eastAsia="Times New Roman"/>
        </w:rPr>
        <w:t>Усть-Кокс</w:t>
      </w:r>
      <w:r>
        <w:rPr>
          <w:rFonts w:eastAsia="Times New Roman"/>
        </w:rPr>
        <w:t>инский район», Республики Алтай, Российской Федерации.</w:t>
      </w:r>
    </w:p>
    <w:p w:rsidR="00BF5EBE" w:rsidRDefault="00BF5EBE" w:rsidP="00BF5EBE">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BF5EBE" w:rsidRDefault="00BF5EBE" w:rsidP="00BF5EBE">
      <w:pPr>
        <w:rPr>
          <w:rFonts w:ascii="Arial" w:eastAsiaTheme="minorEastAsia" w:hAnsi="Arial"/>
          <w:lang w:eastAsia="ru-RU"/>
        </w:rPr>
      </w:pPr>
      <w:r>
        <w:br w:type="page"/>
      </w:r>
    </w:p>
    <w:p w:rsidR="00BF5EBE" w:rsidRDefault="00BF5EBE" w:rsidP="00BF5EBE">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BF5EBE" w:rsidRDefault="00BF5EBE" w:rsidP="00BF5EBE">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BF5EBE" w:rsidRDefault="00BF5EBE" w:rsidP="00BF5EBE">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BF5EBE" w:rsidRDefault="00BF5EBE" w:rsidP="00BF5EBE">
      <w:pPr>
        <w:pStyle w:val="-4"/>
      </w:pPr>
      <w:r>
        <w:t>На территории района зарегистрировано свыше 121 предприяти</w:t>
      </w:r>
      <w:r w:rsidR="007F1C67">
        <w:t>я</w:t>
      </w:r>
      <w:r>
        <w:t>, организаци</w:t>
      </w:r>
      <w:r w:rsidR="007F1C67">
        <w:t>и</w:t>
      </w:r>
      <w:r>
        <w:t xml:space="preserve"> и 508 предпринимателей. Из 6 810 </w:t>
      </w:r>
      <w:r w:rsidR="005030E6">
        <w:t xml:space="preserve">чел. </w:t>
      </w:r>
      <w:r>
        <w:t>экономически активного населения на производстве или в других сферах деятельности занято 5 100 человек.</w:t>
      </w:r>
    </w:p>
    <w:p w:rsidR="00BF5EBE" w:rsidRDefault="00BF5EBE" w:rsidP="00BF5EBE">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BF5EBE" w:rsidRPr="00222B4B" w:rsidRDefault="00BF5EBE" w:rsidP="00BF5EBE">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BF5EBE" w:rsidRPr="0061794A" w:rsidRDefault="00BF5EBE" w:rsidP="00BF5EBE">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Амурское сельское поселение с административным центром в селе Амур</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 xml:space="preserve">аселение </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1442 чел. </w:t>
      </w:r>
      <w:r w:rsidRPr="0061794A">
        <w:rPr>
          <w:rFonts w:ascii="Arial" w:eastAsia="Times New Roman" w:hAnsi="Arial" w:cs="Times New Roman"/>
          <w:lang w:eastAsia="ru-RU"/>
        </w:rPr>
        <w:t>Общая площадь - 1109,00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F5EBE" w:rsidRDefault="00BF5EBE" w:rsidP="00BF5EBE">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Верх-Уймонское сельское поселение с административным центром в селе Верх-Уймон</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BF5EBE" w:rsidRPr="0061794A" w:rsidRDefault="00BF5EBE" w:rsidP="00BF5EBE">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 xml:space="preserve">Население - </w:t>
      </w:r>
      <w:r w:rsidRPr="005E1604">
        <w:rPr>
          <w:rFonts w:ascii="Arial" w:eastAsia="Times New Roman" w:hAnsi="Arial" w:cs="Times New Roman"/>
          <w:lang w:eastAsia="ru-RU"/>
        </w:rPr>
        <w:t xml:space="preserve">2168 чел. </w:t>
      </w:r>
      <w:r w:rsidRPr="0061794A">
        <w:rPr>
          <w:rFonts w:ascii="Arial" w:eastAsia="Times New Roman" w:hAnsi="Arial" w:cs="Times New Roman"/>
          <w:lang w:eastAsia="ru-RU"/>
        </w:rPr>
        <w:t>Общая площадь - 1669,00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F5EBE" w:rsidRDefault="00BF5EBE" w:rsidP="00BF5EBE">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Горбуновское сельское поселение с административным центром в селе Горбуново</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BF5EBE" w:rsidRPr="0061794A" w:rsidRDefault="00BF5EBE" w:rsidP="00BF5EBE">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976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- 38,00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F5EBE" w:rsidRPr="0061794A" w:rsidRDefault="00BF5EBE" w:rsidP="00BF5EBE">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Карагайское сельское поселение с административным центром в селе Карагай</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766 чел. </w:t>
      </w:r>
      <w:r w:rsidRPr="0061794A">
        <w:rPr>
          <w:rFonts w:ascii="Arial" w:eastAsia="Times New Roman" w:hAnsi="Arial" w:cs="Times New Roman"/>
          <w:lang w:eastAsia="ru-RU"/>
        </w:rPr>
        <w:t>Общая площадь - 808,54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F5EBE" w:rsidRPr="0061794A" w:rsidRDefault="00BF5EBE" w:rsidP="00BF5EBE">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Катандинское сельское поселение с административным центром в селе Катанда</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1424 чел. </w:t>
      </w:r>
      <w:r w:rsidRPr="0061794A">
        <w:rPr>
          <w:rFonts w:ascii="Arial" w:eastAsia="Times New Roman" w:hAnsi="Arial" w:cs="Times New Roman"/>
          <w:lang w:eastAsia="ru-RU"/>
        </w:rPr>
        <w:t>Общая площадь - 3983,00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F5EBE" w:rsidRPr="0061794A" w:rsidRDefault="00BF5EBE" w:rsidP="00BF5EBE">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Огнёвское сельское поселение с административным центром в селе Огнёвка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1439 чел. </w:t>
      </w:r>
      <w:r w:rsidRPr="0061794A">
        <w:rPr>
          <w:rFonts w:ascii="Arial" w:eastAsia="Times New Roman" w:hAnsi="Arial" w:cs="Times New Roman"/>
          <w:lang w:eastAsia="ru-RU"/>
        </w:rPr>
        <w:t>Общая площадь - 1925,00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F5EBE" w:rsidRPr="0061794A" w:rsidRDefault="00BF5EBE" w:rsidP="00BF5EBE">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Талдинское сельское поселение с административным центром в селе Талда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1219 чел. </w:t>
      </w:r>
      <w:r w:rsidRPr="0061794A">
        <w:rPr>
          <w:rFonts w:ascii="Arial" w:eastAsia="Times New Roman" w:hAnsi="Arial" w:cs="Times New Roman"/>
          <w:lang w:eastAsia="ru-RU"/>
        </w:rPr>
        <w:t>Общая площадь - 802,00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F5EBE" w:rsidRDefault="00BF5EBE" w:rsidP="00BF5EBE">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Усть-Коксинское сельское поселение с административным центром в селе Усть-Кокса</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BF5EBE" w:rsidRPr="0061794A" w:rsidRDefault="00BF5EBE" w:rsidP="00BF5EBE">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5619 чел. </w:t>
      </w:r>
      <w:r w:rsidRPr="0061794A">
        <w:rPr>
          <w:rFonts w:ascii="Arial" w:eastAsia="Times New Roman" w:hAnsi="Arial" w:cs="Times New Roman"/>
          <w:lang w:eastAsia="ru-RU"/>
        </w:rPr>
        <w:t>Общая площадь - 1739,00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F5EBE" w:rsidRPr="0061794A" w:rsidRDefault="00BF5EBE" w:rsidP="00BF5EBE">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Чендекское сельское поселение с административным центром в селе Чендек</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1264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- 870,00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BF5EBE" w:rsidRDefault="00BF5EBE" w:rsidP="00BF5EBE">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55DF28AA" wp14:editId="6D27DE24">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BF5EBE" w:rsidRPr="002B35C3" w:rsidRDefault="00BF5EBE" w:rsidP="00BF5EBE">
      <w:pPr>
        <w:pStyle w:val="-f1"/>
      </w:pPr>
      <w:bookmarkStart w:id="44" w:name="_Ref20216766"/>
      <w:bookmarkStart w:id="45" w:name="_Toc21523735"/>
      <w:bookmarkStart w:id="46" w:name="_Toc21587257"/>
      <w:bookmarkStart w:id="47" w:name="_Toc26867771"/>
      <w:bookmarkStart w:id="48" w:name="_Toc34809877"/>
      <w:bookmarkStart w:id="49" w:name="_Toc34909913"/>
      <w:bookmarkStart w:id="50" w:name="_Toc35331075"/>
      <w:r w:rsidRPr="002B35C3">
        <w:t xml:space="preserve">Рисунок </w:t>
      </w:r>
      <w:bookmarkEnd w:id="44"/>
      <w:r w:rsidRPr="002B35C3">
        <w:fldChar w:fldCharType="begin"/>
      </w:r>
      <w:r w:rsidRPr="002B35C3">
        <w:instrText xml:space="preserve"> STYLEREF "СТ - 1 заголовок"  \s </w:instrText>
      </w:r>
      <w:r w:rsidRPr="002B35C3">
        <w:fldChar w:fldCharType="separate"/>
      </w:r>
      <w:r>
        <w:rPr>
          <w:noProof/>
        </w:rPr>
        <w:t>1</w:t>
      </w:r>
      <w:r w:rsidRPr="002B35C3">
        <w:fldChar w:fldCharType="end"/>
      </w:r>
      <w:r w:rsidRPr="002B35C3">
        <w:t>.</w:t>
      </w:r>
      <w:r w:rsidR="00BA11E2">
        <w:fldChar w:fldCharType="begin"/>
      </w:r>
      <w:r w:rsidR="00BA11E2">
        <w:instrText xml:space="preserve"> SEQ Рисунок \* ARABIC \r 1 </w:instrText>
      </w:r>
      <w:r w:rsidR="00BA11E2">
        <w:fldChar w:fldCharType="separate"/>
      </w:r>
      <w:r>
        <w:rPr>
          <w:noProof/>
        </w:rPr>
        <w:t>1</w:t>
      </w:r>
      <w:r w:rsidR="00BA11E2">
        <w:rPr>
          <w:noProof/>
        </w:rPr>
        <w:fldChar w:fldCharType="end"/>
      </w:r>
      <w:r w:rsidRPr="002B35C3">
        <w:t xml:space="preserve"> – Структура территориального деления </w:t>
      </w:r>
      <w:bookmarkEnd w:id="45"/>
      <w:bookmarkEnd w:id="46"/>
      <w:bookmarkEnd w:id="47"/>
      <w:r w:rsidRPr="002B35C3">
        <w:t>МО «</w:t>
      </w:r>
      <w:r w:rsidR="007F1C67">
        <w:t>Усть-Кокс</w:t>
      </w:r>
      <w:r w:rsidRPr="002B35C3">
        <w:t>инский район»</w:t>
      </w:r>
      <w:bookmarkEnd w:id="48"/>
      <w:bookmarkEnd w:id="49"/>
      <w:bookmarkEnd w:id="50"/>
    </w:p>
    <w:p w:rsidR="00BF5EBE" w:rsidRPr="008D0AD6" w:rsidRDefault="00BF5EBE" w:rsidP="00BF5EBE">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BF5EBE" w:rsidRDefault="00BF5EBE" w:rsidP="00BF5EBE">
      <w:pPr>
        <w:rPr>
          <w:rFonts w:ascii="Arial" w:eastAsiaTheme="minorEastAsia" w:hAnsi="Arial"/>
          <w:lang w:eastAsia="ru-RU"/>
        </w:rPr>
      </w:pPr>
      <w:r>
        <w:br w:type="page"/>
      </w:r>
    </w:p>
    <w:p w:rsidR="003B3BC2" w:rsidRPr="00DE285B" w:rsidRDefault="003B3BC2" w:rsidP="003B3BC2">
      <w:pPr>
        <w:pStyle w:val="-4"/>
        <w:rPr>
          <w:rFonts w:eastAsia="Times New Roman"/>
          <w:b/>
        </w:rPr>
      </w:pPr>
      <w:r w:rsidRPr="00DE285B">
        <w:rPr>
          <w:rFonts w:eastAsia="Times New Roman"/>
          <w:b/>
        </w:rPr>
        <w:lastRenderedPageBreak/>
        <w:t>Талдинское сельское поселение</w:t>
      </w:r>
    </w:p>
    <w:p w:rsidR="003B3BC2" w:rsidRPr="00DE285B" w:rsidRDefault="003B3BC2" w:rsidP="003B3BC2">
      <w:pPr>
        <w:pStyle w:val="-4"/>
        <w:rPr>
          <w:rFonts w:eastAsia="Times New Roman"/>
        </w:rPr>
      </w:pPr>
      <w:r w:rsidRPr="00DE285B">
        <w:rPr>
          <w:rFonts w:eastAsia="Times New Roman"/>
        </w:rPr>
        <w:t>Талдинское сельское поселение расположено в Усть-Коксинском районе Республики Алтай. Граничит на севере с Усть-Канским районом, на востоке с Онгудайским районом, на юге с Амурским и Карагайским сельскими поселениями Усть</w:t>
      </w:r>
      <w:r>
        <w:rPr>
          <w:rFonts w:eastAsia="Times New Roman"/>
        </w:rPr>
        <w:t>-</w:t>
      </w:r>
      <w:r w:rsidRPr="00DE285B">
        <w:rPr>
          <w:rFonts w:eastAsia="Times New Roman"/>
        </w:rPr>
        <w:t>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- 466 км. Расстояние до районного центра -с. Усть-Кокса - составляет 62 км, до ближайшей железнодорожной станции - г. Бийска -564 км.</w:t>
      </w:r>
    </w:p>
    <w:p w:rsidR="003B3BC2" w:rsidRPr="008D0AD6" w:rsidRDefault="003B3BC2" w:rsidP="003B3BC2">
      <w:pPr>
        <w:pStyle w:val="-4"/>
        <w:rPr>
          <w:rFonts w:eastAsia="Times New Roman"/>
        </w:rPr>
      </w:pPr>
      <w:r w:rsidRPr="00DE285B">
        <w:rPr>
          <w:rFonts w:eastAsia="Times New Roman"/>
        </w:rPr>
        <w:t>Талдинское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3B3BC2" w:rsidRPr="00307943" w:rsidRDefault="003B3BC2" w:rsidP="003B3BC2">
      <w:pPr>
        <w:pStyle w:val="-4"/>
        <w:rPr>
          <w:rFonts w:eastAsia="Times New Roman"/>
        </w:rPr>
      </w:pPr>
      <w:r w:rsidRPr="00307943">
        <w:rPr>
          <w:rFonts w:eastAsia="Times New Roman"/>
        </w:rPr>
        <w:t xml:space="preserve">Общая площадь Талдинского сельского поселения – 80191 га, что составляет 6,2 % от площади Усть-Коксинского района. </w:t>
      </w:r>
    </w:p>
    <w:p w:rsidR="003B3BC2" w:rsidRPr="00307943" w:rsidRDefault="003B3BC2" w:rsidP="003B3BC2">
      <w:pPr>
        <w:pStyle w:val="-4"/>
        <w:rPr>
          <w:rFonts w:eastAsia="Times New Roman"/>
        </w:rPr>
      </w:pPr>
      <w:r w:rsidRPr="00307943">
        <w:rPr>
          <w:rFonts w:eastAsia="Times New Roman"/>
        </w:rPr>
        <w:t xml:space="preserve">В состав сельского поселения входят села: </w:t>
      </w:r>
    </w:p>
    <w:p w:rsidR="003B3BC2" w:rsidRPr="00307943" w:rsidRDefault="00680A51" w:rsidP="003B3BC2">
      <w:pPr>
        <w:pStyle w:val="-4"/>
        <w:numPr>
          <w:ilvl w:val="0"/>
          <w:numId w:val="21"/>
        </w:numPr>
        <w:spacing w:before="0" w:after="0"/>
        <w:rPr>
          <w:rFonts w:eastAsia="Times New Roman"/>
        </w:rPr>
      </w:pPr>
      <w:r>
        <w:rPr>
          <w:rFonts w:eastAsia="Times New Roman"/>
        </w:rPr>
        <w:t xml:space="preserve">с. </w:t>
      </w:r>
      <w:r w:rsidR="003B3BC2" w:rsidRPr="00307943">
        <w:rPr>
          <w:rFonts w:eastAsia="Times New Roman"/>
        </w:rPr>
        <w:t xml:space="preserve">Талда, которое является административным центром сельсовета, </w:t>
      </w:r>
    </w:p>
    <w:p w:rsidR="003B3BC2" w:rsidRPr="00307943" w:rsidRDefault="003B3BC2" w:rsidP="003B3BC2">
      <w:pPr>
        <w:pStyle w:val="-4"/>
        <w:numPr>
          <w:ilvl w:val="0"/>
          <w:numId w:val="21"/>
        </w:numPr>
        <w:spacing w:before="0" w:after="0"/>
        <w:rPr>
          <w:rFonts w:eastAsia="Times New Roman"/>
        </w:rPr>
      </w:pPr>
      <w:r w:rsidRPr="00307943">
        <w:rPr>
          <w:rFonts w:eastAsia="Times New Roman"/>
        </w:rPr>
        <w:t xml:space="preserve">с. Соузар, </w:t>
      </w:r>
    </w:p>
    <w:p w:rsidR="003B3BC2" w:rsidRPr="00307943" w:rsidRDefault="003B3BC2" w:rsidP="003B3BC2">
      <w:pPr>
        <w:pStyle w:val="-4"/>
        <w:numPr>
          <w:ilvl w:val="0"/>
          <w:numId w:val="21"/>
        </w:numPr>
        <w:spacing w:before="0" w:after="0"/>
        <w:rPr>
          <w:rFonts w:eastAsia="Times New Roman"/>
        </w:rPr>
      </w:pPr>
      <w:r w:rsidRPr="00307943">
        <w:rPr>
          <w:rFonts w:eastAsia="Times New Roman"/>
        </w:rPr>
        <w:t>с. Сугаш.</w:t>
      </w:r>
    </w:p>
    <w:p w:rsidR="003B3BC2" w:rsidRDefault="003B3BC2" w:rsidP="003B3BC2">
      <w:pPr>
        <w:pStyle w:val="-4"/>
        <w:rPr>
          <w:rFonts w:eastAsia="Times New Roman"/>
          <w:b/>
        </w:rPr>
      </w:pPr>
      <w:r w:rsidRPr="00E45C75">
        <w:rPr>
          <w:rFonts w:eastAsia="Times New Roman"/>
          <w:b/>
        </w:rPr>
        <w:t>Природные условия и климат</w:t>
      </w:r>
    </w:p>
    <w:p w:rsidR="003B3BC2" w:rsidRDefault="003B3BC2" w:rsidP="003B3BC2">
      <w:pPr>
        <w:pStyle w:val="-4"/>
        <w:rPr>
          <w:rFonts w:eastAsia="Times New Roman"/>
        </w:rPr>
      </w:pPr>
      <w:r w:rsidRPr="00E45C75">
        <w:rPr>
          <w:rFonts w:eastAsia="Times New Roman"/>
        </w:rPr>
        <w:t>В соответствии с общим сейсмическим районированием территории Российской Федерации населенные пункты Талдинского СП Республики Алтай расположены в районе с расчетной сейсмич</w:t>
      </w:r>
      <w:r>
        <w:rPr>
          <w:rFonts w:eastAsia="Times New Roman"/>
        </w:rPr>
        <w:t>еской интенсивностью шкалы MSK-</w:t>
      </w:r>
      <w:r w:rsidRPr="00E45C75">
        <w:rPr>
          <w:rFonts w:eastAsia="Times New Roman"/>
        </w:rPr>
        <w:t>64 8 баллов при сейсмической опасности «А», категория гр</w:t>
      </w:r>
      <w:r>
        <w:rPr>
          <w:rFonts w:eastAsia="Times New Roman"/>
        </w:rPr>
        <w:t>унта по сейсмическим свойствам -</w:t>
      </w:r>
      <w:r w:rsidRPr="00E45C75">
        <w:rPr>
          <w:rFonts w:eastAsia="Times New Roman"/>
        </w:rPr>
        <w:t xml:space="preserve"> II.</w:t>
      </w:r>
    </w:p>
    <w:p w:rsidR="003B3BC2" w:rsidRDefault="003B3BC2" w:rsidP="003B3BC2">
      <w:pPr>
        <w:pStyle w:val="-4"/>
        <w:rPr>
          <w:rFonts w:eastAsia="Times New Roman"/>
        </w:rPr>
      </w:pPr>
      <w:r w:rsidRPr="00E45C75">
        <w:rPr>
          <w:rFonts w:eastAsia="Times New Roman"/>
        </w:rPr>
        <w:t>Расчётная температура наружного воздуха для проектирования систем отопления составляет (- 3</w:t>
      </w:r>
      <w:r>
        <w:rPr>
          <w:rFonts w:eastAsia="Times New Roman"/>
        </w:rPr>
        <w:t>7,5</w:t>
      </w:r>
      <w:r w:rsidRPr="00E45C75">
        <w:rPr>
          <w:rFonts w:eastAsia="Times New Roman"/>
        </w:rPr>
        <w:t xml:space="preserve"> </w:t>
      </w:r>
      <w:r w:rsidRPr="00E45C75">
        <w:rPr>
          <w:rFonts w:eastAsia="Times New Roman"/>
          <w:vertAlign w:val="superscript"/>
        </w:rPr>
        <w:t>0</w:t>
      </w:r>
      <w:r w:rsidRPr="00E45C75">
        <w:rPr>
          <w:rFonts w:eastAsia="Times New Roman"/>
        </w:rPr>
        <w:t>С).</w:t>
      </w:r>
    </w:p>
    <w:p w:rsidR="003B3BC2" w:rsidRPr="00E45C75" w:rsidRDefault="003B3BC2" w:rsidP="003B3BC2">
      <w:pPr>
        <w:pStyle w:val="-4"/>
        <w:rPr>
          <w:rFonts w:eastAsia="Times New Roman"/>
        </w:rPr>
      </w:pPr>
      <w:r>
        <w:rPr>
          <w:rFonts w:eastAsia="Times New Roman"/>
        </w:rPr>
        <w:t>Согласно СНиП 23-01-</w:t>
      </w:r>
      <w:r w:rsidRPr="00E45C75">
        <w:rPr>
          <w:rFonts w:eastAsia="Times New Roman"/>
        </w:rPr>
        <w:t>99 «Строительная климатология» район относится к «1В».</w:t>
      </w:r>
    </w:p>
    <w:p w:rsidR="003B3BC2" w:rsidRPr="00E45C75" w:rsidRDefault="003B3BC2" w:rsidP="003B3BC2">
      <w:pPr>
        <w:pStyle w:val="-4"/>
        <w:rPr>
          <w:rFonts w:eastAsia="Times New Roman"/>
        </w:rPr>
      </w:pPr>
      <w:r w:rsidRPr="00E45C75">
        <w:rPr>
          <w:rFonts w:eastAsia="Times New Roman"/>
        </w:rPr>
        <w:t>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w:t>
      </w:r>
    </w:p>
    <w:p w:rsidR="003B3BC2" w:rsidRPr="00E45C75" w:rsidRDefault="003B3BC2" w:rsidP="003B3BC2">
      <w:pPr>
        <w:pStyle w:val="-4"/>
        <w:rPr>
          <w:rFonts w:eastAsia="Times New Roman"/>
        </w:rPr>
      </w:pPr>
      <w:r w:rsidRPr="00E45C75">
        <w:rPr>
          <w:rFonts w:eastAsia="Times New Roman"/>
        </w:rPr>
        <w:t>Среднегодовая температура воздуха составляет 1,9</w:t>
      </w:r>
      <w:r>
        <w:rPr>
          <w:rFonts w:eastAsia="Times New Roman"/>
        </w:rPr>
        <w:t xml:space="preserve"> </w:t>
      </w:r>
      <w:r>
        <w:rPr>
          <w:rFonts w:eastAsia="Times New Roman"/>
          <w:vertAlign w:val="superscript"/>
        </w:rPr>
        <w:t>0</w:t>
      </w:r>
      <w:r w:rsidRPr="00E45C75">
        <w:rPr>
          <w:rFonts w:eastAsia="Times New Roman"/>
        </w:rPr>
        <w:t>С. Наиболее холодным месяцем, является январь со среднесуточной температурой воздуха -</w:t>
      </w:r>
      <w:r>
        <w:rPr>
          <w:rFonts w:eastAsia="Times New Roman"/>
        </w:rPr>
        <w:t xml:space="preserve"> </w:t>
      </w:r>
      <w:r w:rsidRPr="00E45C75">
        <w:rPr>
          <w:rFonts w:eastAsia="Times New Roman"/>
        </w:rPr>
        <w:t>23,3</w:t>
      </w:r>
      <w:r>
        <w:rPr>
          <w:rFonts w:eastAsia="Times New Roman"/>
        </w:rPr>
        <w:t xml:space="preserve"> </w:t>
      </w:r>
      <w:r w:rsidRPr="00E45C75">
        <w:rPr>
          <w:rFonts w:eastAsia="Times New Roman"/>
          <w:vertAlign w:val="superscript"/>
        </w:rPr>
        <w:t>0</w:t>
      </w:r>
      <w:r w:rsidRPr="00E45C75">
        <w:rPr>
          <w:rFonts w:eastAsia="Times New Roman"/>
        </w:rPr>
        <w:t>С и е</w:t>
      </w:r>
      <w:r>
        <w:rPr>
          <w:rFonts w:eastAsia="Times New Roman"/>
        </w:rPr>
        <w:t>ё</w:t>
      </w:r>
      <w:r w:rsidRPr="00E45C75">
        <w:rPr>
          <w:rFonts w:eastAsia="Times New Roman"/>
        </w:rPr>
        <w:t xml:space="preserve"> абсолютным минимумом в отдельные годы – 56</w:t>
      </w:r>
      <w:r>
        <w:rPr>
          <w:rFonts w:eastAsia="Times New Roman"/>
        </w:rPr>
        <w:t xml:space="preserve"> </w:t>
      </w:r>
      <w:r>
        <w:rPr>
          <w:rFonts w:eastAsia="Times New Roman"/>
          <w:vertAlign w:val="superscript"/>
        </w:rPr>
        <w:t>0</w:t>
      </w:r>
      <w:r w:rsidRPr="00E45C75">
        <w:rPr>
          <w:rFonts w:eastAsia="Times New Roman"/>
        </w:rPr>
        <w:t>С.</w:t>
      </w:r>
    </w:p>
    <w:p w:rsidR="003B3BC2" w:rsidRPr="00E45C75" w:rsidRDefault="003B3BC2" w:rsidP="003B3BC2">
      <w:pPr>
        <w:pStyle w:val="-4"/>
        <w:rPr>
          <w:rFonts w:eastAsia="Times New Roman"/>
        </w:rPr>
      </w:pPr>
      <w:r w:rsidRPr="00E45C75">
        <w:rPr>
          <w:rFonts w:eastAsia="Times New Roman"/>
        </w:rPr>
        <w:t>Наиболее высокая средняя месячная и абсолютная максимальная температура воздуха наблюдаются в июле: 15,4</w:t>
      </w:r>
      <w:r>
        <w:rPr>
          <w:rFonts w:eastAsia="Times New Roman"/>
        </w:rPr>
        <w:t xml:space="preserve"> </w:t>
      </w:r>
      <w:r>
        <w:rPr>
          <w:rFonts w:eastAsia="Times New Roman"/>
          <w:vertAlign w:val="superscript"/>
        </w:rPr>
        <w:t>0</w:t>
      </w:r>
      <w:r w:rsidRPr="00E45C75">
        <w:rPr>
          <w:rFonts w:eastAsia="Times New Roman"/>
        </w:rPr>
        <w:t>С и 34</w:t>
      </w:r>
      <w:r>
        <w:rPr>
          <w:rFonts w:eastAsia="Times New Roman"/>
        </w:rPr>
        <w:t xml:space="preserve"> </w:t>
      </w:r>
      <w:r w:rsidRPr="00E45C75">
        <w:rPr>
          <w:rFonts w:eastAsia="Times New Roman"/>
          <w:vertAlign w:val="superscript"/>
        </w:rPr>
        <w:t>0</w:t>
      </w:r>
      <w:r w:rsidRPr="00E45C75">
        <w:rPr>
          <w:rFonts w:eastAsia="Times New Roman"/>
        </w:rPr>
        <w:t>С. Безморозный период длится 95 дней.</w:t>
      </w:r>
    </w:p>
    <w:p w:rsidR="003B3BC2" w:rsidRPr="00E45C75" w:rsidRDefault="003B3BC2" w:rsidP="003B3BC2">
      <w:pPr>
        <w:pStyle w:val="-4"/>
        <w:rPr>
          <w:rFonts w:eastAsia="Times New Roman"/>
        </w:rPr>
      </w:pPr>
      <w:r w:rsidRPr="00E45C75">
        <w:rPr>
          <w:rFonts w:eastAsia="Times New Roman"/>
        </w:rPr>
        <w:t>Средняя годовая температура поверхности почвы составляет – 1</w:t>
      </w:r>
      <w:r>
        <w:rPr>
          <w:rFonts w:eastAsia="Times New Roman"/>
        </w:rPr>
        <w:t xml:space="preserve"> </w:t>
      </w:r>
      <w:r>
        <w:rPr>
          <w:rFonts w:eastAsia="Times New Roman"/>
          <w:vertAlign w:val="superscript"/>
        </w:rPr>
        <w:t>0</w:t>
      </w:r>
      <w:r w:rsidRPr="00E45C75">
        <w:rPr>
          <w:rFonts w:eastAsia="Times New Roman"/>
        </w:rPr>
        <w:t xml:space="preserve">С, абсолютные ее </w:t>
      </w:r>
      <w:r w:rsidRPr="00E45C75">
        <w:rPr>
          <w:rFonts w:eastAsia="Times New Roman"/>
        </w:rPr>
        <w:lastRenderedPageBreak/>
        <w:t>значения наблюдаются в июле (60</w:t>
      </w:r>
      <w:r>
        <w:rPr>
          <w:rFonts w:eastAsia="Times New Roman"/>
        </w:rPr>
        <w:t xml:space="preserve"> </w:t>
      </w:r>
      <w:r w:rsidRPr="00E45C75">
        <w:rPr>
          <w:rFonts w:eastAsia="Times New Roman"/>
          <w:vertAlign w:val="superscript"/>
        </w:rPr>
        <w:t>0</w:t>
      </w:r>
      <w:r w:rsidRPr="00E45C75">
        <w:rPr>
          <w:rFonts w:eastAsia="Times New Roman"/>
        </w:rPr>
        <w:t>С) и в январе (- 60</w:t>
      </w:r>
      <w:r>
        <w:rPr>
          <w:rFonts w:eastAsia="Times New Roman"/>
        </w:rPr>
        <w:t xml:space="preserve"> </w:t>
      </w:r>
      <w:r>
        <w:rPr>
          <w:rFonts w:eastAsia="Times New Roman"/>
          <w:vertAlign w:val="superscript"/>
        </w:rPr>
        <w:t>0</w:t>
      </w:r>
      <w:r w:rsidRPr="00E45C75">
        <w:rPr>
          <w:rFonts w:eastAsia="Times New Roman"/>
        </w:rPr>
        <w:t>С).</w:t>
      </w:r>
    </w:p>
    <w:p w:rsidR="003B3BC2" w:rsidRPr="00E45C75" w:rsidRDefault="003B3BC2" w:rsidP="003B3BC2">
      <w:pPr>
        <w:pStyle w:val="-4"/>
        <w:rPr>
          <w:rFonts w:eastAsia="Times New Roman"/>
        </w:rPr>
      </w:pPr>
      <w:r w:rsidRPr="00E45C75">
        <w:rPr>
          <w:rFonts w:eastAsia="Times New Roman"/>
        </w:rPr>
        <w:t>За год выпадает 40 мм осадков. Выпадение первого снега наблюдается спустя 3-9 дней после перехода средней суточной температуры воздуха через 0</w:t>
      </w:r>
      <w:r>
        <w:rPr>
          <w:rFonts w:eastAsia="Times New Roman"/>
        </w:rPr>
        <w:t xml:space="preserve"> </w:t>
      </w:r>
      <w:r>
        <w:rPr>
          <w:rFonts w:eastAsia="Times New Roman"/>
          <w:vertAlign w:val="superscript"/>
        </w:rPr>
        <w:t>0</w:t>
      </w:r>
      <w:r w:rsidRPr="00E45C75">
        <w:rPr>
          <w:rFonts w:eastAsia="Times New Roman"/>
        </w:rPr>
        <w:t>С. В среднем снежный покров устанавливается 14 октября, а сходит 22 марта. Высота снежного покрова в такие зимы в среднем достигает 31 см, а запас воды в снеге 63 мм.</w:t>
      </w:r>
    </w:p>
    <w:p w:rsidR="003B3BC2" w:rsidRPr="00E45C75" w:rsidRDefault="003B3BC2" w:rsidP="003B3BC2">
      <w:pPr>
        <w:pStyle w:val="-4"/>
        <w:rPr>
          <w:rFonts w:eastAsia="Times New Roman"/>
        </w:rPr>
      </w:pPr>
      <w:r w:rsidRPr="00E45C75">
        <w:rPr>
          <w:rFonts w:eastAsia="Times New Roman"/>
        </w:rPr>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E45C75">
        <w:rPr>
          <w:rFonts w:eastAsia="Times New Roman"/>
        </w:rPr>
        <w:t>% случаев. Преобладающее направление ветра в году западное.</w:t>
      </w:r>
    </w:p>
    <w:p w:rsidR="003B3BC2" w:rsidRDefault="003B3BC2" w:rsidP="003B3BC2">
      <w:pPr>
        <w:pStyle w:val="-4"/>
        <w:rPr>
          <w:rFonts w:eastAsia="Times New Roman"/>
          <w:lang w:val="x-none"/>
        </w:rPr>
      </w:pPr>
      <w:r w:rsidRPr="00E45C75">
        <w:rPr>
          <w:rFonts w:eastAsia="Times New Roman"/>
        </w:rPr>
        <w:t>Нормативная глубина се</w:t>
      </w:r>
      <w:r>
        <w:rPr>
          <w:rFonts w:eastAsia="Times New Roman"/>
        </w:rPr>
        <w:t>зонного промерзания суглинков 1,</w:t>
      </w:r>
      <w:r w:rsidRPr="00E45C75">
        <w:rPr>
          <w:rFonts w:eastAsia="Times New Roman"/>
        </w:rPr>
        <w:t>9 м, супесей, песко</w:t>
      </w:r>
      <w:r>
        <w:rPr>
          <w:rFonts w:eastAsia="Times New Roman"/>
        </w:rPr>
        <w:t>в пылеватых и песков мелких – 2,</w:t>
      </w:r>
      <w:r w:rsidRPr="00E45C75">
        <w:rPr>
          <w:rFonts w:eastAsia="Times New Roman"/>
        </w:rPr>
        <w:t>3 м.</w:t>
      </w:r>
    </w:p>
    <w:p w:rsidR="003B3BC2" w:rsidRDefault="003B3BC2" w:rsidP="003B3BC2">
      <w:pPr>
        <w:pStyle w:val="-4"/>
        <w:rPr>
          <w:b/>
        </w:rPr>
      </w:pPr>
      <w:r>
        <w:rPr>
          <w:b/>
        </w:rPr>
        <w:t>Расчё</w:t>
      </w:r>
      <w:r w:rsidRPr="0062678E">
        <w:rPr>
          <w:b/>
        </w:rPr>
        <w:t>тная численность населения</w:t>
      </w:r>
    </w:p>
    <w:p w:rsidR="003B3BC2" w:rsidRDefault="003B3BC2" w:rsidP="003B3BC2">
      <w:pPr>
        <w:pStyle w:val="-f0"/>
      </w:pPr>
      <w:bookmarkStart w:id="51" w:name="_Toc34811192"/>
      <w:bookmarkStart w:id="52" w:name="_Toc35331053"/>
      <w:r w:rsidRPr="00AA358C">
        <w:t>Таблица</w:t>
      </w:r>
      <w:r>
        <w:t xml:space="preserve"> </w:t>
      </w:r>
      <w:r w:rsidR="00BA11E2">
        <w:fldChar w:fldCharType="begin"/>
      </w:r>
      <w:r w:rsidR="00BA11E2">
        <w:instrText xml:space="preserve"> STYLEREF  \s "СТ - 1 заголовок" </w:instrText>
      </w:r>
      <w:r w:rsidR="00BA11E2">
        <w:fldChar w:fldCharType="separate"/>
      </w:r>
      <w:r>
        <w:rPr>
          <w:noProof/>
        </w:rPr>
        <w:t>1</w:t>
      </w:r>
      <w:r w:rsidR="00BA11E2">
        <w:rPr>
          <w:noProof/>
        </w:rPr>
        <w:fldChar w:fldCharType="end"/>
      </w:r>
      <w:r w:rsidRPr="00AA358C">
        <w:t>.</w:t>
      </w:r>
      <w:r w:rsidR="00BA11E2">
        <w:fldChar w:fldCharType="begin"/>
      </w:r>
      <w:r w:rsidR="00BA11E2">
        <w:instrText xml:space="preserve"> SEQ Таблица \* ARABIC \s 1 </w:instrText>
      </w:r>
      <w:r w:rsidR="00BA11E2">
        <w:fldChar w:fldCharType="separate"/>
      </w:r>
      <w:r>
        <w:rPr>
          <w:noProof/>
        </w:rPr>
        <w:t>1</w:t>
      </w:r>
      <w:r w:rsidR="00BA11E2">
        <w:rPr>
          <w:noProof/>
        </w:rPr>
        <w:fldChar w:fldCharType="end"/>
      </w:r>
      <w:r>
        <w:t xml:space="preserve"> </w:t>
      </w:r>
      <w:r>
        <w:sym w:font="Symbol" w:char="F02D"/>
      </w:r>
      <w:r w:rsidRPr="00AA358C">
        <w:t xml:space="preserve"> </w:t>
      </w:r>
      <w:r>
        <w:t>Расчё</w:t>
      </w:r>
      <w:r w:rsidRPr="0062678E">
        <w:t>тная численность населения</w:t>
      </w:r>
      <w:bookmarkEnd w:id="51"/>
      <w:bookmarkEnd w:id="52"/>
    </w:p>
    <w:tbl>
      <w:tblPr>
        <w:tblStyle w:val="aff2"/>
        <w:tblW w:w="0" w:type="auto"/>
        <w:tblLook w:val="04A0" w:firstRow="1" w:lastRow="0" w:firstColumn="1" w:lastColumn="0" w:noHBand="0" w:noVBand="1"/>
      </w:tblPr>
      <w:tblGrid>
        <w:gridCol w:w="1925"/>
        <w:gridCol w:w="1925"/>
        <w:gridCol w:w="1925"/>
        <w:gridCol w:w="1926"/>
        <w:gridCol w:w="1926"/>
      </w:tblGrid>
      <w:tr w:rsidR="003B3BC2" w:rsidRPr="0062678E" w:rsidTr="00545E53">
        <w:tc>
          <w:tcPr>
            <w:tcW w:w="1925" w:type="dxa"/>
            <w:shd w:val="clear" w:color="auto" w:fill="DAEEF3"/>
            <w:vAlign w:val="center"/>
          </w:tcPr>
          <w:p w:rsidR="003B3BC2" w:rsidRPr="0062678E" w:rsidRDefault="003B3BC2" w:rsidP="00545E53">
            <w:pPr>
              <w:widowControl w:val="0"/>
              <w:jc w:val="center"/>
              <w:rPr>
                <w:rFonts w:ascii="Arial" w:hAnsi="Arial" w:cs="Arial"/>
              </w:rPr>
            </w:pPr>
            <w:r w:rsidRPr="0062678E">
              <w:rPr>
                <w:rFonts w:ascii="Arial" w:hAnsi="Arial" w:cs="Arial"/>
              </w:rPr>
              <w:t>Населённый пункт</w:t>
            </w:r>
          </w:p>
        </w:tc>
        <w:tc>
          <w:tcPr>
            <w:tcW w:w="1925" w:type="dxa"/>
            <w:shd w:val="clear" w:color="auto" w:fill="DAEEF3"/>
            <w:vAlign w:val="center"/>
          </w:tcPr>
          <w:p w:rsidR="003B3BC2" w:rsidRPr="0062678E" w:rsidRDefault="003B3BC2" w:rsidP="00545E53">
            <w:pPr>
              <w:widowControl w:val="0"/>
              <w:jc w:val="center"/>
              <w:rPr>
                <w:rFonts w:ascii="Arial" w:hAnsi="Arial" w:cs="Arial"/>
              </w:rPr>
            </w:pPr>
            <w:r w:rsidRPr="0062678E">
              <w:rPr>
                <w:rFonts w:ascii="Arial" w:hAnsi="Arial" w:cs="Arial"/>
              </w:rPr>
              <w:t>Ед. изм.</w:t>
            </w:r>
          </w:p>
        </w:tc>
        <w:tc>
          <w:tcPr>
            <w:tcW w:w="1925" w:type="dxa"/>
            <w:shd w:val="clear" w:color="auto" w:fill="DAEEF3"/>
            <w:vAlign w:val="center"/>
          </w:tcPr>
          <w:p w:rsidR="003B3BC2" w:rsidRPr="0062678E" w:rsidRDefault="003B3BC2" w:rsidP="00545E53">
            <w:pPr>
              <w:widowControl w:val="0"/>
              <w:jc w:val="center"/>
              <w:rPr>
                <w:rFonts w:ascii="Arial" w:hAnsi="Arial" w:cs="Arial"/>
              </w:rPr>
            </w:pPr>
            <w:r w:rsidRPr="003B3BC2">
              <w:rPr>
                <w:rFonts w:ascii="Arial" w:hAnsi="Arial" w:cs="Arial"/>
              </w:rPr>
              <w:t>На 01.01.2020</w:t>
            </w:r>
          </w:p>
        </w:tc>
        <w:tc>
          <w:tcPr>
            <w:tcW w:w="1926" w:type="dxa"/>
            <w:shd w:val="clear" w:color="auto" w:fill="DAEEF3"/>
            <w:vAlign w:val="center"/>
          </w:tcPr>
          <w:p w:rsidR="003B3BC2" w:rsidRPr="0062678E" w:rsidRDefault="003B3BC2" w:rsidP="00545E53">
            <w:pPr>
              <w:widowControl w:val="0"/>
              <w:jc w:val="center"/>
              <w:rPr>
                <w:rFonts w:ascii="Arial" w:hAnsi="Arial" w:cs="Arial"/>
              </w:rPr>
            </w:pPr>
            <w:r w:rsidRPr="0062678E">
              <w:rPr>
                <w:rFonts w:ascii="Arial" w:hAnsi="Arial" w:cs="Arial"/>
              </w:rPr>
              <w:t>На 01.01.2022</w:t>
            </w:r>
          </w:p>
        </w:tc>
        <w:tc>
          <w:tcPr>
            <w:tcW w:w="1926" w:type="dxa"/>
            <w:shd w:val="clear" w:color="auto" w:fill="DAEEF3"/>
            <w:vAlign w:val="center"/>
          </w:tcPr>
          <w:p w:rsidR="003B3BC2" w:rsidRPr="0062678E" w:rsidRDefault="003B3BC2" w:rsidP="00545E53">
            <w:pPr>
              <w:widowControl w:val="0"/>
              <w:jc w:val="center"/>
              <w:rPr>
                <w:rFonts w:ascii="Arial" w:hAnsi="Arial" w:cs="Arial"/>
              </w:rPr>
            </w:pPr>
            <w:r w:rsidRPr="0062678E">
              <w:rPr>
                <w:rFonts w:ascii="Arial" w:hAnsi="Arial" w:cs="Arial"/>
              </w:rPr>
              <w:t>На 01.01.2032</w:t>
            </w:r>
          </w:p>
        </w:tc>
      </w:tr>
      <w:tr w:rsidR="003B3BC2" w:rsidRPr="0062678E" w:rsidTr="00545E53">
        <w:tc>
          <w:tcPr>
            <w:tcW w:w="1925" w:type="dxa"/>
            <w:vAlign w:val="center"/>
          </w:tcPr>
          <w:p w:rsidR="003B3BC2" w:rsidRPr="0062678E" w:rsidRDefault="003B3BC2" w:rsidP="00545E53">
            <w:pPr>
              <w:widowControl w:val="0"/>
              <w:jc w:val="center"/>
              <w:rPr>
                <w:rFonts w:ascii="Arial" w:hAnsi="Arial" w:cs="Arial"/>
              </w:rPr>
            </w:pPr>
            <w:r>
              <w:rPr>
                <w:rFonts w:ascii="Arial" w:hAnsi="Arial" w:cs="Arial"/>
              </w:rPr>
              <w:t>с. Талда</w:t>
            </w:r>
          </w:p>
        </w:tc>
        <w:tc>
          <w:tcPr>
            <w:tcW w:w="1925" w:type="dxa"/>
            <w:vAlign w:val="center"/>
          </w:tcPr>
          <w:p w:rsidR="003B3BC2" w:rsidRPr="0062678E" w:rsidRDefault="003B3BC2" w:rsidP="00545E53">
            <w:pPr>
              <w:widowControl w:val="0"/>
              <w:jc w:val="center"/>
              <w:rPr>
                <w:rFonts w:ascii="Arial" w:hAnsi="Arial" w:cs="Arial"/>
              </w:rPr>
            </w:pPr>
            <w:r w:rsidRPr="0062678E">
              <w:rPr>
                <w:rFonts w:ascii="Arial" w:hAnsi="Arial" w:cs="Arial"/>
              </w:rPr>
              <w:t>чел.</w:t>
            </w:r>
          </w:p>
        </w:tc>
        <w:tc>
          <w:tcPr>
            <w:tcW w:w="1925" w:type="dxa"/>
            <w:vAlign w:val="center"/>
          </w:tcPr>
          <w:p w:rsidR="003B3BC2" w:rsidRPr="0062678E" w:rsidRDefault="003B3BC2" w:rsidP="00545E53">
            <w:pPr>
              <w:widowControl w:val="0"/>
              <w:jc w:val="center"/>
              <w:rPr>
                <w:rFonts w:ascii="Arial" w:hAnsi="Arial" w:cs="Arial"/>
              </w:rPr>
            </w:pPr>
            <w:r>
              <w:rPr>
                <w:rFonts w:ascii="Arial" w:hAnsi="Arial" w:cs="Arial"/>
              </w:rPr>
              <w:t>702</w:t>
            </w:r>
          </w:p>
        </w:tc>
        <w:tc>
          <w:tcPr>
            <w:tcW w:w="1926" w:type="dxa"/>
            <w:vAlign w:val="center"/>
          </w:tcPr>
          <w:p w:rsidR="003B3BC2" w:rsidRPr="0062678E" w:rsidRDefault="003B3BC2" w:rsidP="00545E53">
            <w:pPr>
              <w:widowControl w:val="0"/>
              <w:jc w:val="center"/>
              <w:rPr>
                <w:rFonts w:ascii="Arial" w:hAnsi="Arial" w:cs="Arial"/>
              </w:rPr>
            </w:pPr>
            <w:r>
              <w:rPr>
                <w:rFonts w:ascii="Arial" w:hAnsi="Arial" w:cs="Arial"/>
              </w:rPr>
              <w:t>750</w:t>
            </w:r>
          </w:p>
        </w:tc>
        <w:tc>
          <w:tcPr>
            <w:tcW w:w="1926" w:type="dxa"/>
            <w:vAlign w:val="center"/>
          </w:tcPr>
          <w:p w:rsidR="003B3BC2" w:rsidRPr="0062678E" w:rsidRDefault="003B3BC2" w:rsidP="00545E53">
            <w:pPr>
              <w:widowControl w:val="0"/>
              <w:jc w:val="center"/>
              <w:rPr>
                <w:rFonts w:ascii="Arial" w:hAnsi="Arial" w:cs="Arial"/>
              </w:rPr>
            </w:pPr>
            <w:r>
              <w:rPr>
                <w:rFonts w:ascii="Arial" w:hAnsi="Arial" w:cs="Arial"/>
              </w:rPr>
              <w:t>1500</w:t>
            </w:r>
          </w:p>
        </w:tc>
      </w:tr>
      <w:tr w:rsidR="003B3BC2" w:rsidRPr="0062678E" w:rsidTr="00545E53">
        <w:tc>
          <w:tcPr>
            <w:tcW w:w="1925" w:type="dxa"/>
            <w:vAlign w:val="center"/>
          </w:tcPr>
          <w:p w:rsidR="003B3BC2" w:rsidRPr="0062678E" w:rsidRDefault="003B3BC2" w:rsidP="00545E53">
            <w:pPr>
              <w:widowControl w:val="0"/>
              <w:jc w:val="center"/>
              <w:rPr>
                <w:rFonts w:ascii="Arial" w:hAnsi="Arial" w:cs="Arial"/>
              </w:rPr>
            </w:pPr>
            <w:r>
              <w:rPr>
                <w:rFonts w:ascii="Arial" w:hAnsi="Arial" w:cs="Arial"/>
              </w:rPr>
              <w:t>с. Сугаш</w:t>
            </w:r>
          </w:p>
        </w:tc>
        <w:tc>
          <w:tcPr>
            <w:tcW w:w="1925" w:type="dxa"/>
            <w:vAlign w:val="center"/>
          </w:tcPr>
          <w:p w:rsidR="003B3BC2" w:rsidRPr="0062678E" w:rsidRDefault="003B3BC2" w:rsidP="00545E53">
            <w:pPr>
              <w:widowControl w:val="0"/>
              <w:jc w:val="center"/>
              <w:rPr>
                <w:rFonts w:ascii="Arial" w:hAnsi="Arial" w:cs="Arial"/>
              </w:rPr>
            </w:pPr>
            <w:r w:rsidRPr="0062678E">
              <w:rPr>
                <w:rFonts w:ascii="Arial" w:hAnsi="Arial" w:cs="Arial"/>
              </w:rPr>
              <w:t>чел.</w:t>
            </w:r>
          </w:p>
        </w:tc>
        <w:tc>
          <w:tcPr>
            <w:tcW w:w="1925" w:type="dxa"/>
            <w:vAlign w:val="center"/>
          </w:tcPr>
          <w:p w:rsidR="003B3BC2" w:rsidRPr="0062678E" w:rsidRDefault="003B3BC2" w:rsidP="00545E53">
            <w:pPr>
              <w:widowControl w:val="0"/>
              <w:jc w:val="center"/>
              <w:rPr>
                <w:rFonts w:ascii="Arial" w:hAnsi="Arial" w:cs="Arial"/>
              </w:rPr>
            </w:pPr>
            <w:r>
              <w:rPr>
                <w:rFonts w:ascii="Arial" w:hAnsi="Arial" w:cs="Arial"/>
              </w:rPr>
              <w:t>656</w:t>
            </w:r>
          </w:p>
        </w:tc>
        <w:tc>
          <w:tcPr>
            <w:tcW w:w="1926" w:type="dxa"/>
            <w:vAlign w:val="center"/>
          </w:tcPr>
          <w:p w:rsidR="003B3BC2" w:rsidRPr="0062678E" w:rsidRDefault="003B3BC2" w:rsidP="00545E53">
            <w:pPr>
              <w:widowControl w:val="0"/>
              <w:jc w:val="center"/>
              <w:rPr>
                <w:rFonts w:ascii="Arial" w:hAnsi="Arial" w:cs="Arial"/>
              </w:rPr>
            </w:pPr>
            <w:r>
              <w:rPr>
                <w:rFonts w:ascii="Arial" w:hAnsi="Arial" w:cs="Arial"/>
              </w:rPr>
              <w:t>630</w:t>
            </w:r>
          </w:p>
        </w:tc>
        <w:tc>
          <w:tcPr>
            <w:tcW w:w="1926" w:type="dxa"/>
            <w:vAlign w:val="center"/>
          </w:tcPr>
          <w:p w:rsidR="003B3BC2" w:rsidRPr="0062678E" w:rsidRDefault="003B3BC2" w:rsidP="00545E53">
            <w:pPr>
              <w:widowControl w:val="0"/>
              <w:jc w:val="center"/>
              <w:rPr>
                <w:rFonts w:ascii="Arial" w:hAnsi="Arial" w:cs="Arial"/>
              </w:rPr>
            </w:pPr>
            <w:r>
              <w:rPr>
                <w:rFonts w:ascii="Arial" w:hAnsi="Arial" w:cs="Arial"/>
              </w:rPr>
              <w:t>670</w:t>
            </w:r>
          </w:p>
        </w:tc>
      </w:tr>
      <w:tr w:rsidR="003B3BC2" w:rsidRPr="0062678E" w:rsidTr="00545E53">
        <w:tc>
          <w:tcPr>
            <w:tcW w:w="1925" w:type="dxa"/>
            <w:vAlign w:val="center"/>
          </w:tcPr>
          <w:p w:rsidR="003B3BC2" w:rsidRPr="0062678E" w:rsidRDefault="003B3BC2" w:rsidP="00545E53">
            <w:pPr>
              <w:widowControl w:val="0"/>
              <w:jc w:val="center"/>
              <w:rPr>
                <w:rFonts w:ascii="Arial" w:hAnsi="Arial" w:cs="Arial"/>
              </w:rPr>
            </w:pPr>
            <w:r>
              <w:rPr>
                <w:rFonts w:ascii="Arial" w:hAnsi="Arial" w:cs="Arial"/>
              </w:rPr>
              <w:t xml:space="preserve">с. </w:t>
            </w:r>
            <w:proofErr w:type="spellStart"/>
            <w:r>
              <w:rPr>
                <w:rFonts w:ascii="Arial" w:hAnsi="Arial" w:cs="Arial"/>
              </w:rPr>
              <w:t>Сузар</w:t>
            </w:r>
            <w:proofErr w:type="spellEnd"/>
          </w:p>
        </w:tc>
        <w:tc>
          <w:tcPr>
            <w:tcW w:w="1925" w:type="dxa"/>
            <w:vAlign w:val="center"/>
          </w:tcPr>
          <w:p w:rsidR="003B3BC2" w:rsidRPr="0062678E" w:rsidRDefault="003B3BC2" w:rsidP="00545E53">
            <w:pPr>
              <w:widowControl w:val="0"/>
              <w:jc w:val="center"/>
              <w:rPr>
                <w:rFonts w:ascii="Arial" w:hAnsi="Arial" w:cs="Arial"/>
              </w:rPr>
            </w:pPr>
            <w:r w:rsidRPr="0062678E">
              <w:rPr>
                <w:rFonts w:ascii="Arial" w:hAnsi="Arial" w:cs="Arial"/>
              </w:rPr>
              <w:t>чел.</w:t>
            </w:r>
          </w:p>
        </w:tc>
        <w:tc>
          <w:tcPr>
            <w:tcW w:w="1925" w:type="dxa"/>
            <w:vAlign w:val="center"/>
          </w:tcPr>
          <w:p w:rsidR="003B3BC2" w:rsidRPr="0062678E" w:rsidRDefault="003B3BC2" w:rsidP="00545E53">
            <w:pPr>
              <w:widowControl w:val="0"/>
              <w:jc w:val="center"/>
              <w:rPr>
                <w:rFonts w:ascii="Arial" w:hAnsi="Arial" w:cs="Arial"/>
              </w:rPr>
            </w:pPr>
            <w:r>
              <w:rPr>
                <w:rFonts w:ascii="Arial" w:hAnsi="Arial" w:cs="Arial"/>
              </w:rPr>
              <w:t>35</w:t>
            </w:r>
          </w:p>
        </w:tc>
        <w:tc>
          <w:tcPr>
            <w:tcW w:w="1926" w:type="dxa"/>
            <w:vAlign w:val="center"/>
          </w:tcPr>
          <w:p w:rsidR="003B3BC2" w:rsidRPr="0062678E" w:rsidRDefault="003B3BC2" w:rsidP="00545E53">
            <w:pPr>
              <w:widowControl w:val="0"/>
              <w:jc w:val="center"/>
              <w:rPr>
                <w:rFonts w:ascii="Arial" w:hAnsi="Arial" w:cs="Arial"/>
              </w:rPr>
            </w:pPr>
            <w:r>
              <w:rPr>
                <w:rFonts w:ascii="Arial" w:hAnsi="Arial" w:cs="Arial"/>
              </w:rPr>
              <w:t>35</w:t>
            </w:r>
          </w:p>
        </w:tc>
        <w:tc>
          <w:tcPr>
            <w:tcW w:w="1926" w:type="dxa"/>
            <w:vAlign w:val="center"/>
          </w:tcPr>
          <w:p w:rsidR="003B3BC2" w:rsidRPr="0062678E" w:rsidRDefault="003B3BC2" w:rsidP="00545E53">
            <w:pPr>
              <w:widowControl w:val="0"/>
              <w:jc w:val="center"/>
              <w:rPr>
                <w:rFonts w:ascii="Arial" w:hAnsi="Arial" w:cs="Arial"/>
              </w:rPr>
            </w:pPr>
            <w:r>
              <w:rPr>
                <w:rFonts w:ascii="Arial" w:hAnsi="Arial" w:cs="Arial"/>
              </w:rPr>
              <w:t>42</w:t>
            </w:r>
          </w:p>
        </w:tc>
      </w:tr>
      <w:tr w:rsidR="003B3BC2" w:rsidRPr="0062678E" w:rsidTr="00545E53">
        <w:tc>
          <w:tcPr>
            <w:tcW w:w="1925" w:type="dxa"/>
            <w:vAlign w:val="center"/>
          </w:tcPr>
          <w:p w:rsidR="003B3BC2" w:rsidRPr="0062678E" w:rsidRDefault="003B3BC2" w:rsidP="00545E53">
            <w:pPr>
              <w:widowControl w:val="0"/>
              <w:jc w:val="center"/>
              <w:rPr>
                <w:rFonts w:ascii="Arial" w:hAnsi="Arial" w:cs="Arial"/>
                <w:b/>
              </w:rPr>
            </w:pPr>
            <w:r w:rsidRPr="0062678E">
              <w:rPr>
                <w:rFonts w:ascii="Arial" w:hAnsi="Arial" w:cs="Arial"/>
                <w:b/>
              </w:rPr>
              <w:t>Всего</w:t>
            </w:r>
          </w:p>
        </w:tc>
        <w:tc>
          <w:tcPr>
            <w:tcW w:w="1925" w:type="dxa"/>
            <w:vAlign w:val="center"/>
          </w:tcPr>
          <w:p w:rsidR="003B3BC2" w:rsidRPr="0062678E" w:rsidRDefault="003B3BC2" w:rsidP="00545E53">
            <w:pPr>
              <w:widowControl w:val="0"/>
              <w:jc w:val="center"/>
              <w:rPr>
                <w:rFonts w:ascii="Arial" w:hAnsi="Arial" w:cs="Arial"/>
                <w:b/>
              </w:rPr>
            </w:pPr>
            <w:r w:rsidRPr="0062678E">
              <w:rPr>
                <w:rFonts w:ascii="Arial" w:hAnsi="Arial" w:cs="Arial"/>
                <w:b/>
              </w:rPr>
              <w:t>чел.</w:t>
            </w:r>
          </w:p>
        </w:tc>
        <w:tc>
          <w:tcPr>
            <w:tcW w:w="1925" w:type="dxa"/>
            <w:vAlign w:val="center"/>
          </w:tcPr>
          <w:p w:rsidR="003B3BC2" w:rsidRPr="0062678E" w:rsidRDefault="003B3BC2" w:rsidP="00545E53">
            <w:pPr>
              <w:widowControl w:val="0"/>
              <w:jc w:val="center"/>
              <w:rPr>
                <w:rFonts w:ascii="Arial" w:hAnsi="Arial" w:cs="Arial"/>
                <w:b/>
              </w:rPr>
            </w:pPr>
            <w:r>
              <w:rPr>
                <w:rFonts w:ascii="Arial" w:hAnsi="Arial" w:cs="Arial"/>
                <w:b/>
              </w:rPr>
              <w:t>1393</w:t>
            </w:r>
          </w:p>
        </w:tc>
        <w:tc>
          <w:tcPr>
            <w:tcW w:w="1926" w:type="dxa"/>
            <w:vAlign w:val="center"/>
          </w:tcPr>
          <w:p w:rsidR="003B3BC2" w:rsidRPr="0062678E" w:rsidRDefault="003B3BC2" w:rsidP="00545E53">
            <w:pPr>
              <w:widowControl w:val="0"/>
              <w:jc w:val="center"/>
              <w:rPr>
                <w:rFonts w:ascii="Arial" w:hAnsi="Arial" w:cs="Arial"/>
                <w:b/>
              </w:rPr>
            </w:pPr>
            <w:r>
              <w:rPr>
                <w:rFonts w:ascii="Arial" w:hAnsi="Arial" w:cs="Arial"/>
                <w:b/>
              </w:rPr>
              <w:t>1415</w:t>
            </w:r>
          </w:p>
        </w:tc>
        <w:tc>
          <w:tcPr>
            <w:tcW w:w="1926" w:type="dxa"/>
            <w:vAlign w:val="center"/>
          </w:tcPr>
          <w:p w:rsidR="003B3BC2" w:rsidRPr="0062678E" w:rsidRDefault="003B3BC2" w:rsidP="00545E53">
            <w:pPr>
              <w:widowControl w:val="0"/>
              <w:jc w:val="center"/>
              <w:rPr>
                <w:rFonts w:ascii="Arial" w:hAnsi="Arial" w:cs="Arial"/>
                <w:b/>
              </w:rPr>
            </w:pPr>
            <w:r>
              <w:rPr>
                <w:rFonts w:ascii="Arial" w:hAnsi="Arial" w:cs="Arial"/>
                <w:b/>
              </w:rPr>
              <w:t>2212</w:t>
            </w:r>
          </w:p>
        </w:tc>
      </w:tr>
    </w:tbl>
    <w:p w:rsidR="003B3BC2" w:rsidRPr="008A5B05" w:rsidRDefault="003B3BC2" w:rsidP="003B3BC2">
      <w:pPr>
        <w:pStyle w:val="-4"/>
        <w:rPr>
          <w:b/>
        </w:rPr>
      </w:pPr>
      <w:r w:rsidRPr="008A5B05">
        <w:rPr>
          <w:b/>
        </w:rPr>
        <w:t>Производственные ресурсы</w:t>
      </w:r>
    </w:p>
    <w:p w:rsidR="003B3BC2" w:rsidRPr="008A5B05" w:rsidRDefault="003B3BC2" w:rsidP="003B3BC2">
      <w:pPr>
        <w:pStyle w:val="-4"/>
      </w:pPr>
      <w:r w:rsidRPr="008A5B05">
        <w:t>Основная отрасль экономики Талдинского сельского поселения – сельское хозяйство.</w:t>
      </w:r>
    </w:p>
    <w:p w:rsidR="003B3BC2" w:rsidRPr="008A5B05" w:rsidRDefault="003B3BC2" w:rsidP="003B3BC2">
      <w:pPr>
        <w:pStyle w:val="-4"/>
      </w:pPr>
      <w:r w:rsidRPr="008A5B05">
        <w:t>Основной деятельностью населения является ведение личного подсобного хозяйства (ЛПХ).</w:t>
      </w:r>
    </w:p>
    <w:p w:rsidR="003B3BC2" w:rsidRPr="008A5B05" w:rsidRDefault="003B3BC2" w:rsidP="003B3BC2">
      <w:pPr>
        <w:pStyle w:val="-4"/>
      </w:pPr>
      <w:r w:rsidRPr="008A5B05">
        <w:t>На территории Талдинского сельского поселения расположено самое крупное мараловодческое хозяйство, в которых сосредоточено основное поголовье маралов в районе - СПК «</w:t>
      </w:r>
      <w:proofErr w:type="spellStart"/>
      <w:r w:rsidRPr="008A5B05">
        <w:t>Абайский</w:t>
      </w:r>
      <w:proofErr w:type="spellEnd"/>
      <w:r w:rsidRPr="008A5B05">
        <w:t>» (33%).</w:t>
      </w:r>
    </w:p>
    <w:p w:rsidR="003B3BC2" w:rsidRPr="008A5B05" w:rsidRDefault="003B3BC2" w:rsidP="003B3BC2">
      <w:pPr>
        <w:pStyle w:val="-4"/>
      </w:pPr>
      <w:r w:rsidRPr="008A5B05">
        <w:t>В этом хозяйстве получают самые большие объемы производства пантов марала. СПК «</w:t>
      </w:r>
      <w:proofErr w:type="spellStart"/>
      <w:r w:rsidRPr="008A5B05">
        <w:t>Абайский</w:t>
      </w:r>
      <w:proofErr w:type="spellEnd"/>
      <w:r w:rsidRPr="008A5B05">
        <w:t>» является самым крупным мараловодческим предприятием в Республике Алтай.</w:t>
      </w:r>
    </w:p>
    <w:p w:rsidR="003B3BC2" w:rsidRPr="008A5B05" w:rsidRDefault="003B3BC2" w:rsidP="003B3BC2">
      <w:pPr>
        <w:pStyle w:val="-4"/>
        <w:rPr>
          <w:b/>
        </w:rPr>
      </w:pPr>
      <w:r w:rsidRPr="008A5B05">
        <w:rPr>
          <w:b/>
        </w:rPr>
        <w:t>Социальная сфера</w:t>
      </w:r>
    </w:p>
    <w:p w:rsidR="003B3BC2" w:rsidRDefault="003B3BC2" w:rsidP="003B3BC2">
      <w:pPr>
        <w:pStyle w:val="-4"/>
      </w:pPr>
      <w:r w:rsidRPr="008A5B05">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rsidR="003B3BC2" w:rsidRDefault="003B3BC2" w:rsidP="003B3BC2">
      <w:pPr>
        <w:pStyle w:val="-4"/>
        <w:rPr>
          <w:b/>
        </w:rPr>
      </w:pPr>
      <w:r w:rsidRPr="008A5B05">
        <w:rPr>
          <w:b/>
        </w:rPr>
        <w:t>Инженерная инфраструктура</w:t>
      </w:r>
    </w:p>
    <w:p w:rsidR="003B3BC2" w:rsidRDefault="003B3BC2" w:rsidP="003B3BC2">
      <w:pPr>
        <w:pStyle w:val="-4"/>
      </w:pPr>
      <w:r w:rsidRPr="008A5B05">
        <w:t>Частные жилые дома имеют печное отопление. Основными видами топлива являются уголь и дрова.</w:t>
      </w:r>
    </w:p>
    <w:p w:rsidR="003B3BC2" w:rsidRPr="008A5B05" w:rsidRDefault="003B3BC2" w:rsidP="003B3BC2">
      <w:pPr>
        <w:pStyle w:val="-4"/>
      </w:pPr>
      <w:r w:rsidRPr="008A5B05">
        <w:lastRenderedPageBreak/>
        <w:t xml:space="preserve">Существующий жилой фонд газифицируется сжиженным газом по ГОСТ 20448-90. Охват населения газоснабжением </w:t>
      </w:r>
      <w:r>
        <w:t>–</w:t>
      </w:r>
      <w:r w:rsidRPr="008A5B05">
        <w:t xml:space="preserve"> 70</w:t>
      </w:r>
      <w:r>
        <w:t xml:space="preserve"> </w:t>
      </w:r>
      <w:r w:rsidRPr="008A5B05">
        <w:t>%</w:t>
      </w:r>
      <w:r>
        <w:t>.</w:t>
      </w:r>
    </w:p>
    <w:p w:rsidR="003B3BC2" w:rsidRPr="00B4795E" w:rsidRDefault="003B3BC2" w:rsidP="003B3BC2">
      <w:pPr>
        <w:pStyle w:val="-4"/>
      </w:pPr>
      <w:r w:rsidRPr="00B4795E">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3B3BC2" w:rsidRPr="00B4795E" w:rsidRDefault="003B3BC2" w:rsidP="003B3BC2">
      <w:pPr>
        <w:pStyle w:val="-4"/>
      </w:pPr>
      <w:r w:rsidRPr="00B4795E">
        <w:t>Система электроснабжения - централизованная. Электроснабжение осуществляется</w:t>
      </w:r>
    </w:p>
    <w:p w:rsidR="003B3BC2" w:rsidRPr="00B4795E" w:rsidRDefault="003B3BC2" w:rsidP="003B3BC2">
      <w:pPr>
        <w:pStyle w:val="-4"/>
      </w:pPr>
      <w:r w:rsidRPr="00B4795E">
        <w:t>ОАО «МРСК Сибири», филиал «Горно-Алтайские электрические сети».</w:t>
      </w:r>
    </w:p>
    <w:p w:rsidR="003B3BC2" w:rsidRPr="00B4795E" w:rsidRDefault="003B3BC2" w:rsidP="003B3BC2">
      <w:pPr>
        <w:pStyle w:val="-4"/>
      </w:pPr>
      <w:r w:rsidRPr="00B4795E">
        <w:t>Источником электроснабжения является подстанция ПС-110/35/10</w:t>
      </w:r>
      <w:r>
        <w:t xml:space="preserve"> </w:t>
      </w:r>
      <w:r w:rsidRPr="00B4795E">
        <w:t>кВ №</w:t>
      </w:r>
      <w:r>
        <w:t xml:space="preserve"> </w:t>
      </w:r>
      <w:r w:rsidRPr="00B4795E">
        <w:t>29</w:t>
      </w:r>
    </w:p>
    <w:p w:rsidR="003B3BC2" w:rsidRPr="00B4795E" w:rsidRDefault="003B3BC2" w:rsidP="003B3BC2">
      <w:pPr>
        <w:pStyle w:val="-4"/>
      </w:pPr>
      <w:r w:rsidRPr="00B4795E">
        <w:t xml:space="preserve">«Талдинская» установленной мощностью 5,0 </w:t>
      </w:r>
      <w:proofErr w:type="spellStart"/>
      <w:r w:rsidRPr="00B4795E">
        <w:t>кВА</w:t>
      </w:r>
      <w:proofErr w:type="spellEnd"/>
      <w:r w:rsidRPr="00B4795E">
        <w:t xml:space="preserve"> (два трансформатора по 2,5</w:t>
      </w:r>
      <w:r>
        <w:t xml:space="preserve"> </w:t>
      </w:r>
      <w:proofErr w:type="spellStart"/>
      <w:r w:rsidRPr="00B4795E">
        <w:t>кВА</w:t>
      </w:r>
      <w:proofErr w:type="spellEnd"/>
      <w:r w:rsidRPr="00B4795E">
        <w:t>). Загруженность ПС №</w:t>
      </w:r>
      <w:r>
        <w:t xml:space="preserve"> </w:t>
      </w:r>
      <w:r w:rsidRPr="00B4795E">
        <w:t>29 составляет 70</w:t>
      </w:r>
      <w:r>
        <w:t xml:space="preserve"> </w:t>
      </w:r>
      <w:r w:rsidRPr="00B4795E">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p>
    <w:p w:rsidR="003B3BC2" w:rsidRPr="00B4795E" w:rsidRDefault="003B3BC2" w:rsidP="003B3BC2">
      <w:pPr>
        <w:pStyle w:val="-4"/>
      </w:pPr>
      <w:r w:rsidRPr="00B4795E">
        <w:t>По территории поселка проходят воздушные линии электропередач ЛЭП-10кВ и ЛЭП-0,4</w:t>
      </w:r>
      <w:r>
        <w:t xml:space="preserve"> </w:t>
      </w:r>
      <w:r w:rsidRPr="00B4795E">
        <w:t>кВ.</w:t>
      </w:r>
    </w:p>
    <w:p w:rsidR="003B3BC2" w:rsidRPr="00B4795E" w:rsidRDefault="003B3BC2" w:rsidP="003B3BC2">
      <w:pPr>
        <w:pStyle w:val="-4"/>
      </w:pPr>
      <w:r w:rsidRPr="00B4795E">
        <w:t>Распределительные сети напряжением 10</w:t>
      </w:r>
      <w:r>
        <w:t xml:space="preserve"> </w:t>
      </w:r>
      <w:r w:rsidRPr="00B4795E">
        <w:t>кВ в большей части выполнены по магистральной схеме.</w:t>
      </w:r>
    </w:p>
    <w:p w:rsidR="003B3BC2" w:rsidRPr="00B4795E" w:rsidRDefault="003B3BC2" w:rsidP="003B3BC2">
      <w:pPr>
        <w:pStyle w:val="-4"/>
      </w:pPr>
      <w:r w:rsidRPr="00B4795E">
        <w:t>Распределительные сети 10</w:t>
      </w:r>
      <w:r>
        <w:t xml:space="preserve"> </w:t>
      </w:r>
      <w:r w:rsidRPr="00B4795E">
        <w:t>кВ нуждаются в реконструкции в связи с большой</w:t>
      </w:r>
      <w:r>
        <w:t xml:space="preserve"> </w:t>
      </w:r>
      <w:r w:rsidRPr="00B4795E">
        <w:t>загруженностью, высокой степенью физического износа.</w:t>
      </w:r>
    </w:p>
    <w:p w:rsidR="003B3BC2" w:rsidRPr="00B4795E" w:rsidRDefault="003B3BC2" w:rsidP="003B3BC2">
      <w:pPr>
        <w:pStyle w:val="-4"/>
        <w:rPr>
          <w:b/>
        </w:rPr>
      </w:pPr>
      <w:r w:rsidRPr="00B4795E">
        <w:rPr>
          <w:b/>
        </w:rPr>
        <w:t>Функциональное зонирование территории</w:t>
      </w:r>
    </w:p>
    <w:p w:rsidR="003B3BC2" w:rsidRDefault="003B3BC2" w:rsidP="003B3BC2">
      <w:pPr>
        <w:pStyle w:val="-4"/>
      </w:pPr>
      <w:r w:rsidRPr="00B4795E">
        <w:t>Генеральным планом определено зонирование территории Талдинского сельского</w:t>
      </w:r>
      <w:r>
        <w:t xml:space="preserve"> </w:t>
      </w:r>
      <w:r w:rsidRPr="00B4795E">
        <w:t>поселения и населенных пунктов, входящих в его состав.</w:t>
      </w:r>
    </w:p>
    <w:p w:rsidR="003B3BC2" w:rsidRPr="00B4795E" w:rsidRDefault="003B3BC2" w:rsidP="003B3BC2">
      <w:pPr>
        <w:pStyle w:val="-4"/>
        <w:rPr>
          <w:b/>
        </w:rPr>
      </w:pPr>
      <w:r w:rsidRPr="00B4795E">
        <w:rPr>
          <w:b/>
        </w:rPr>
        <w:t>Жилая зона</w:t>
      </w:r>
    </w:p>
    <w:p w:rsidR="003B3BC2" w:rsidRPr="00B4795E" w:rsidRDefault="003B3BC2" w:rsidP="003B3BC2">
      <w:pPr>
        <w:pStyle w:val="-4"/>
      </w:pPr>
      <w:r w:rsidRPr="00B4795E">
        <w:t>Жилая зона представлена индивидуальными жилыми домами.</w:t>
      </w:r>
    </w:p>
    <w:p w:rsidR="003B3BC2" w:rsidRPr="00B4795E" w:rsidRDefault="003B3BC2" w:rsidP="003B3BC2">
      <w:pPr>
        <w:pStyle w:val="-4"/>
      </w:pPr>
      <w:r w:rsidRPr="00B4795E">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3B3BC2" w:rsidRPr="00B4795E" w:rsidRDefault="003B3BC2" w:rsidP="003B3BC2">
      <w:pPr>
        <w:pStyle w:val="-4"/>
        <w:rPr>
          <w:b/>
        </w:rPr>
      </w:pPr>
      <w:r w:rsidRPr="00B4795E">
        <w:rPr>
          <w:b/>
        </w:rPr>
        <w:t>Общественно-деловая зона</w:t>
      </w:r>
    </w:p>
    <w:p w:rsidR="003B3BC2" w:rsidRPr="00B4795E" w:rsidRDefault="003B3BC2" w:rsidP="003B3BC2">
      <w:pPr>
        <w:pStyle w:val="-4"/>
      </w:pPr>
      <w:r w:rsidRPr="00B4795E">
        <w:t>Общественно-деловая зона включает:</w:t>
      </w:r>
    </w:p>
    <w:p w:rsidR="003B3BC2" w:rsidRPr="00B4795E" w:rsidRDefault="003B3BC2" w:rsidP="003B3BC2">
      <w:pPr>
        <w:pStyle w:val="-4"/>
        <w:numPr>
          <w:ilvl w:val="0"/>
          <w:numId w:val="22"/>
        </w:numPr>
      </w:pPr>
      <w:r w:rsidRPr="00B4795E">
        <w:t>зоны делового, общественного и коммерческого назначения;</w:t>
      </w:r>
    </w:p>
    <w:p w:rsidR="003B3BC2" w:rsidRPr="00B4795E" w:rsidRDefault="003B3BC2" w:rsidP="003B3BC2">
      <w:pPr>
        <w:pStyle w:val="-4"/>
        <w:numPr>
          <w:ilvl w:val="0"/>
          <w:numId w:val="22"/>
        </w:numPr>
      </w:pPr>
      <w:r w:rsidRPr="00B4795E">
        <w:lastRenderedPageBreak/>
        <w:t>зоны размещения объектов социального и коммунально-бытового назначения;</w:t>
      </w:r>
    </w:p>
    <w:p w:rsidR="003B3BC2" w:rsidRPr="00B4795E" w:rsidRDefault="003B3BC2" w:rsidP="003B3BC2">
      <w:pPr>
        <w:pStyle w:val="-4"/>
        <w:numPr>
          <w:ilvl w:val="0"/>
          <w:numId w:val="22"/>
        </w:numPr>
        <w:jc w:val="left"/>
      </w:pPr>
      <w:r w:rsidRPr="00B4795E">
        <w:t>зоны обслуживания объектов, необходимых для осуществления</w:t>
      </w:r>
      <w:r>
        <w:t xml:space="preserve"> </w:t>
      </w:r>
      <w:r w:rsidRPr="00B4795E">
        <w:t>производственной и предпринимательской деятельности.</w:t>
      </w:r>
    </w:p>
    <w:p w:rsidR="003B3BC2" w:rsidRPr="00B4795E" w:rsidRDefault="003B3BC2" w:rsidP="003B3BC2">
      <w:pPr>
        <w:pStyle w:val="-4"/>
      </w:pPr>
      <w:r w:rsidRPr="00B4795E">
        <w:t>Общественно-деловые зоны предназначены для размещения объектов</w:t>
      </w:r>
    </w:p>
    <w:p w:rsidR="003B3BC2" w:rsidRPr="00B4795E" w:rsidRDefault="003B3BC2" w:rsidP="003B3BC2">
      <w:pPr>
        <w:pStyle w:val="-4"/>
      </w:pPr>
      <w:r w:rsidRPr="00B4795E">
        <w:t>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транспорта, объектов делового назначения, иных объектов, связанных с обеспечением жизнедеятельности граждан.</w:t>
      </w:r>
    </w:p>
    <w:p w:rsidR="003B3BC2" w:rsidRPr="00B4795E" w:rsidRDefault="003B3BC2" w:rsidP="003B3BC2">
      <w:pPr>
        <w:pStyle w:val="-4"/>
      </w:pPr>
      <w:r w:rsidRPr="00B4795E">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3B3BC2" w:rsidRPr="00B4795E" w:rsidRDefault="003B3BC2" w:rsidP="003B3BC2">
      <w:pPr>
        <w:pStyle w:val="-4"/>
      </w:pPr>
      <w:r w:rsidRPr="00B4795E">
        <w:t>Размещение общественно-деловых</w:t>
      </w:r>
      <w:r>
        <w:t xml:space="preserve"> </w:t>
      </w:r>
      <w:r w:rsidRPr="00B4795E">
        <w:t>зон обусловлено необходимостью создания общественных центров для обеспечения обслуживания населения прилегающих территорий.</w:t>
      </w:r>
    </w:p>
    <w:p w:rsidR="003B3BC2" w:rsidRPr="00B4795E" w:rsidRDefault="003B3BC2" w:rsidP="003B3BC2">
      <w:pPr>
        <w:pStyle w:val="-4"/>
        <w:rPr>
          <w:b/>
        </w:rPr>
      </w:pPr>
      <w:r w:rsidRPr="00B4795E">
        <w:rPr>
          <w:b/>
        </w:rPr>
        <w:t>Производственная зона</w:t>
      </w:r>
    </w:p>
    <w:p w:rsidR="003B3BC2" w:rsidRPr="00B4795E" w:rsidRDefault="003B3BC2" w:rsidP="003B3BC2">
      <w:pPr>
        <w:pStyle w:val="-4"/>
      </w:pPr>
      <w:r w:rsidRPr="00B4795E">
        <w:t>Производственная зона включает:</w:t>
      </w:r>
    </w:p>
    <w:p w:rsidR="003B3BC2" w:rsidRPr="00B4795E" w:rsidRDefault="003B3BC2" w:rsidP="003B3BC2">
      <w:pPr>
        <w:pStyle w:val="-4"/>
        <w:numPr>
          <w:ilvl w:val="0"/>
          <w:numId w:val="23"/>
        </w:numPr>
      </w:pPr>
      <w:r w:rsidRPr="00B4795E">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B3BC2" w:rsidRPr="00B4795E" w:rsidRDefault="003B3BC2" w:rsidP="003B3BC2">
      <w:pPr>
        <w:pStyle w:val="-4"/>
        <w:numPr>
          <w:ilvl w:val="0"/>
          <w:numId w:val="23"/>
        </w:numPr>
      </w:pPr>
      <w:r w:rsidRPr="00B4795E">
        <w:t>производственные зоны - зоны размещения производственных объектов с различными нормативами воздействия на окружающую среду;</w:t>
      </w:r>
    </w:p>
    <w:p w:rsidR="003B3BC2" w:rsidRDefault="003B3BC2" w:rsidP="003B3BC2">
      <w:pPr>
        <w:pStyle w:val="-4"/>
        <w:numPr>
          <w:ilvl w:val="0"/>
          <w:numId w:val="23"/>
        </w:numPr>
      </w:pPr>
      <w:r w:rsidRPr="00B4795E">
        <w:t xml:space="preserve">иные виды производственной, инженерной и транспортной инфраструктур. </w:t>
      </w:r>
    </w:p>
    <w:p w:rsidR="003B3BC2" w:rsidRDefault="003B3BC2" w:rsidP="003B3BC2">
      <w:pPr>
        <w:pStyle w:val="-4"/>
      </w:pPr>
      <w:r w:rsidRPr="00B4795E">
        <w:t>Производственные зоны предназначены для размещения промышленных,</w:t>
      </w:r>
      <w:r>
        <w:t xml:space="preserve"> </w:t>
      </w:r>
      <w:r w:rsidRPr="00B4795E">
        <w:t>коммунальных и складских объектов, объектов инженерной и транспортной инфраструктур, в том числе сооружений и коммуникаций автомобильного связи, а также для установления санитарно-защитных зон таких объектов в соответствии с требованиями технических регламентов.</w:t>
      </w:r>
    </w:p>
    <w:p w:rsidR="003B3BC2" w:rsidRDefault="003B3BC2" w:rsidP="003B3BC2">
      <w:pPr>
        <w:pStyle w:val="-4"/>
        <w:ind w:firstLine="0"/>
        <w:jc w:val="center"/>
      </w:pPr>
      <w:r>
        <w:rPr>
          <w:noProof/>
        </w:rPr>
        <w:lastRenderedPageBreak/>
        <w:drawing>
          <wp:inline distT="0" distB="0" distL="0" distR="0" wp14:anchorId="1D5D8EF0" wp14:editId="29413F77">
            <wp:extent cx="5736657" cy="321329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238" cy="3216416"/>
                    </a:xfrm>
                    <a:prstGeom prst="rect">
                      <a:avLst/>
                    </a:prstGeom>
                  </pic:spPr>
                </pic:pic>
              </a:graphicData>
            </a:graphic>
          </wp:inline>
        </w:drawing>
      </w:r>
    </w:p>
    <w:p w:rsidR="003B3BC2" w:rsidRPr="000114D7" w:rsidRDefault="003B3BC2" w:rsidP="003B3BC2">
      <w:pPr>
        <w:pStyle w:val="-f1"/>
        <w:rPr>
          <w:rFonts w:eastAsiaTheme="minorEastAsia"/>
        </w:rPr>
      </w:pPr>
      <w:bookmarkStart w:id="53" w:name="_Toc31095594"/>
      <w:bookmarkStart w:id="54" w:name="_Toc34811246"/>
      <w:bookmarkStart w:id="55" w:name="_Toc35331076"/>
      <w:r w:rsidRPr="000114D7">
        <w:rPr>
          <w:rFonts w:eastAsiaTheme="minorEastAsia"/>
        </w:rPr>
        <w:t xml:space="preserve">Рисунок </w:t>
      </w:r>
      <w:r w:rsidRPr="000114D7">
        <w:rPr>
          <w:rFonts w:eastAsiaTheme="minorEastAsia"/>
        </w:rPr>
        <w:fldChar w:fldCharType="begin"/>
      </w:r>
      <w:r w:rsidRPr="000114D7">
        <w:rPr>
          <w:rFonts w:eastAsiaTheme="minorEastAsia"/>
        </w:rPr>
        <w:instrText xml:space="preserve"> STYLEREF "СТ - 1 заголовок"  \s </w:instrText>
      </w:r>
      <w:r w:rsidRPr="000114D7">
        <w:rPr>
          <w:rFonts w:eastAsiaTheme="minorEastAsia"/>
        </w:rPr>
        <w:fldChar w:fldCharType="separate"/>
      </w:r>
      <w:r>
        <w:rPr>
          <w:rFonts w:eastAsiaTheme="minorEastAsia"/>
          <w:noProof/>
        </w:rPr>
        <w:t>1</w:t>
      </w:r>
      <w:r w:rsidRPr="000114D7">
        <w:rPr>
          <w:rFonts w:eastAsiaTheme="minorEastAsia"/>
        </w:rPr>
        <w:fldChar w:fldCharType="end"/>
      </w:r>
      <w:r w:rsidRPr="000114D7">
        <w:rPr>
          <w:rFonts w:eastAsiaTheme="minorEastAsia"/>
        </w:rPr>
        <w:t>.</w:t>
      </w:r>
      <w:r w:rsidRPr="000114D7">
        <w:rPr>
          <w:rFonts w:eastAsiaTheme="minorEastAsia"/>
        </w:rPr>
        <w:fldChar w:fldCharType="begin"/>
      </w:r>
      <w:r w:rsidRPr="000114D7">
        <w:rPr>
          <w:rFonts w:eastAsiaTheme="minorEastAsia"/>
        </w:rPr>
        <w:instrText xml:space="preserve"> SEQ Рисунок \* ARABIC \</w:instrText>
      </w:r>
      <w:r w:rsidRPr="000114D7">
        <w:rPr>
          <w:rFonts w:eastAsiaTheme="minorEastAsia"/>
          <w:lang w:val="en-US"/>
        </w:rPr>
        <w:instrText>s</w:instrText>
      </w:r>
      <w:r w:rsidRPr="000114D7">
        <w:rPr>
          <w:rFonts w:eastAsiaTheme="minorEastAsia"/>
        </w:rPr>
        <w:instrText xml:space="preserve"> 1 </w:instrText>
      </w:r>
      <w:r w:rsidRPr="000114D7">
        <w:rPr>
          <w:rFonts w:eastAsiaTheme="minorEastAsia"/>
        </w:rPr>
        <w:fldChar w:fldCharType="separate"/>
      </w:r>
      <w:r>
        <w:rPr>
          <w:rFonts w:eastAsiaTheme="minorEastAsia"/>
          <w:noProof/>
        </w:rPr>
        <w:t>2</w:t>
      </w:r>
      <w:r w:rsidRPr="000114D7">
        <w:rPr>
          <w:rFonts w:eastAsiaTheme="minorEastAsia"/>
        </w:rPr>
        <w:fldChar w:fldCharType="end"/>
      </w:r>
      <w:r w:rsidRPr="000114D7">
        <w:rPr>
          <w:rFonts w:eastAsiaTheme="minorEastAsia"/>
        </w:rPr>
        <w:t xml:space="preserve"> – Функциональное зонирование территории с. </w:t>
      </w:r>
      <w:bookmarkEnd w:id="53"/>
      <w:r>
        <w:rPr>
          <w:rFonts w:eastAsiaTheme="minorEastAsia"/>
        </w:rPr>
        <w:t>Талда</w:t>
      </w:r>
      <w:bookmarkEnd w:id="54"/>
      <w:bookmarkEnd w:id="55"/>
    </w:p>
    <w:p w:rsidR="003B3BC2" w:rsidRPr="007B0FA0" w:rsidRDefault="003B3BC2" w:rsidP="003B3BC2">
      <w:pPr>
        <w:pStyle w:val="-4"/>
        <w:ind w:firstLine="0"/>
        <w:jc w:val="center"/>
      </w:pPr>
      <w:r>
        <w:rPr>
          <w:noProof/>
        </w:rPr>
        <w:drawing>
          <wp:inline distT="0" distB="0" distL="0" distR="0" wp14:anchorId="472C8D80" wp14:editId="133D361A">
            <wp:extent cx="5513999" cy="51206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128" b="3498"/>
                    <a:stretch/>
                  </pic:blipFill>
                  <pic:spPr bwMode="auto">
                    <a:xfrm>
                      <a:off x="0" y="0"/>
                      <a:ext cx="5518972" cy="5125258"/>
                    </a:xfrm>
                    <a:prstGeom prst="rect">
                      <a:avLst/>
                    </a:prstGeom>
                    <a:ln>
                      <a:noFill/>
                    </a:ln>
                    <a:extLst>
                      <a:ext uri="{53640926-AAD7-44D8-BBD7-CCE9431645EC}">
                        <a14:shadowObscured xmlns:a14="http://schemas.microsoft.com/office/drawing/2010/main"/>
                      </a:ext>
                    </a:extLst>
                  </pic:spPr>
                </pic:pic>
              </a:graphicData>
            </a:graphic>
          </wp:inline>
        </w:drawing>
      </w:r>
    </w:p>
    <w:p w:rsidR="003B3BC2" w:rsidRPr="000114D7" w:rsidRDefault="003B3BC2" w:rsidP="003B3BC2">
      <w:pPr>
        <w:pStyle w:val="-f1"/>
        <w:rPr>
          <w:rFonts w:eastAsiaTheme="minorEastAsia"/>
        </w:rPr>
      </w:pPr>
      <w:bookmarkStart w:id="56" w:name="_Toc34811247"/>
      <w:bookmarkStart w:id="57" w:name="_Toc35331077"/>
      <w:r w:rsidRPr="000114D7">
        <w:rPr>
          <w:rFonts w:eastAsiaTheme="minorEastAsia"/>
        </w:rPr>
        <w:t xml:space="preserve">Рисунок </w:t>
      </w:r>
      <w:r w:rsidRPr="000114D7">
        <w:rPr>
          <w:rFonts w:eastAsiaTheme="minorEastAsia"/>
        </w:rPr>
        <w:fldChar w:fldCharType="begin"/>
      </w:r>
      <w:r w:rsidRPr="000114D7">
        <w:rPr>
          <w:rFonts w:eastAsiaTheme="minorEastAsia"/>
        </w:rPr>
        <w:instrText xml:space="preserve"> STYLEREF "СТ - 1 заголовок"  \s </w:instrText>
      </w:r>
      <w:r w:rsidRPr="000114D7">
        <w:rPr>
          <w:rFonts w:eastAsiaTheme="minorEastAsia"/>
        </w:rPr>
        <w:fldChar w:fldCharType="separate"/>
      </w:r>
      <w:r>
        <w:rPr>
          <w:rFonts w:eastAsiaTheme="minorEastAsia"/>
          <w:noProof/>
        </w:rPr>
        <w:t>1</w:t>
      </w:r>
      <w:r w:rsidRPr="000114D7">
        <w:rPr>
          <w:rFonts w:eastAsiaTheme="minorEastAsia"/>
        </w:rPr>
        <w:fldChar w:fldCharType="end"/>
      </w:r>
      <w:r w:rsidRPr="000114D7">
        <w:rPr>
          <w:rFonts w:eastAsiaTheme="minorEastAsia"/>
        </w:rPr>
        <w:t>.</w:t>
      </w:r>
      <w:r w:rsidRPr="000114D7">
        <w:rPr>
          <w:rFonts w:eastAsiaTheme="minorEastAsia"/>
        </w:rPr>
        <w:fldChar w:fldCharType="begin"/>
      </w:r>
      <w:r w:rsidRPr="000114D7">
        <w:rPr>
          <w:rFonts w:eastAsiaTheme="minorEastAsia"/>
        </w:rPr>
        <w:instrText xml:space="preserve"> SEQ Рисунок \* ARABIC \</w:instrText>
      </w:r>
      <w:r w:rsidRPr="000114D7">
        <w:rPr>
          <w:rFonts w:eastAsiaTheme="minorEastAsia"/>
          <w:lang w:val="en-US"/>
        </w:rPr>
        <w:instrText>s</w:instrText>
      </w:r>
      <w:r w:rsidRPr="000114D7">
        <w:rPr>
          <w:rFonts w:eastAsiaTheme="minorEastAsia"/>
        </w:rPr>
        <w:instrText xml:space="preserve"> 1 </w:instrText>
      </w:r>
      <w:r w:rsidRPr="000114D7">
        <w:rPr>
          <w:rFonts w:eastAsiaTheme="minorEastAsia"/>
        </w:rPr>
        <w:fldChar w:fldCharType="separate"/>
      </w:r>
      <w:r>
        <w:rPr>
          <w:rFonts w:eastAsiaTheme="minorEastAsia"/>
          <w:noProof/>
        </w:rPr>
        <w:t>3</w:t>
      </w:r>
      <w:r w:rsidRPr="000114D7">
        <w:rPr>
          <w:rFonts w:eastAsiaTheme="minorEastAsia"/>
        </w:rPr>
        <w:fldChar w:fldCharType="end"/>
      </w:r>
      <w:r w:rsidRPr="000114D7">
        <w:rPr>
          <w:rFonts w:eastAsiaTheme="minorEastAsia"/>
        </w:rPr>
        <w:t xml:space="preserve"> – Функциональное зонирование территории с. </w:t>
      </w:r>
      <w:r>
        <w:rPr>
          <w:rFonts w:eastAsiaTheme="minorEastAsia"/>
        </w:rPr>
        <w:t>Сугаш</w:t>
      </w:r>
      <w:bookmarkEnd w:id="56"/>
      <w:bookmarkEnd w:id="57"/>
    </w:p>
    <w:p w:rsidR="003B3BC2" w:rsidRDefault="003B3BC2" w:rsidP="003B3BC2">
      <w:pPr>
        <w:pStyle w:val="-f1"/>
        <w:rPr>
          <w:rFonts w:eastAsiaTheme="minorEastAsia"/>
        </w:rPr>
      </w:pPr>
      <w:r>
        <w:rPr>
          <w:noProof/>
        </w:rPr>
        <w:lastRenderedPageBreak/>
        <w:drawing>
          <wp:inline distT="0" distB="0" distL="0" distR="0" wp14:anchorId="2E514BAD" wp14:editId="7FD10994">
            <wp:extent cx="3371850" cy="2066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1850" cy="2066925"/>
                    </a:xfrm>
                    <a:prstGeom prst="rect">
                      <a:avLst/>
                    </a:prstGeom>
                  </pic:spPr>
                </pic:pic>
              </a:graphicData>
            </a:graphic>
          </wp:inline>
        </w:drawing>
      </w:r>
    </w:p>
    <w:p w:rsidR="00BF5EBE" w:rsidRPr="00F501CD" w:rsidRDefault="003B3BC2" w:rsidP="003B3BC2">
      <w:pPr>
        <w:pStyle w:val="-f1"/>
      </w:pPr>
      <w:bookmarkStart w:id="58" w:name="_Toc34811248"/>
      <w:bookmarkStart w:id="59" w:name="_Toc35331078"/>
      <w:r w:rsidRPr="000114D7">
        <w:rPr>
          <w:rFonts w:eastAsiaTheme="minorEastAsia"/>
        </w:rPr>
        <w:t xml:space="preserve">Рисунок </w:t>
      </w:r>
      <w:r w:rsidRPr="000114D7">
        <w:rPr>
          <w:rFonts w:eastAsiaTheme="minorEastAsia"/>
        </w:rPr>
        <w:fldChar w:fldCharType="begin"/>
      </w:r>
      <w:r w:rsidRPr="000114D7">
        <w:rPr>
          <w:rFonts w:eastAsiaTheme="minorEastAsia"/>
        </w:rPr>
        <w:instrText xml:space="preserve"> STYLEREF "СТ - 1 заголовок"  \s </w:instrText>
      </w:r>
      <w:r w:rsidRPr="000114D7">
        <w:rPr>
          <w:rFonts w:eastAsiaTheme="minorEastAsia"/>
        </w:rPr>
        <w:fldChar w:fldCharType="separate"/>
      </w:r>
      <w:r>
        <w:rPr>
          <w:rFonts w:eastAsiaTheme="minorEastAsia"/>
          <w:noProof/>
        </w:rPr>
        <w:t>1</w:t>
      </w:r>
      <w:r w:rsidRPr="000114D7">
        <w:rPr>
          <w:rFonts w:eastAsiaTheme="minorEastAsia"/>
        </w:rPr>
        <w:fldChar w:fldCharType="end"/>
      </w:r>
      <w:r w:rsidRPr="000114D7">
        <w:rPr>
          <w:rFonts w:eastAsiaTheme="minorEastAsia"/>
        </w:rPr>
        <w:t>.</w:t>
      </w:r>
      <w:r w:rsidRPr="000114D7">
        <w:rPr>
          <w:rFonts w:eastAsiaTheme="minorEastAsia"/>
        </w:rPr>
        <w:fldChar w:fldCharType="begin"/>
      </w:r>
      <w:r w:rsidRPr="000114D7">
        <w:rPr>
          <w:rFonts w:eastAsiaTheme="minorEastAsia"/>
        </w:rPr>
        <w:instrText xml:space="preserve"> SEQ Рисунок \* ARABIC \</w:instrText>
      </w:r>
      <w:r w:rsidRPr="000114D7">
        <w:rPr>
          <w:rFonts w:eastAsiaTheme="minorEastAsia"/>
          <w:lang w:val="en-US"/>
        </w:rPr>
        <w:instrText>s</w:instrText>
      </w:r>
      <w:r w:rsidRPr="000114D7">
        <w:rPr>
          <w:rFonts w:eastAsiaTheme="minorEastAsia"/>
        </w:rPr>
        <w:instrText xml:space="preserve"> 1 </w:instrText>
      </w:r>
      <w:r w:rsidRPr="000114D7">
        <w:rPr>
          <w:rFonts w:eastAsiaTheme="minorEastAsia"/>
        </w:rPr>
        <w:fldChar w:fldCharType="separate"/>
      </w:r>
      <w:r>
        <w:rPr>
          <w:rFonts w:eastAsiaTheme="minorEastAsia"/>
          <w:noProof/>
        </w:rPr>
        <w:t>4</w:t>
      </w:r>
      <w:r w:rsidRPr="000114D7">
        <w:rPr>
          <w:rFonts w:eastAsiaTheme="minorEastAsia"/>
        </w:rPr>
        <w:fldChar w:fldCharType="end"/>
      </w:r>
      <w:r w:rsidRPr="000114D7">
        <w:rPr>
          <w:rFonts w:eastAsiaTheme="minorEastAsia"/>
        </w:rPr>
        <w:t xml:space="preserve"> – Функциональное зонирование территории с. </w:t>
      </w:r>
      <w:proofErr w:type="spellStart"/>
      <w:r>
        <w:rPr>
          <w:rFonts w:eastAsiaTheme="minorEastAsia"/>
        </w:rPr>
        <w:t>Сузар</w:t>
      </w:r>
      <w:bookmarkEnd w:id="58"/>
      <w:bookmarkEnd w:id="59"/>
      <w:proofErr w:type="spellEnd"/>
    </w:p>
    <w:p w:rsidR="00BF5EBE" w:rsidRDefault="00BF5EBE" w:rsidP="00BF5EBE">
      <w:pPr>
        <w:pStyle w:val="-4"/>
      </w:pPr>
    </w:p>
    <w:p w:rsidR="00BF5EBE" w:rsidRDefault="00BF5EBE" w:rsidP="00BF5EBE">
      <w:pPr>
        <w:pStyle w:val="-1"/>
        <w:numPr>
          <w:ilvl w:val="0"/>
          <w:numId w:val="1"/>
        </w:numPr>
        <w:jc w:val="both"/>
      </w:pPr>
      <w:bookmarkStart w:id="60" w:name="_Toc34829673"/>
      <w:bookmarkStart w:id="61" w:name="_Toc35330977"/>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60"/>
      <w:bookmarkEnd w:id="61"/>
    </w:p>
    <w:p w:rsidR="00BF5EBE" w:rsidRPr="00B04E15" w:rsidRDefault="00BF5EBE" w:rsidP="00BF5EBE">
      <w:pPr>
        <w:pStyle w:val="-2"/>
        <w:numPr>
          <w:ilvl w:val="1"/>
          <w:numId w:val="1"/>
        </w:numPr>
        <w:tabs>
          <w:tab w:val="clear" w:pos="1277"/>
          <w:tab w:val="num" w:pos="1135"/>
        </w:tabs>
        <w:ind w:left="1135"/>
        <w:jc w:val="both"/>
      </w:pPr>
      <w:bookmarkStart w:id="62" w:name="_Toc34829674"/>
      <w:bookmarkStart w:id="63" w:name="_Toc35330978"/>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62"/>
      <w:bookmarkEnd w:id="63"/>
    </w:p>
    <w:p w:rsidR="003B3BC2" w:rsidRDefault="003B3BC2" w:rsidP="003B3BC2">
      <w:pPr>
        <w:pStyle w:val="-4"/>
      </w:pPr>
      <w:r>
        <w:t xml:space="preserve">При расчетной температуре наружного воздуха для Талдинского сельского поселения минус 37,5 </w:t>
      </w:r>
      <w:r w:rsidRPr="00BE6867">
        <w:rPr>
          <w:vertAlign w:val="superscript"/>
        </w:rPr>
        <w:t>о</w:t>
      </w:r>
      <w:r>
        <w:rPr>
          <w:lang w:val="en-US"/>
        </w:rPr>
        <w:t>C</w:t>
      </w:r>
      <w:r>
        <w:t xml:space="preserve"> суммарная тепловая нагрузка потребителей, подключенных к системе централизованного теплоснабжения Талдинского сельского поселения, по состоянию на 01.01.2020 год принята как базовый уровень и составила 0,0714 Гкал/ч. При этом нагрузка в 0,0259 Гкал/ч подключена к котельной №18 (с. Талда), нагрузка в 0,0455 Гкал/ч – к котельной №19 (с. Сугаш).</w:t>
      </w:r>
    </w:p>
    <w:p w:rsidR="003B3BC2" w:rsidRDefault="003B3BC2" w:rsidP="003B3BC2">
      <w:pPr>
        <w:pStyle w:val="-4"/>
      </w:pPr>
      <w:r>
        <w:t xml:space="preserve">В качестве сетки расчетных элементов территориального деления приняты села и поселки, входящие в состав Талдинского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D63564">
        <w:t>таблице ниже.</w:t>
      </w:r>
    </w:p>
    <w:p w:rsidR="00BF5EBE" w:rsidRDefault="00BF5EBE" w:rsidP="00BF5EBE">
      <w:pPr>
        <w:sectPr w:rsidR="00BF5EBE" w:rsidSect="00A66023">
          <w:headerReference w:type="default" r:id="rId14"/>
          <w:footerReference w:type="default" r:id="rId15"/>
          <w:pgSz w:w="11906" w:h="16838"/>
          <w:pgMar w:top="851" w:right="851" w:bottom="851" w:left="1418" w:header="709" w:footer="709" w:gutter="0"/>
          <w:cols w:space="708"/>
          <w:titlePg/>
          <w:docGrid w:linePitch="360"/>
        </w:sectPr>
      </w:pPr>
      <w:r>
        <w:br w:type="page"/>
      </w:r>
      <w:bookmarkStart w:id="64" w:name="_Toc34809849"/>
    </w:p>
    <w:p w:rsidR="00BF5EBE" w:rsidRDefault="00BF5EBE" w:rsidP="00BF5EBE">
      <w:pPr>
        <w:pStyle w:val="-f0"/>
        <w:spacing w:before="0"/>
      </w:pPr>
      <w:bookmarkStart w:id="65" w:name="_Toc34909893"/>
      <w:bookmarkStart w:id="66" w:name="_Toc35331054"/>
      <w:r w:rsidRPr="003B3BC2">
        <w:lastRenderedPageBreak/>
        <w:t>Таблица</w:t>
      </w:r>
      <w:r>
        <w:t xml:space="preserve"> </w:t>
      </w:r>
      <w:r w:rsidR="00BA11E2">
        <w:fldChar w:fldCharType="begin"/>
      </w:r>
      <w:r w:rsidR="00BA11E2">
        <w:instrText xml:space="preserve"> STYLEREF  \s "СТ - 1 заголовок" </w:instrText>
      </w:r>
      <w:r w:rsidR="00BA11E2">
        <w:fldChar w:fldCharType="separate"/>
      </w:r>
      <w:r>
        <w:rPr>
          <w:noProof/>
        </w:rPr>
        <w:t>2</w:t>
      </w:r>
      <w:r w:rsidR="00BA11E2">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01.01.2020 год.</w:t>
      </w:r>
      <w:bookmarkEnd w:id="64"/>
      <w:bookmarkEnd w:id="65"/>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069"/>
        <w:gridCol w:w="1670"/>
        <w:gridCol w:w="2327"/>
        <w:gridCol w:w="1440"/>
        <w:gridCol w:w="1139"/>
        <w:gridCol w:w="1032"/>
        <w:gridCol w:w="1022"/>
        <w:gridCol w:w="1022"/>
        <w:gridCol w:w="1455"/>
        <w:gridCol w:w="1775"/>
      </w:tblGrid>
      <w:tr w:rsidR="003B3BC2" w:rsidRPr="00B50878" w:rsidTr="00545E53">
        <w:trPr>
          <w:trHeight w:val="20"/>
        </w:trPr>
        <w:tc>
          <w:tcPr>
            <w:tcW w:w="456" w:type="pct"/>
            <w:shd w:val="clear" w:color="000000" w:fill="DAEEF3"/>
            <w:vAlign w:val="center"/>
            <w:hideMark/>
          </w:tcPr>
          <w:p w:rsidR="003B3BC2" w:rsidRPr="00B50878" w:rsidRDefault="003B3BC2" w:rsidP="00545E53">
            <w:pPr>
              <w:spacing w:after="0" w:line="240" w:lineRule="auto"/>
              <w:jc w:val="center"/>
              <w:rPr>
                <w:rFonts w:ascii="Arial" w:eastAsia="Times New Roman" w:hAnsi="Arial" w:cs="Arial"/>
                <w:sz w:val="16"/>
                <w:szCs w:val="16"/>
                <w:lang w:eastAsia="ru-RU"/>
              </w:rPr>
            </w:pPr>
            <w:r w:rsidRPr="00B50878">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rsidR="003B3BC2" w:rsidRPr="00B50878" w:rsidRDefault="003B3BC2" w:rsidP="00545E53">
            <w:pPr>
              <w:spacing w:after="0" w:line="240" w:lineRule="auto"/>
              <w:jc w:val="center"/>
              <w:rPr>
                <w:rFonts w:ascii="Arial" w:eastAsia="Times New Roman" w:hAnsi="Arial" w:cs="Arial"/>
                <w:sz w:val="16"/>
                <w:szCs w:val="16"/>
                <w:lang w:eastAsia="ru-RU"/>
              </w:rPr>
            </w:pPr>
            <w:r w:rsidRPr="00B50878">
              <w:rPr>
                <w:rFonts w:ascii="Arial" w:eastAsia="Times New Roman" w:hAnsi="Arial" w:cs="Arial"/>
                <w:sz w:val="16"/>
                <w:szCs w:val="16"/>
                <w:lang w:eastAsia="ru-RU"/>
              </w:rPr>
              <w:t>ЕТД</w:t>
            </w:r>
          </w:p>
        </w:tc>
        <w:tc>
          <w:tcPr>
            <w:tcW w:w="544" w:type="pct"/>
            <w:shd w:val="clear" w:color="000000" w:fill="DAEEF3"/>
            <w:vAlign w:val="center"/>
            <w:hideMark/>
          </w:tcPr>
          <w:p w:rsidR="003B3BC2" w:rsidRPr="00B50878" w:rsidRDefault="003B3BC2" w:rsidP="00545E53">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Адрес (</w:t>
            </w:r>
            <w:proofErr w:type="spellStart"/>
            <w:r w:rsidRPr="00B50878">
              <w:rPr>
                <w:rFonts w:ascii="Arial" w:eastAsia="Times New Roman" w:hAnsi="Arial" w:cs="Arial"/>
                <w:color w:val="000000"/>
                <w:sz w:val="16"/>
                <w:szCs w:val="16"/>
                <w:lang w:eastAsia="ru-RU"/>
              </w:rPr>
              <w:t>ул</w:t>
            </w:r>
            <w:proofErr w:type="spellEnd"/>
            <w:r w:rsidRPr="00B50878">
              <w:rPr>
                <w:rFonts w:ascii="Arial" w:eastAsia="Times New Roman" w:hAnsi="Arial" w:cs="Arial"/>
                <w:color w:val="000000"/>
                <w:sz w:val="16"/>
                <w:szCs w:val="16"/>
                <w:lang w:eastAsia="ru-RU"/>
              </w:rPr>
              <w:t>, дом №)</w:t>
            </w:r>
          </w:p>
        </w:tc>
        <w:tc>
          <w:tcPr>
            <w:tcW w:w="758" w:type="pct"/>
            <w:shd w:val="clear" w:color="000000" w:fill="DAEEF3"/>
            <w:vAlign w:val="center"/>
            <w:hideMark/>
          </w:tcPr>
          <w:p w:rsidR="003B3BC2" w:rsidRPr="00B50878" w:rsidRDefault="003B3BC2" w:rsidP="00545E53">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Наименование потребителя</w:t>
            </w:r>
          </w:p>
        </w:tc>
        <w:tc>
          <w:tcPr>
            <w:tcW w:w="469" w:type="pct"/>
            <w:shd w:val="clear" w:color="000000" w:fill="DAEEF3"/>
            <w:vAlign w:val="center"/>
            <w:hideMark/>
          </w:tcPr>
          <w:p w:rsidR="003B3BC2" w:rsidRPr="00B50878" w:rsidRDefault="003B3BC2" w:rsidP="00545E53">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Источник</w:t>
            </w:r>
          </w:p>
        </w:tc>
        <w:tc>
          <w:tcPr>
            <w:tcW w:w="371" w:type="pct"/>
            <w:shd w:val="clear" w:color="000000" w:fill="DAEEF3"/>
            <w:vAlign w:val="center"/>
            <w:hideMark/>
          </w:tcPr>
          <w:p w:rsidR="003B3BC2" w:rsidRPr="00B50878" w:rsidRDefault="003B3BC2" w:rsidP="00545E53">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3B3BC2" w:rsidRPr="00B50878" w:rsidRDefault="003B3BC2" w:rsidP="00545E53">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rsidR="003B3BC2" w:rsidRPr="00B50878" w:rsidRDefault="003B3BC2" w:rsidP="00545E53">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Площадь общая, м</w:t>
            </w:r>
            <w:r w:rsidRPr="00B50878">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rsidR="003B3BC2" w:rsidRPr="00B50878" w:rsidRDefault="003B3BC2" w:rsidP="00545E53">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 xml:space="preserve">Площадь </w:t>
            </w:r>
            <w:proofErr w:type="spellStart"/>
            <w:r w:rsidRPr="00B50878">
              <w:rPr>
                <w:rFonts w:ascii="Arial" w:eastAsia="Times New Roman" w:hAnsi="Arial" w:cs="Arial"/>
                <w:color w:val="000000"/>
                <w:sz w:val="16"/>
                <w:szCs w:val="16"/>
                <w:lang w:eastAsia="ru-RU"/>
              </w:rPr>
              <w:t>отапл</w:t>
            </w:r>
            <w:proofErr w:type="spellEnd"/>
            <w:r w:rsidRPr="00B50878">
              <w:rPr>
                <w:rFonts w:ascii="Arial" w:eastAsia="Times New Roman" w:hAnsi="Arial" w:cs="Arial"/>
                <w:color w:val="000000"/>
                <w:sz w:val="16"/>
                <w:szCs w:val="16"/>
                <w:lang w:eastAsia="ru-RU"/>
              </w:rPr>
              <w:t>., м</w:t>
            </w:r>
            <w:r w:rsidRPr="00B50878">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rsidR="003B3BC2" w:rsidRPr="00B50878" w:rsidRDefault="003B3BC2" w:rsidP="00545E53">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rsidR="003B3BC2" w:rsidRPr="00B50878" w:rsidRDefault="003B3BC2" w:rsidP="00545E53">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Тепловая нагрузка на отопление (годовое потребление), тыс. Гкал</w:t>
            </w:r>
          </w:p>
        </w:tc>
      </w:tr>
      <w:tr w:rsidR="003B3BC2" w:rsidRPr="00B50878" w:rsidTr="00545E53">
        <w:trPr>
          <w:trHeight w:val="20"/>
        </w:trPr>
        <w:tc>
          <w:tcPr>
            <w:tcW w:w="456"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Талдинское</w:t>
            </w:r>
          </w:p>
        </w:tc>
        <w:tc>
          <w:tcPr>
            <w:tcW w:w="348"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с. Талда</w:t>
            </w:r>
          </w:p>
        </w:tc>
        <w:tc>
          <w:tcPr>
            <w:tcW w:w="544" w:type="pct"/>
            <w:shd w:val="clear" w:color="auto" w:fill="auto"/>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ул. Центральная, 38</w:t>
            </w:r>
          </w:p>
        </w:tc>
        <w:tc>
          <w:tcPr>
            <w:tcW w:w="758" w:type="pct"/>
            <w:shd w:val="clear" w:color="auto" w:fill="auto"/>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МБОУ Талдинская СОШ</w:t>
            </w:r>
          </w:p>
        </w:tc>
        <w:tc>
          <w:tcPr>
            <w:tcW w:w="469"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Кот. №18</w:t>
            </w:r>
          </w:p>
        </w:tc>
        <w:tc>
          <w:tcPr>
            <w:tcW w:w="371"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1</w:t>
            </w:r>
          </w:p>
        </w:tc>
        <w:tc>
          <w:tcPr>
            <w:tcW w:w="333"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 -</w:t>
            </w:r>
          </w:p>
        </w:tc>
        <w:tc>
          <w:tcPr>
            <w:tcW w:w="333" w:type="pct"/>
            <w:shd w:val="clear" w:color="000000" w:fill="FFFFFF"/>
            <w:noWrap/>
            <w:vAlign w:val="center"/>
          </w:tcPr>
          <w:p w:rsidR="003B3BC2" w:rsidRPr="00751E0B" w:rsidRDefault="003B3BC2" w:rsidP="00545E53">
            <w:pPr>
              <w:spacing w:after="0" w:line="240" w:lineRule="auto"/>
              <w:jc w:val="center"/>
              <w:rPr>
                <w:rFonts w:ascii="Arial" w:hAnsi="Arial" w:cs="Arial"/>
                <w:sz w:val="16"/>
                <w:szCs w:val="16"/>
              </w:rPr>
            </w:pPr>
            <w:r w:rsidRPr="00751E0B">
              <w:rPr>
                <w:rFonts w:ascii="Arial" w:hAnsi="Arial" w:cs="Arial"/>
                <w:sz w:val="16"/>
                <w:szCs w:val="16"/>
              </w:rPr>
              <w:t>627</w:t>
            </w:r>
          </w:p>
        </w:tc>
        <w:tc>
          <w:tcPr>
            <w:tcW w:w="474"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0,0259</w:t>
            </w:r>
          </w:p>
        </w:tc>
        <w:tc>
          <w:tcPr>
            <w:tcW w:w="578"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0,0735</w:t>
            </w:r>
          </w:p>
        </w:tc>
      </w:tr>
      <w:tr w:rsidR="003B3BC2" w:rsidRPr="00B50878" w:rsidTr="00545E53">
        <w:trPr>
          <w:trHeight w:val="20"/>
        </w:trPr>
        <w:tc>
          <w:tcPr>
            <w:tcW w:w="456"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Талдинское</w:t>
            </w:r>
          </w:p>
        </w:tc>
        <w:tc>
          <w:tcPr>
            <w:tcW w:w="348"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с. Сугаш</w:t>
            </w:r>
          </w:p>
        </w:tc>
        <w:tc>
          <w:tcPr>
            <w:tcW w:w="544" w:type="pct"/>
            <w:shd w:val="clear" w:color="auto" w:fill="auto"/>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ул. Новая, 4</w:t>
            </w:r>
          </w:p>
        </w:tc>
        <w:tc>
          <w:tcPr>
            <w:tcW w:w="758" w:type="pct"/>
            <w:shd w:val="clear" w:color="auto" w:fill="auto"/>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МБОУ "Сугашская СОШ", школа</w:t>
            </w:r>
          </w:p>
        </w:tc>
        <w:tc>
          <w:tcPr>
            <w:tcW w:w="469"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Кот. №19</w:t>
            </w:r>
          </w:p>
        </w:tc>
        <w:tc>
          <w:tcPr>
            <w:tcW w:w="371"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1</w:t>
            </w:r>
          </w:p>
        </w:tc>
        <w:tc>
          <w:tcPr>
            <w:tcW w:w="333"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 -</w:t>
            </w:r>
          </w:p>
        </w:tc>
        <w:tc>
          <w:tcPr>
            <w:tcW w:w="333" w:type="pct"/>
            <w:shd w:val="clear" w:color="000000" w:fill="FFFFFF"/>
            <w:noWrap/>
            <w:vAlign w:val="center"/>
          </w:tcPr>
          <w:p w:rsidR="003B3BC2" w:rsidRPr="00751E0B" w:rsidRDefault="003B3BC2" w:rsidP="00545E53">
            <w:pPr>
              <w:spacing w:after="0" w:line="240" w:lineRule="auto"/>
              <w:jc w:val="center"/>
              <w:rPr>
                <w:rFonts w:ascii="Arial" w:hAnsi="Arial" w:cs="Arial"/>
                <w:sz w:val="16"/>
                <w:szCs w:val="16"/>
              </w:rPr>
            </w:pPr>
            <w:r w:rsidRPr="00751E0B">
              <w:rPr>
                <w:rFonts w:ascii="Arial" w:hAnsi="Arial" w:cs="Arial"/>
                <w:sz w:val="16"/>
                <w:szCs w:val="16"/>
              </w:rPr>
              <w:t>960</w:t>
            </w:r>
          </w:p>
        </w:tc>
        <w:tc>
          <w:tcPr>
            <w:tcW w:w="474"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0,0351</w:t>
            </w:r>
          </w:p>
        </w:tc>
        <w:tc>
          <w:tcPr>
            <w:tcW w:w="578"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0,0996</w:t>
            </w:r>
          </w:p>
        </w:tc>
      </w:tr>
      <w:tr w:rsidR="003B3BC2" w:rsidRPr="00B50878" w:rsidTr="00545E53">
        <w:trPr>
          <w:trHeight w:val="397"/>
        </w:trPr>
        <w:tc>
          <w:tcPr>
            <w:tcW w:w="456"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Талдинское</w:t>
            </w:r>
          </w:p>
        </w:tc>
        <w:tc>
          <w:tcPr>
            <w:tcW w:w="348"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с. Сугаш</w:t>
            </w:r>
          </w:p>
        </w:tc>
        <w:tc>
          <w:tcPr>
            <w:tcW w:w="544" w:type="pct"/>
            <w:shd w:val="clear" w:color="auto" w:fill="auto"/>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ул. Новая, 2</w:t>
            </w:r>
          </w:p>
        </w:tc>
        <w:tc>
          <w:tcPr>
            <w:tcW w:w="758" w:type="pct"/>
            <w:shd w:val="clear" w:color="auto" w:fill="auto"/>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МБОУ "Сугашская СОШ", д/сад "</w:t>
            </w:r>
            <w:proofErr w:type="spellStart"/>
            <w:r w:rsidRPr="00302D11">
              <w:rPr>
                <w:rFonts w:ascii="Arial" w:eastAsia="Times New Roman" w:hAnsi="Arial" w:cs="Arial"/>
                <w:color w:val="000000"/>
                <w:sz w:val="16"/>
                <w:szCs w:val="16"/>
                <w:lang w:eastAsia="ru-RU"/>
              </w:rPr>
              <w:t>Башпарак</w:t>
            </w:r>
            <w:proofErr w:type="spellEnd"/>
            <w:r w:rsidRPr="00302D11">
              <w:rPr>
                <w:rFonts w:ascii="Arial" w:eastAsia="Times New Roman" w:hAnsi="Arial" w:cs="Arial"/>
                <w:color w:val="000000"/>
                <w:sz w:val="16"/>
                <w:szCs w:val="16"/>
                <w:lang w:eastAsia="ru-RU"/>
              </w:rPr>
              <w:t>"</w:t>
            </w:r>
          </w:p>
        </w:tc>
        <w:tc>
          <w:tcPr>
            <w:tcW w:w="469"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Кот. №19</w:t>
            </w:r>
          </w:p>
        </w:tc>
        <w:tc>
          <w:tcPr>
            <w:tcW w:w="371"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1</w:t>
            </w:r>
          </w:p>
        </w:tc>
        <w:tc>
          <w:tcPr>
            <w:tcW w:w="333"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 -</w:t>
            </w:r>
          </w:p>
        </w:tc>
        <w:tc>
          <w:tcPr>
            <w:tcW w:w="333" w:type="pct"/>
            <w:shd w:val="clear" w:color="000000" w:fill="FFFFFF"/>
            <w:noWrap/>
            <w:vAlign w:val="center"/>
          </w:tcPr>
          <w:p w:rsidR="003B3BC2" w:rsidRPr="00751E0B" w:rsidRDefault="003B3BC2" w:rsidP="00545E53">
            <w:pPr>
              <w:spacing w:after="0" w:line="240" w:lineRule="auto"/>
              <w:jc w:val="center"/>
              <w:rPr>
                <w:rFonts w:ascii="Arial" w:hAnsi="Arial" w:cs="Arial"/>
                <w:sz w:val="16"/>
                <w:szCs w:val="16"/>
              </w:rPr>
            </w:pPr>
            <w:r w:rsidRPr="00751E0B">
              <w:rPr>
                <w:rFonts w:ascii="Arial" w:hAnsi="Arial" w:cs="Arial"/>
                <w:sz w:val="16"/>
                <w:szCs w:val="16"/>
              </w:rPr>
              <w:t>253</w:t>
            </w:r>
          </w:p>
        </w:tc>
        <w:tc>
          <w:tcPr>
            <w:tcW w:w="474"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0,0087</w:t>
            </w:r>
          </w:p>
        </w:tc>
        <w:tc>
          <w:tcPr>
            <w:tcW w:w="578"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0,0247</w:t>
            </w:r>
          </w:p>
        </w:tc>
      </w:tr>
      <w:tr w:rsidR="003B3BC2" w:rsidRPr="00B50878" w:rsidTr="00545E53">
        <w:trPr>
          <w:trHeight w:val="20"/>
        </w:trPr>
        <w:tc>
          <w:tcPr>
            <w:tcW w:w="456"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Талдинское</w:t>
            </w:r>
          </w:p>
        </w:tc>
        <w:tc>
          <w:tcPr>
            <w:tcW w:w="348"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с. Сугаш</w:t>
            </w:r>
          </w:p>
        </w:tc>
        <w:tc>
          <w:tcPr>
            <w:tcW w:w="544" w:type="pct"/>
            <w:shd w:val="clear" w:color="auto" w:fill="auto"/>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ул. Новая, 4</w:t>
            </w:r>
          </w:p>
        </w:tc>
        <w:tc>
          <w:tcPr>
            <w:tcW w:w="758" w:type="pct"/>
            <w:shd w:val="clear" w:color="auto" w:fill="auto"/>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МБОУ "Сугашская СОШ" (гараж)</w:t>
            </w:r>
          </w:p>
        </w:tc>
        <w:tc>
          <w:tcPr>
            <w:tcW w:w="469"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Кот. №19</w:t>
            </w:r>
          </w:p>
        </w:tc>
        <w:tc>
          <w:tcPr>
            <w:tcW w:w="371"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1</w:t>
            </w:r>
          </w:p>
        </w:tc>
        <w:tc>
          <w:tcPr>
            <w:tcW w:w="333"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 -</w:t>
            </w:r>
          </w:p>
        </w:tc>
        <w:tc>
          <w:tcPr>
            <w:tcW w:w="333" w:type="pct"/>
            <w:shd w:val="clear" w:color="000000" w:fill="FFFFFF"/>
            <w:noWrap/>
            <w:vAlign w:val="center"/>
          </w:tcPr>
          <w:p w:rsidR="003B3BC2" w:rsidRPr="00751E0B" w:rsidRDefault="003B3BC2" w:rsidP="00545E53">
            <w:pPr>
              <w:spacing w:after="0" w:line="240" w:lineRule="auto"/>
              <w:jc w:val="center"/>
              <w:rPr>
                <w:rFonts w:ascii="Arial" w:hAnsi="Arial" w:cs="Arial"/>
                <w:sz w:val="16"/>
                <w:szCs w:val="16"/>
              </w:rPr>
            </w:pPr>
            <w:r w:rsidRPr="00751E0B">
              <w:rPr>
                <w:rFonts w:ascii="Arial" w:hAnsi="Arial" w:cs="Arial"/>
                <w:sz w:val="16"/>
                <w:szCs w:val="16"/>
              </w:rPr>
              <w:t>127</w:t>
            </w:r>
          </w:p>
        </w:tc>
        <w:tc>
          <w:tcPr>
            <w:tcW w:w="474"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0,0017</w:t>
            </w:r>
          </w:p>
        </w:tc>
        <w:tc>
          <w:tcPr>
            <w:tcW w:w="578" w:type="pct"/>
            <w:shd w:val="clear" w:color="auto" w:fill="auto"/>
            <w:noWrap/>
            <w:vAlign w:val="center"/>
            <w:hideMark/>
          </w:tcPr>
          <w:p w:rsidR="003B3BC2" w:rsidRPr="00302D11" w:rsidRDefault="003B3BC2" w:rsidP="00545E53">
            <w:pPr>
              <w:spacing w:after="0" w:line="240" w:lineRule="auto"/>
              <w:jc w:val="center"/>
              <w:rPr>
                <w:rFonts w:ascii="Arial" w:eastAsia="Times New Roman" w:hAnsi="Arial" w:cs="Arial"/>
                <w:color w:val="000000"/>
                <w:sz w:val="16"/>
                <w:szCs w:val="16"/>
                <w:lang w:eastAsia="ru-RU"/>
              </w:rPr>
            </w:pPr>
            <w:r w:rsidRPr="00302D11">
              <w:rPr>
                <w:rFonts w:ascii="Arial" w:eastAsia="Times New Roman" w:hAnsi="Arial" w:cs="Arial"/>
                <w:color w:val="000000"/>
                <w:sz w:val="16"/>
                <w:szCs w:val="16"/>
                <w:lang w:eastAsia="ru-RU"/>
              </w:rPr>
              <w:t>0,0037</w:t>
            </w:r>
          </w:p>
        </w:tc>
      </w:tr>
      <w:tr w:rsidR="003B3BC2" w:rsidRPr="00B50878" w:rsidTr="00545E53">
        <w:trPr>
          <w:trHeight w:val="20"/>
        </w:trPr>
        <w:tc>
          <w:tcPr>
            <w:tcW w:w="3948" w:type="pct"/>
            <w:gridSpan w:val="9"/>
            <w:shd w:val="clear" w:color="auto" w:fill="auto"/>
            <w:noWrap/>
            <w:vAlign w:val="center"/>
          </w:tcPr>
          <w:p w:rsidR="003B3BC2" w:rsidRPr="00B50878" w:rsidRDefault="003B3BC2" w:rsidP="00545E53">
            <w:pPr>
              <w:spacing w:after="0" w:line="240" w:lineRule="auto"/>
              <w:jc w:val="right"/>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Итого по с. Талда</w:t>
            </w:r>
          </w:p>
        </w:tc>
        <w:tc>
          <w:tcPr>
            <w:tcW w:w="474" w:type="pct"/>
            <w:shd w:val="clear" w:color="auto" w:fill="auto"/>
            <w:noWrap/>
            <w:vAlign w:val="center"/>
          </w:tcPr>
          <w:p w:rsidR="003B3BC2" w:rsidRPr="00B50878" w:rsidRDefault="003B3BC2" w:rsidP="00545E53">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0,0259</w:t>
            </w:r>
          </w:p>
        </w:tc>
        <w:tc>
          <w:tcPr>
            <w:tcW w:w="578" w:type="pct"/>
            <w:shd w:val="clear" w:color="auto" w:fill="auto"/>
            <w:noWrap/>
            <w:vAlign w:val="center"/>
          </w:tcPr>
          <w:p w:rsidR="003B3BC2" w:rsidRPr="00B50878" w:rsidRDefault="003B3BC2" w:rsidP="00545E53">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0,0735</w:t>
            </w:r>
          </w:p>
        </w:tc>
      </w:tr>
      <w:tr w:rsidR="003B3BC2" w:rsidRPr="00B50878" w:rsidTr="00545E53">
        <w:trPr>
          <w:trHeight w:val="20"/>
        </w:trPr>
        <w:tc>
          <w:tcPr>
            <w:tcW w:w="3948" w:type="pct"/>
            <w:gridSpan w:val="9"/>
            <w:shd w:val="clear" w:color="auto" w:fill="auto"/>
            <w:noWrap/>
            <w:vAlign w:val="center"/>
          </w:tcPr>
          <w:p w:rsidR="003B3BC2" w:rsidRPr="00B50878" w:rsidRDefault="003B3BC2" w:rsidP="00545E53">
            <w:pPr>
              <w:spacing w:after="0" w:line="240" w:lineRule="auto"/>
              <w:jc w:val="right"/>
              <w:rPr>
                <w:rFonts w:ascii="Arial" w:eastAsia="Times New Roman" w:hAnsi="Arial" w:cs="Arial"/>
                <w:b/>
                <w:color w:val="000000"/>
                <w:sz w:val="16"/>
                <w:szCs w:val="16"/>
                <w:lang w:eastAsia="ru-RU"/>
              </w:rPr>
            </w:pPr>
            <w:r w:rsidRPr="00B50878">
              <w:rPr>
                <w:rFonts w:ascii="Arial" w:eastAsia="Times New Roman" w:hAnsi="Arial" w:cs="Arial"/>
                <w:b/>
                <w:color w:val="000000"/>
                <w:sz w:val="16"/>
                <w:szCs w:val="16"/>
                <w:lang w:eastAsia="ru-RU"/>
              </w:rPr>
              <w:t xml:space="preserve">Итого по с. </w:t>
            </w:r>
            <w:r>
              <w:rPr>
                <w:rFonts w:ascii="Arial" w:eastAsia="Times New Roman" w:hAnsi="Arial" w:cs="Arial"/>
                <w:b/>
                <w:color w:val="000000"/>
                <w:sz w:val="16"/>
                <w:szCs w:val="16"/>
                <w:lang w:eastAsia="ru-RU"/>
              </w:rPr>
              <w:t>Сугаш</w:t>
            </w:r>
          </w:p>
        </w:tc>
        <w:tc>
          <w:tcPr>
            <w:tcW w:w="474" w:type="pct"/>
            <w:shd w:val="clear" w:color="auto" w:fill="auto"/>
            <w:noWrap/>
            <w:vAlign w:val="center"/>
          </w:tcPr>
          <w:p w:rsidR="003B3BC2" w:rsidRPr="00B50878" w:rsidRDefault="003B3BC2" w:rsidP="00545E53">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0,0455</w:t>
            </w:r>
          </w:p>
        </w:tc>
        <w:tc>
          <w:tcPr>
            <w:tcW w:w="578" w:type="pct"/>
            <w:shd w:val="clear" w:color="auto" w:fill="auto"/>
            <w:noWrap/>
            <w:vAlign w:val="center"/>
          </w:tcPr>
          <w:p w:rsidR="003B3BC2" w:rsidRPr="00B50878" w:rsidRDefault="003B3BC2" w:rsidP="00545E53">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0,1280</w:t>
            </w:r>
          </w:p>
        </w:tc>
      </w:tr>
      <w:tr w:rsidR="003B3BC2" w:rsidRPr="00B50878" w:rsidTr="00545E53">
        <w:trPr>
          <w:trHeight w:val="20"/>
        </w:trPr>
        <w:tc>
          <w:tcPr>
            <w:tcW w:w="3948" w:type="pct"/>
            <w:gridSpan w:val="9"/>
            <w:shd w:val="clear" w:color="auto" w:fill="auto"/>
            <w:noWrap/>
            <w:vAlign w:val="center"/>
          </w:tcPr>
          <w:p w:rsidR="003B3BC2" w:rsidRPr="00B50878" w:rsidRDefault="003B3BC2" w:rsidP="00545E53">
            <w:pPr>
              <w:spacing w:after="0" w:line="240" w:lineRule="auto"/>
              <w:jc w:val="right"/>
              <w:rPr>
                <w:rFonts w:ascii="Arial" w:eastAsia="Times New Roman" w:hAnsi="Arial" w:cs="Arial"/>
                <w:b/>
                <w:color w:val="000000"/>
                <w:sz w:val="16"/>
                <w:szCs w:val="16"/>
                <w:lang w:eastAsia="ru-RU"/>
              </w:rPr>
            </w:pPr>
            <w:r w:rsidRPr="00B50878">
              <w:rPr>
                <w:rFonts w:ascii="Arial" w:eastAsia="Times New Roman" w:hAnsi="Arial" w:cs="Arial"/>
                <w:b/>
                <w:color w:val="000000"/>
                <w:sz w:val="16"/>
                <w:szCs w:val="16"/>
                <w:lang w:eastAsia="ru-RU"/>
              </w:rPr>
              <w:t>Итого</w:t>
            </w:r>
          </w:p>
        </w:tc>
        <w:tc>
          <w:tcPr>
            <w:tcW w:w="474" w:type="pct"/>
            <w:shd w:val="clear" w:color="auto" w:fill="auto"/>
            <w:noWrap/>
            <w:vAlign w:val="center"/>
          </w:tcPr>
          <w:p w:rsidR="003B3BC2" w:rsidRPr="00B50878" w:rsidRDefault="003B3BC2" w:rsidP="00545E53">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0,0714</w:t>
            </w:r>
          </w:p>
        </w:tc>
        <w:tc>
          <w:tcPr>
            <w:tcW w:w="578" w:type="pct"/>
            <w:shd w:val="clear" w:color="auto" w:fill="auto"/>
            <w:noWrap/>
            <w:vAlign w:val="center"/>
          </w:tcPr>
          <w:p w:rsidR="003B3BC2" w:rsidRPr="00B50878" w:rsidRDefault="003B3BC2" w:rsidP="00545E53">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0,2015</w:t>
            </w:r>
          </w:p>
        </w:tc>
      </w:tr>
    </w:tbl>
    <w:p w:rsidR="00BF5EBE" w:rsidRPr="00AE1960" w:rsidRDefault="00BF5EBE" w:rsidP="00BF5EBE">
      <w:pPr>
        <w:pStyle w:val="-4"/>
      </w:pPr>
    </w:p>
    <w:p w:rsidR="00BF5EBE" w:rsidRPr="00AE1960" w:rsidRDefault="00BF5EBE" w:rsidP="00BF5EBE">
      <w:pPr>
        <w:pStyle w:val="-4"/>
      </w:pPr>
    </w:p>
    <w:p w:rsidR="00BF5EBE" w:rsidRDefault="00BF5EBE" w:rsidP="00BF5EBE">
      <w:pPr>
        <w:pStyle w:val="-2"/>
        <w:numPr>
          <w:ilvl w:val="1"/>
          <w:numId w:val="1"/>
        </w:numPr>
        <w:tabs>
          <w:tab w:val="clear" w:pos="1277"/>
          <w:tab w:val="num" w:pos="1135"/>
        </w:tabs>
        <w:ind w:left="1135"/>
        <w:jc w:val="both"/>
        <w:sectPr w:rsidR="00BF5EBE" w:rsidSect="00545E53">
          <w:pgSz w:w="16838" w:h="11906" w:orient="landscape"/>
          <w:pgMar w:top="1418" w:right="851" w:bottom="851" w:left="851" w:header="709" w:footer="709" w:gutter="0"/>
          <w:cols w:space="708"/>
          <w:docGrid w:linePitch="360"/>
        </w:sectPr>
      </w:pPr>
    </w:p>
    <w:p w:rsidR="00BF5EBE" w:rsidRDefault="00BF5EBE" w:rsidP="00BF5EBE">
      <w:pPr>
        <w:pStyle w:val="-2"/>
        <w:numPr>
          <w:ilvl w:val="1"/>
          <w:numId w:val="1"/>
        </w:numPr>
        <w:tabs>
          <w:tab w:val="clear" w:pos="1277"/>
          <w:tab w:val="num" w:pos="1135"/>
        </w:tabs>
        <w:ind w:left="1135"/>
      </w:pPr>
      <w:bookmarkStart w:id="67" w:name="_Toc34829675"/>
      <w:bookmarkStart w:id="68" w:name="_Toc35330979"/>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67"/>
      <w:bookmarkEnd w:id="68"/>
    </w:p>
    <w:p w:rsidR="00BF5EBE" w:rsidRDefault="00BF5EBE" w:rsidP="00BF5EBE">
      <w:pPr>
        <w:pStyle w:val="-4"/>
      </w:pPr>
      <w:r>
        <w:t>Существующее потребление тепловой энергии приведено в п. 2.1, а также в таблицах ниже.</w:t>
      </w:r>
    </w:p>
    <w:p w:rsidR="00BF5EBE" w:rsidRDefault="00BF5EBE" w:rsidP="00BF5EBE">
      <w:pPr>
        <w:pStyle w:val="-f0"/>
        <w:spacing w:before="0"/>
      </w:pPr>
      <w:bookmarkStart w:id="69" w:name="_Toc34809838"/>
      <w:bookmarkStart w:id="70" w:name="_Toc34909894"/>
      <w:bookmarkStart w:id="71" w:name="_Toc35331055"/>
      <w:r w:rsidRPr="003B3BC2">
        <w:t>Таблица</w:t>
      </w:r>
      <w:r>
        <w:t xml:space="preserve"> </w:t>
      </w:r>
      <w:r w:rsidR="00BA11E2">
        <w:fldChar w:fldCharType="begin"/>
      </w:r>
      <w:r w:rsidR="00BA11E2">
        <w:instrText xml:space="preserve"> STYLEREF  \s "СТ - 1 заголовок" </w:instrText>
      </w:r>
      <w:r w:rsidR="00BA11E2">
        <w:fldChar w:fldCharType="separate"/>
      </w:r>
      <w:r>
        <w:rPr>
          <w:noProof/>
        </w:rPr>
        <w:t>2</w:t>
      </w:r>
      <w:r w:rsidR="00BA11E2">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t xml:space="preserve"> Договорные тепловые нагрузки котельных</w:t>
      </w:r>
      <w:bookmarkEnd w:id="69"/>
      <w:bookmarkEnd w:id="70"/>
      <w:bookmarkEnd w:id="71"/>
    </w:p>
    <w:tbl>
      <w:tblPr>
        <w:tblStyle w:val="aff2"/>
        <w:tblW w:w="0" w:type="auto"/>
        <w:tblLook w:val="04A0" w:firstRow="1" w:lastRow="0" w:firstColumn="1" w:lastColumn="0" w:noHBand="0" w:noVBand="1"/>
      </w:tblPr>
      <w:tblGrid>
        <w:gridCol w:w="1593"/>
        <w:gridCol w:w="567"/>
        <w:gridCol w:w="767"/>
        <w:gridCol w:w="567"/>
        <w:gridCol w:w="567"/>
        <w:gridCol w:w="793"/>
        <w:gridCol w:w="892"/>
        <w:gridCol w:w="882"/>
        <w:gridCol w:w="767"/>
        <w:gridCol w:w="767"/>
        <w:gridCol w:w="1691"/>
      </w:tblGrid>
      <w:tr w:rsidR="003B3BC2" w:rsidRPr="00165D57" w:rsidTr="00545E53">
        <w:trPr>
          <w:trHeight w:val="20"/>
        </w:trPr>
        <w:tc>
          <w:tcPr>
            <w:tcW w:w="0" w:type="auto"/>
            <w:vMerge w:val="restart"/>
            <w:shd w:val="clear" w:color="auto" w:fill="DAEEF3"/>
            <w:noWrap/>
            <w:vAlign w:val="center"/>
            <w:hideMark/>
          </w:tcPr>
          <w:p w:rsidR="003B3BC2" w:rsidRPr="00165D57" w:rsidRDefault="003B3BC2" w:rsidP="00545E53">
            <w:pPr>
              <w:widowControl w:val="0"/>
              <w:jc w:val="center"/>
              <w:rPr>
                <w:rFonts w:ascii="Arial" w:hAnsi="Arial" w:cs="Arial"/>
                <w:sz w:val="18"/>
                <w:szCs w:val="18"/>
              </w:rPr>
            </w:pPr>
            <w:bookmarkStart w:id="72" w:name="_Toc34809839"/>
            <w:bookmarkStart w:id="73" w:name="_Toc34909895"/>
            <w:r w:rsidRPr="00165D57">
              <w:rPr>
                <w:rFonts w:ascii="Arial" w:hAnsi="Arial" w:cs="Arial"/>
                <w:sz w:val="18"/>
                <w:szCs w:val="18"/>
              </w:rPr>
              <w:t xml:space="preserve">Наименование </w:t>
            </w:r>
          </w:p>
          <w:p w:rsidR="003B3BC2" w:rsidRPr="00165D57" w:rsidRDefault="003B3BC2" w:rsidP="00545E53">
            <w:pPr>
              <w:widowControl w:val="0"/>
              <w:jc w:val="center"/>
              <w:rPr>
                <w:rFonts w:ascii="Arial" w:hAnsi="Arial" w:cs="Arial"/>
                <w:sz w:val="18"/>
                <w:szCs w:val="18"/>
              </w:rPr>
            </w:pPr>
            <w:r w:rsidRPr="00165D57">
              <w:rPr>
                <w:rFonts w:ascii="Arial" w:hAnsi="Arial" w:cs="Arial"/>
                <w:sz w:val="18"/>
                <w:szCs w:val="18"/>
              </w:rPr>
              <w:t>котельной</w:t>
            </w:r>
          </w:p>
        </w:tc>
        <w:tc>
          <w:tcPr>
            <w:tcW w:w="4026" w:type="dxa"/>
            <w:gridSpan w:val="6"/>
            <w:shd w:val="clear" w:color="auto" w:fill="DAEEF3"/>
            <w:vAlign w:val="center"/>
            <w:hideMark/>
          </w:tcPr>
          <w:p w:rsidR="003B3BC2" w:rsidRPr="00165D57" w:rsidRDefault="003B3BC2" w:rsidP="00545E53">
            <w:pPr>
              <w:widowControl w:val="0"/>
              <w:jc w:val="center"/>
              <w:rPr>
                <w:rFonts w:ascii="Arial" w:hAnsi="Arial" w:cs="Arial"/>
                <w:sz w:val="18"/>
                <w:szCs w:val="18"/>
              </w:rPr>
            </w:pPr>
            <w:r w:rsidRPr="00165D57">
              <w:rPr>
                <w:rFonts w:ascii="Arial" w:hAnsi="Arial" w:cs="Arial"/>
                <w:sz w:val="18"/>
                <w:szCs w:val="18"/>
              </w:rPr>
              <w:t>Тепловая нагрузка в сетевой воде при расчётной tнв=-37,5 °С, Гкал/ч</w:t>
            </w:r>
          </w:p>
        </w:tc>
        <w:tc>
          <w:tcPr>
            <w:tcW w:w="2330" w:type="dxa"/>
            <w:gridSpan w:val="3"/>
            <w:shd w:val="clear" w:color="auto" w:fill="DAEEF3"/>
            <w:vAlign w:val="center"/>
            <w:hideMark/>
          </w:tcPr>
          <w:p w:rsidR="003B3BC2" w:rsidRPr="00165D57" w:rsidRDefault="003B3BC2" w:rsidP="00545E53">
            <w:pPr>
              <w:widowControl w:val="0"/>
              <w:jc w:val="center"/>
              <w:rPr>
                <w:rFonts w:ascii="Arial" w:hAnsi="Arial" w:cs="Arial"/>
                <w:sz w:val="18"/>
                <w:szCs w:val="18"/>
              </w:rPr>
            </w:pPr>
            <w:r w:rsidRPr="00165D57">
              <w:rPr>
                <w:rFonts w:ascii="Arial" w:hAnsi="Arial" w:cs="Arial"/>
                <w:sz w:val="18"/>
                <w:szCs w:val="18"/>
              </w:rPr>
              <w:t xml:space="preserve">Признак потребителя </w:t>
            </w:r>
          </w:p>
        </w:tc>
        <w:tc>
          <w:tcPr>
            <w:tcW w:w="0" w:type="auto"/>
            <w:vMerge w:val="restart"/>
            <w:shd w:val="clear" w:color="auto" w:fill="DAEEF3"/>
            <w:vAlign w:val="center"/>
            <w:hideMark/>
          </w:tcPr>
          <w:p w:rsidR="003B3BC2" w:rsidRPr="00165D57" w:rsidRDefault="003B3BC2" w:rsidP="00545E53">
            <w:pPr>
              <w:widowControl w:val="0"/>
              <w:jc w:val="center"/>
              <w:rPr>
                <w:rFonts w:ascii="Arial" w:hAnsi="Arial" w:cs="Arial"/>
                <w:sz w:val="18"/>
                <w:szCs w:val="18"/>
              </w:rPr>
            </w:pPr>
            <w:r w:rsidRPr="00165D57">
              <w:rPr>
                <w:rFonts w:ascii="Arial" w:hAnsi="Arial" w:cs="Arial"/>
                <w:sz w:val="18"/>
                <w:szCs w:val="18"/>
              </w:rPr>
              <w:t xml:space="preserve">Общая договорная </w:t>
            </w:r>
            <w:proofErr w:type="spellStart"/>
            <w:r w:rsidRPr="00165D57">
              <w:rPr>
                <w:rFonts w:ascii="Arial" w:hAnsi="Arial" w:cs="Arial"/>
                <w:sz w:val="18"/>
                <w:szCs w:val="18"/>
              </w:rPr>
              <w:t>подкл</w:t>
            </w:r>
            <w:proofErr w:type="spellEnd"/>
            <w:r w:rsidRPr="00165D57">
              <w:rPr>
                <w:rFonts w:ascii="Arial" w:hAnsi="Arial" w:cs="Arial"/>
                <w:sz w:val="18"/>
                <w:szCs w:val="18"/>
              </w:rPr>
              <w:t>. нагрузка</w:t>
            </w:r>
            <w:r w:rsidRPr="00165D57">
              <w:rPr>
                <w:rFonts w:ascii="Arial" w:hAnsi="Arial" w:cs="Arial"/>
                <w:sz w:val="18"/>
                <w:szCs w:val="18"/>
              </w:rPr>
              <w:br/>
              <w:t xml:space="preserve">(tнв=-37,5 °С), </w:t>
            </w:r>
            <w:r w:rsidRPr="00165D57">
              <w:rPr>
                <w:rFonts w:ascii="Arial" w:hAnsi="Arial" w:cs="Arial"/>
                <w:sz w:val="18"/>
                <w:szCs w:val="18"/>
              </w:rPr>
              <w:br/>
              <w:t>Гкал/ч</w:t>
            </w:r>
          </w:p>
        </w:tc>
      </w:tr>
      <w:tr w:rsidR="003B3BC2" w:rsidRPr="00165D57" w:rsidTr="00545E53">
        <w:trPr>
          <w:trHeight w:val="1713"/>
        </w:trPr>
        <w:tc>
          <w:tcPr>
            <w:tcW w:w="0" w:type="auto"/>
            <w:vMerge/>
            <w:vAlign w:val="center"/>
            <w:hideMark/>
          </w:tcPr>
          <w:p w:rsidR="003B3BC2" w:rsidRPr="00165D57" w:rsidRDefault="003B3BC2" w:rsidP="00545E53">
            <w:pPr>
              <w:widowControl w:val="0"/>
              <w:jc w:val="center"/>
              <w:rPr>
                <w:rFonts w:ascii="Arial" w:hAnsi="Arial" w:cs="Arial"/>
                <w:sz w:val="18"/>
                <w:szCs w:val="18"/>
              </w:rPr>
            </w:pPr>
          </w:p>
        </w:tc>
        <w:tc>
          <w:tcPr>
            <w:tcW w:w="0" w:type="auto"/>
            <w:shd w:val="clear" w:color="auto" w:fill="DAEEF3"/>
            <w:textDirection w:val="btLr"/>
            <w:vAlign w:val="center"/>
            <w:hideMark/>
          </w:tcPr>
          <w:p w:rsidR="003B3BC2" w:rsidRPr="00165D57" w:rsidRDefault="003B3BC2" w:rsidP="00545E53">
            <w:pPr>
              <w:widowControl w:val="0"/>
              <w:jc w:val="center"/>
              <w:rPr>
                <w:rFonts w:ascii="Arial" w:hAnsi="Arial" w:cs="Arial"/>
                <w:sz w:val="18"/>
                <w:szCs w:val="18"/>
              </w:rPr>
            </w:pPr>
            <w:r w:rsidRPr="00165D57">
              <w:rPr>
                <w:rFonts w:ascii="Arial" w:hAnsi="Arial" w:cs="Arial"/>
                <w:sz w:val="18"/>
                <w:szCs w:val="18"/>
              </w:rPr>
              <w:t>технология</w:t>
            </w:r>
          </w:p>
        </w:tc>
        <w:tc>
          <w:tcPr>
            <w:tcW w:w="0" w:type="auto"/>
            <w:shd w:val="clear" w:color="auto" w:fill="DAEEF3"/>
            <w:textDirection w:val="btLr"/>
            <w:vAlign w:val="center"/>
            <w:hideMark/>
          </w:tcPr>
          <w:p w:rsidR="003B3BC2" w:rsidRPr="00165D57" w:rsidRDefault="003B3BC2" w:rsidP="00545E53">
            <w:pPr>
              <w:widowControl w:val="0"/>
              <w:jc w:val="center"/>
              <w:rPr>
                <w:rFonts w:ascii="Arial" w:hAnsi="Arial" w:cs="Arial"/>
                <w:sz w:val="18"/>
                <w:szCs w:val="18"/>
              </w:rPr>
            </w:pPr>
            <w:r w:rsidRPr="00165D57">
              <w:rPr>
                <w:rFonts w:ascii="Arial" w:hAnsi="Arial" w:cs="Arial"/>
                <w:sz w:val="18"/>
                <w:szCs w:val="18"/>
              </w:rPr>
              <w:t>Отопление</w:t>
            </w:r>
          </w:p>
        </w:tc>
        <w:tc>
          <w:tcPr>
            <w:tcW w:w="0" w:type="auto"/>
            <w:shd w:val="clear" w:color="auto" w:fill="DAEEF3"/>
            <w:textDirection w:val="btLr"/>
            <w:vAlign w:val="center"/>
            <w:hideMark/>
          </w:tcPr>
          <w:p w:rsidR="003B3BC2" w:rsidRPr="00165D57" w:rsidRDefault="003B3BC2" w:rsidP="00545E53">
            <w:pPr>
              <w:widowControl w:val="0"/>
              <w:jc w:val="center"/>
              <w:rPr>
                <w:rFonts w:ascii="Arial" w:hAnsi="Arial" w:cs="Arial"/>
                <w:sz w:val="18"/>
                <w:szCs w:val="18"/>
              </w:rPr>
            </w:pPr>
            <w:r w:rsidRPr="00165D57">
              <w:rPr>
                <w:rFonts w:ascii="Arial" w:hAnsi="Arial" w:cs="Arial"/>
                <w:sz w:val="18"/>
                <w:szCs w:val="18"/>
              </w:rPr>
              <w:t>Вентиляция</w:t>
            </w:r>
          </w:p>
        </w:tc>
        <w:tc>
          <w:tcPr>
            <w:tcW w:w="539" w:type="dxa"/>
            <w:shd w:val="clear" w:color="auto" w:fill="DAEEF3"/>
            <w:textDirection w:val="btLr"/>
            <w:vAlign w:val="center"/>
            <w:hideMark/>
          </w:tcPr>
          <w:p w:rsidR="003B3BC2" w:rsidRPr="00165D57" w:rsidRDefault="003B3BC2" w:rsidP="00545E53">
            <w:pPr>
              <w:widowControl w:val="0"/>
              <w:jc w:val="center"/>
              <w:rPr>
                <w:rFonts w:ascii="Arial" w:hAnsi="Arial" w:cs="Arial"/>
                <w:sz w:val="18"/>
                <w:szCs w:val="18"/>
              </w:rPr>
            </w:pPr>
            <w:r w:rsidRPr="00165D57">
              <w:rPr>
                <w:rFonts w:ascii="Arial" w:hAnsi="Arial" w:cs="Arial"/>
                <w:sz w:val="18"/>
                <w:szCs w:val="18"/>
              </w:rPr>
              <w:t>ГВС при средней нагрузке</w:t>
            </w:r>
          </w:p>
        </w:tc>
        <w:tc>
          <w:tcPr>
            <w:tcW w:w="793" w:type="dxa"/>
            <w:shd w:val="clear" w:color="auto" w:fill="DAEEF3"/>
            <w:textDirection w:val="btLr"/>
            <w:vAlign w:val="center"/>
            <w:hideMark/>
          </w:tcPr>
          <w:p w:rsidR="003B3BC2" w:rsidRPr="00165D57" w:rsidRDefault="003B3BC2" w:rsidP="00545E53">
            <w:pPr>
              <w:widowControl w:val="0"/>
              <w:jc w:val="center"/>
              <w:rPr>
                <w:rFonts w:ascii="Arial" w:hAnsi="Arial" w:cs="Arial"/>
                <w:sz w:val="18"/>
                <w:szCs w:val="18"/>
              </w:rPr>
            </w:pPr>
            <w:r w:rsidRPr="00165D57">
              <w:rPr>
                <w:rFonts w:ascii="Arial" w:hAnsi="Arial" w:cs="Arial"/>
                <w:sz w:val="18"/>
                <w:szCs w:val="18"/>
              </w:rPr>
              <w:t>ГВС при максимальной нагрузке</w:t>
            </w:r>
          </w:p>
        </w:tc>
        <w:tc>
          <w:tcPr>
            <w:tcW w:w="892" w:type="dxa"/>
            <w:shd w:val="clear" w:color="auto" w:fill="DAEEF3"/>
            <w:textDirection w:val="btLr"/>
            <w:vAlign w:val="center"/>
            <w:hideMark/>
          </w:tcPr>
          <w:p w:rsidR="003B3BC2" w:rsidRPr="00165D57" w:rsidRDefault="003B3BC2" w:rsidP="00545E53">
            <w:pPr>
              <w:widowControl w:val="0"/>
              <w:jc w:val="center"/>
              <w:rPr>
                <w:rFonts w:ascii="Arial" w:hAnsi="Arial" w:cs="Arial"/>
                <w:sz w:val="18"/>
                <w:szCs w:val="18"/>
              </w:rPr>
            </w:pPr>
            <w:r w:rsidRPr="00165D57">
              <w:rPr>
                <w:rFonts w:ascii="Arial" w:hAnsi="Arial" w:cs="Arial"/>
                <w:sz w:val="18"/>
                <w:szCs w:val="18"/>
              </w:rPr>
              <w:t xml:space="preserve">Договорная </w:t>
            </w:r>
            <w:proofErr w:type="spellStart"/>
            <w:r w:rsidRPr="00165D57">
              <w:rPr>
                <w:rFonts w:ascii="Arial" w:hAnsi="Arial" w:cs="Arial"/>
                <w:sz w:val="18"/>
                <w:szCs w:val="18"/>
              </w:rPr>
              <w:t>присоед</w:t>
            </w:r>
            <w:proofErr w:type="spellEnd"/>
            <w:r w:rsidRPr="00165D57">
              <w:rPr>
                <w:rFonts w:ascii="Arial" w:hAnsi="Arial" w:cs="Arial"/>
                <w:sz w:val="18"/>
                <w:szCs w:val="18"/>
              </w:rPr>
              <w:t>. нагрузка</w:t>
            </w:r>
          </w:p>
        </w:tc>
        <w:tc>
          <w:tcPr>
            <w:tcW w:w="882" w:type="dxa"/>
            <w:shd w:val="clear" w:color="auto" w:fill="DAEEF3"/>
            <w:vAlign w:val="center"/>
            <w:hideMark/>
          </w:tcPr>
          <w:p w:rsidR="003B3BC2" w:rsidRPr="00165D57" w:rsidRDefault="003B3BC2" w:rsidP="00545E53">
            <w:pPr>
              <w:widowControl w:val="0"/>
              <w:jc w:val="center"/>
              <w:rPr>
                <w:rFonts w:ascii="Arial" w:hAnsi="Arial" w:cs="Arial"/>
                <w:sz w:val="18"/>
                <w:szCs w:val="18"/>
              </w:rPr>
            </w:pPr>
            <w:r w:rsidRPr="00165D57">
              <w:rPr>
                <w:rFonts w:ascii="Arial" w:hAnsi="Arial" w:cs="Arial"/>
                <w:sz w:val="18"/>
                <w:szCs w:val="18"/>
              </w:rPr>
              <w:t>ЖФ</w:t>
            </w:r>
          </w:p>
        </w:tc>
        <w:tc>
          <w:tcPr>
            <w:tcW w:w="0" w:type="auto"/>
            <w:shd w:val="clear" w:color="auto" w:fill="DAEEF3"/>
            <w:vAlign w:val="center"/>
            <w:hideMark/>
          </w:tcPr>
          <w:p w:rsidR="003B3BC2" w:rsidRPr="00165D57" w:rsidRDefault="003B3BC2" w:rsidP="00545E53">
            <w:pPr>
              <w:widowControl w:val="0"/>
              <w:jc w:val="center"/>
              <w:rPr>
                <w:rFonts w:ascii="Arial" w:hAnsi="Arial" w:cs="Arial"/>
                <w:sz w:val="18"/>
                <w:szCs w:val="18"/>
              </w:rPr>
            </w:pPr>
            <w:r w:rsidRPr="00165D57">
              <w:rPr>
                <w:rFonts w:ascii="Arial" w:hAnsi="Arial" w:cs="Arial"/>
                <w:sz w:val="18"/>
                <w:szCs w:val="18"/>
              </w:rPr>
              <w:t>ОДЗ</w:t>
            </w:r>
          </w:p>
        </w:tc>
        <w:tc>
          <w:tcPr>
            <w:tcW w:w="0" w:type="auto"/>
            <w:shd w:val="clear" w:color="auto" w:fill="DAEEF3"/>
            <w:vAlign w:val="center"/>
            <w:hideMark/>
          </w:tcPr>
          <w:p w:rsidR="003B3BC2" w:rsidRPr="00165D57" w:rsidRDefault="003B3BC2" w:rsidP="00545E53">
            <w:pPr>
              <w:widowControl w:val="0"/>
              <w:jc w:val="center"/>
              <w:rPr>
                <w:rFonts w:ascii="Arial" w:hAnsi="Arial" w:cs="Arial"/>
                <w:sz w:val="18"/>
                <w:szCs w:val="18"/>
              </w:rPr>
            </w:pPr>
            <w:r w:rsidRPr="00165D57">
              <w:rPr>
                <w:rFonts w:ascii="Arial" w:hAnsi="Arial" w:cs="Arial"/>
                <w:sz w:val="18"/>
                <w:szCs w:val="18"/>
              </w:rPr>
              <w:t>П</w:t>
            </w:r>
          </w:p>
        </w:tc>
        <w:tc>
          <w:tcPr>
            <w:tcW w:w="0" w:type="auto"/>
            <w:vMerge/>
            <w:vAlign w:val="center"/>
            <w:hideMark/>
          </w:tcPr>
          <w:p w:rsidR="003B3BC2" w:rsidRPr="00165D57" w:rsidRDefault="003B3BC2" w:rsidP="00545E53">
            <w:pPr>
              <w:widowControl w:val="0"/>
              <w:jc w:val="center"/>
              <w:rPr>
                <w:rFonts w:ascii="Arial" w:hAnsi="Arial" w:cs="Arial"/>
                <w:sz w:val="18"/>
                <w:szCs w:val="18"/>
              </w:rPr>
            </w:pPr>
          </w:p>
        </w:tc>
      </w:tr>
      <w:tr w:rsidR="003B3BC2" w:rsidRPr="00165D57" w:rsidTr="00545E53">
        <w:trPr>
          <w:cantSplit/>
          <w:trHeight w:val="20"/>
        </w:trPr>
        <w:tc>
          <w:tcPr>
            <w:tcW w:w="0" w:type="auto"/>
            <w:noWrap/>
            <w:vAlign w:val="center"/>
          </w:tcPr>
          <w:p w:rsidR="003B3BC2" w:rsidRPr="00207DED" w:rsidRDefault="003B3BC2" w:rsidP="00545E53">
            <w:pPr>
              <w:jc w:val="center"/>
              <w:rPr>
                <w:rFonts w:ascii="Arial" w:hAnsi="Arial" w:cs="Arial"/>
                <w:sz w:val="18"/>
                <w:szCs w:val="18"/>
              </w:rPr>
            </w:pPr>
            <w:r w:rsidRPr="00207DED">
              <w:rPr>
                <w:rFonts w:ascii="Arial" w:hAnsi="Arial" w:cs="Arial"/>
                <w:sz w:val="18"/>
                <w:szCs w:val="18"/>
              </w:rPr>
              <w:t>Котельная № 18</w:t>
            </w:r>
          </w:p>
          <w:p w:rsidR="003B3BC2" w:rsidRPr="00207DED" w:rsidRDefault="003B3BC2" w:rsidP="00545E53">
            <w:pPr>
              <w:jc w:val="center"/>
              <w:rPr>
                <w:rFonts w:ascii="Arial" w:hAnsi="Arial" w:cs="Arial"/>
                <w:sz w:val="18"/>
                <w:szCs w:val="18"/>
              </w:rPr>
            </w:pPr>
            <w:r w:rsidRPr="00207DED">
              <w:rPr>
                <w:rFonts w:ascii="Arial" w:hAnsi="Arial" w:cs="Arial"/>
                <w:sz w:val="18"/>
                <w:szCs w:val="18"/>
              </w:rPr>
              <w:t>(с. Талда)</w:t>
            </w:r>
          </w:p>
        </w:tc>
        <w:tc>
          <w:tcPr>
            <w:tcW w:w="0" w:type="auto"/>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0,00</w:t>
            </w:r>
          </w:p>
        </w:tc>
        <w:tc>
          <w:tcPr>
            <w:tcW w:w="0" w:type="auto"/>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0,0259</w:t>
            </w:r>
          </w:p>
        </w:tc>
        <w:tc>
          <w:tcPr>
            <w:tcW w:w="0" w:type="auto"/>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0,00</w:t>
            </w:r>
          </w:p>
        </w:tc>
        <w:tc>
          <w:tcPr>
            <w:tcW w:w="539"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0,00</w:t>
            </w:r>
          </w:p>
        </w:tc>
        <w:tc>
          <w:tcPr>
            <w:tcW w:w="793"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0,00</w:t>
            </w:r>
          </w:p>
        </w:tc>
        <w:tc>
          <w:tcPr>
            <w:tcW w:w="892"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0,0259</w:t>
            </w:r>
          </w:p>
        </w:tc>
        <w:tc>
          <w:tcPr>
            <w:tcW w:w="882"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0,0000</w:t>
            </w:r>
          </w:p>
        </w:tc>
        <w:tc>
          <w:tcPr>
            <w:tcW w:w="0" w:type="auto"/>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0,0259</w:t>
            </w:r>
          </w:p>
        </w:tc>
        <w:tc>
          <w:tcPr>
            <w:tcW w:w="0" w:type="auto"/>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0,0000</w:t>
            </w:r>
          </w:p>
        </w:tc>
        <w:tc>
          <w:tcPr>
            <w:tcW w:w="0" w:type="auto"/>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0,0259</w:t>
            </w:r>
          </w:p>
        </w:tc>
      </w:tr>
      <w:tr w:rsidR="003B3BC2" w:rsidRPr="00165D57" w:rsidTr="00545E53">
        <w:trPr>
          <w:cantSplit/>
          <w:trHeight w:val="20"/>
        </w:trPr>
        <w:tc>
          <w:tcPr>
            <w:tcW w:w="0" w:type="auto"/>
            <w:noWrap/>
            <w:vAlign w:val="center"/>
          </w:tcPr>
          <w:p w:rsidR="003B3BC2" w:rsidRPr="00207DED" w:rsidRDefault="003B3BC2" w:rsidP="00545E53">
            <w:pPr>
              <w:jc w:val="center"/>
              <w:rPr>
                <w:rFonts w:ascii="Arial" w:hAnsi="Arial" w:cs="Arial"/>
                <w:sz w:val="18"/>
                <w:szCs w:val="18"/>
              </w:rPr>
            </w:pPr>
            <w:r w:rsidRPr="00207DED">
              <w:rPr>
                <w:rFonts w:ascii="Arial" w:hAnsi="Arial" w:cs="Arial"/>
                <w:sz w:val="18"/>
                <w:szCs w:val="18"/>
              </w:rPr>
              <w:t>Котельная № 19</w:t>
            </w:r>
          </w:p>
          <w:p w:rsidR="003B3BC2" w:rsidRPr="00207DED" w:rsidRDefault="003B3BC2" w:rsidP="00545E53">
            <w:pPr>
              <w:jc w:val="center"/>
              <w:rPr>
                <w:rFonts w:ascii="Arial" w:hAnsi="Arial" w:cs="Arial"/>
                <w:sz w:val="18"/>
                <w:szCs w:val="18"/>
              </w:rPr>
            </w:pPr>
            <w:r w:rsidRPr="00207DED">
              <w:rPr>
                <w:rFonts w:ascii="Arial" w:hAnsi="Arial" w:cs="Arial"/>
                <w:sz w:val="18"/>
                <w:szCs w:val="18"/>
              </w:rPr>
              <w:t>(с. Сугаш)</w:t>
            </w:r>
          </w:p>
        </w:tc>
        <w:tc>
          <w:tcPr>
            <w:tcW w:w="0" w:type="auto"/>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0,00</w:t>
            </w:r>
          </w:p>
        </w:tc>
        <w:tc>
          <w:tcPr>
            <w:tcW w:w="0" w:type="auto"/>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0,0455</w:t>
            </w:r>
          </w:p>
        </w:tc>
        <w:tc>
          <w:tcPr>
            <w:tcW w:w="0" w:type="auto"/>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0,00</w:t>
            </w:r>
          </w:p>
        </w:tc>
        <w:tc>
          <w:tcPr>
            <w:tcW w:w="539"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0,00</w:t>
            </w:r>
          </w:p>
        </w:tc>
        <w:tc>
          <w:tcPr>
            <w:tcW w:w="793"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0,00</w:t>
            </w:r>
          </w:p>
        </w:tc>
        <w:tc>
          <w:tcPr>
            <w:tcW w:w="892"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0,0455</w:t>
            </w:r>
          </w:p>
        </w:tc>
        <w:tc>
          <w:tcPr>
            <w:tcW w:w="882"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0,0000</w:t>
            </w:r>
          </w:p>
        </w:tc>
        <w:tc>
          <w:tcPr>
            <w:tcW w:w="0" w:type="auto"/>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0,0438</w:t>
            </w:r>
          </w:p>
        </w:tc>
        <w:tc>
          <w:tcPr>
            <w:tcW w:w="0" w:type="auto"/>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0,0017</w:t>
            </w:r>
          </w:p>
        </w:tc>
        <w:tc>
          <w:tcPr>
            <w:tcW w:w="0" w:type="auto"/>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0,0455</w:t>
            </w:r>
          </w:p>
        </w:tc>
      </w:tr>
      <w:tr w:rsidR="003B3BC2" w:rsidRPr="00165D57" w:rsidTr="00545E53">
        <w:trPr>
          <w:cantSplit/>
          <w:trHeight w:val="20"/>
        </w:trPr>
        <w:tc>
          <w:tcPr>
            <w:tcW w:w="0" w:type="auto"/>
            <w:noWrap/>
            <w:vAlign w:val="center"/>
          </w:tcPr>
          <w:p w:rsidR="003B3BC2" w:rsidRPr="00207DED" w:rsidRDefault="003B3BC2" w:rsidP="00545E53">
            <w:pPr>
              <w:jc w:val="center"/>
              <w:rPr>
                <w:rFonts w:ascii="Arial" w:hAnsi="Arial" w:cs="Arial"/>
                <w:b/>
                <w:sz w:val="18"/>
                <w:szCs w:val="18"/>
              </w:rPr>
            </w:pPr>
            <w:r w:rsidRPr="00207DED">
              <w:rPr>
                <w:rFonts w:ascii="Arial" w:hAnsi="Arial" w:cs="Arial"/>
                <w:b/>
                <w:sz w:val="18"/>
                <w:szCs w:val="18"/>
              </w:rPr>
              <w:t>Всего</w:t>
            </w:r>
          </w:p>
        </w:tc>
        <w:tc>
          <w:tcPr>
            <w:tcW w:w="0" w:type="auto"/>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0,00</w:t>
            </w:r>
          </w:p>
        </w:tc>
        <w:tc>
          <w:tcPr>
            <w:tcW w:w="0" w:type="auto"/>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0,0714</w:t>
            </w:r>
          </w:p>
        </w:tc>
        <w:tc>
          <w:tcPr>
            <w:tcW w:w="0" w:type="auto"/>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0,00</w:t>
            </w:r>
          </w:p>
        </w:tc>
        <w:tc>
          <w:tcPr>
            <w:tcW w:w="539" w:type="dxa"/>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0,00</w:t>
            </w:r>
          </w:p>
        </w:tc>
        <w:tc>
          <w:tcPr>
            <w:tcW w:w="793" w:type="dxa"/>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0,00</w:t>
            </w:r>
          </w:p>
        </w:tc>
        <w:tc>
          <w:tcPr>
            <w:tcW w:w="892" w:type="dxa"/>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0,0714</w:t>
            </w:r>
          </w:p>
        </w:tc>
        <w:tc>
          <w:tcPr>
            <w:tcW w:w="882" w:type="dxa"/>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0,0000</w:t>
            </w:r>
          </w:p>
        </w:tc>
        <w:tc>
          <w:tcPr>
            <w:tcW w:w="0" w:type="auto"/>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0,0697</w:t>
            </w:r>
          </w:p>
        </w:tc>
        <w:tc>
          <w:tcPr>
            <w:tcW w:w="0" w:type="auto"/>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0,0017</w:t>
            </w:r>
          </w:p>
        </w:tc>
        <w:tc>
          <w:tcPr>
            <w:tcW w:w="0" w:type="auto"/>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0,0714</w:t>
            </w:r>
          </w:p>
        </w:tc>
      </w:tr>
    </w:tbl>
    <w:p w:rsidR="003B3BC2" w:rsidRDefault="003B3BC2" w:rsidP="00BF5EBE">
      <w:pPr>
        <w:pStyle w:val="-f0"/>
        <w:spacing w:before="0"/>
      </w:pPr>
    </w:p>
    <w:p w:rsidR="00BF5EBE" w:rsidRDefault="00BF5EBE" w:rsidP="00BF5EBE">
      <w:pPr>
        <w:pStyle w:val="-f0"/>
        <w:spacing w:before="0"/>
      </w:pPr>
      <w:bookmarkStart w:id="74" w:name="_Toc35331056"/>
      <w:r w:rsidRPr="003B3BC2">
        <w:t>Таблица</w:t>
      </w:r>
      <w:r>
        <w:t xml:space="preserve"> </w:t>
      </w:r>
      <w:r w:rsidR="00BA11E2">
        <w:fldChar w:fldCharType="begin"/>
      </w:r>
      <w:r w:rsidR="00BA11E2">
        <w:instrText xml:space="preserve"> STYLEREF  \s "СТ - 1 заголовок" </w:instrText>
      </w:r>
      <w:r w:rsidR="00BA11E2">
        <w:fldChar w:fldCharType="separate"/>
      </w:r>
      <w:r>
        <w:rPr>
          <w:noProof/>
        </w:rPr>
        <w:t>2</w:t>
      </w:r>
      <w:r w:rsidR="00BA11E2">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3</w:t>
      </w:r>
      <w:r>
        <w:rPr>
          <w:noProof/>
        </w:rPr>
        <w:fldChar w:fldCharType="end"/>
      </w:r>
      <w:r>
        <w:t xml:space="preserve"> </w:t>
      </w:r>
      <w:r>
        <w:sym w:font="Symbol" w:char="F02D"/>
      </w:r>
      <w:r>
        <w:t xml:space="preserve"> Расчётные тепловые нагрузки котельных на коллекторах</w:t>
      </w:r>
      <w:bookmarkEnd w:id="72"/>
      <w:bookmarkEnd w:id="73"/>
      <w:bookmarkEnd w:id="74"/>
    </w:p>
    <w:tbl>
      <w:tblPr>
        <w:tblStyle w:val="aff2"/>
        <w:tblW w:w="9814" w:type="dxa"/>
        <w:tblLook w:val="04A0" w:firstRow="1" w:lastRow="0" w:firstColumn="1" w:lastColumn="0" w:noHBand="0" w:noVBand="1"/>
      </w:tblPr>
      <w:tblGrid>
        <w:gridCol w:w="1737"/>
        <w:gridCol w:w="1663"/>
        <w:gridCol w:w="1417"/>
        <w:gridCol w:w="1559"/>
        <w:gridCol w:w="1701"/>
        <w:gridCol w:w="1737"/>
      </w:tblGrid>
      <w:tr w:rsidR="003B3BC2" w:rsidRPr="00165D57" w:rsidTr="00545E53">
        <w:trPr>
          <w:trHeight w:val="1682"/>
        </w:trPr>
        <w:tc>
          <w:tcPr>
            <w:tcW w:w="0" w:type="auto"/>
            <w:shd w:val="clear" w:color="auto" w:fill="DAEEF3"/>
            <w:vAlign w:val="center"/>
            <w:hideMark/>
          </w:tcPr>
          <w:p w:rsidR="003B3BC2" w:rsidRPr="00165D57" w:rsidRDefault="003B3BC2" w:rsidP="00545E53">
            <w:pPr>
              <w:widowControl w:val="0"/>
              <w:jc w:val="center"/>
              <w:rPr>
                <w:rFonts w:ascii="Arial" w:hAnsi="Arial" w:cs="Arial"/>
                <w:sz w:val="18"/>
                <w:szCs w:val="18"/>
              </w:rPr>
            </w:pPr>
            <w:bookmarkStart w:id="75" w:name="_Toc34809840"/>
            <w:bookmarkStart w:id="76" w:name="_Toc34909896"/>
            <w:r w:rsidRPr="00165D57">
              <w:rPr>
                <w:rFonts w:ascii="Arial" w:hAnsi="Arial" w:cs="Arial"/>
                <w:sz w:val="18"/>
                <w:szCs w:val="18"/>
              </w:rPr>
              <w:t xml:space="preserve">Наименование </w:t>
            </w:r>
          </w:p>
          <w:p w:rsidR="003B3BC2" w:rsidRPr="00165D57" w:rsidRDefault="003B3BC2" w:rsidP="00545E53">
            <w:pPr>
              <w:widowControl w:val="0"/>
              <w:jc w:val="center"/>
              <w:rPr>
                <w:rFonts w:ascii="Arial" w:hAnsi="Arial" w:cs="Arial"/>
                <w:sz w:val="18"/>
                <w:szCs w:val="18"/>
              </w:rPr>
            </w:pPr>
            <w:r w:rsidRPr="00165D57">
              <w:rPr>
                <w:rFonts w:ascii="Arial" w:hAnsi="Arial" w:cs="Arial"/>
                <w:sz w:val="18"/>
                <w:szCs w:val="18"/>
              </w:rPr>
              <w:t>Котельной</w:t>
            </w:r>
          </w:p>
        </w:tc>
        <w:tc>
          <w:tcPr>
            <w:tcW w:w="1663" w:type="dxa"/>
            <w:shd w:val="clear" w:color="auto" w:fill="DAEEF3"/>
            <w:vAlign w:val="center"/>
            <w:hideMark/>
          </w:tcPr>
          <w:p w:rsidR="003B3BC2" w:rsidRDefault="003B3BC2" w:rsidP="00545E53">
            <w:pPr>
              <w:widowControl w:val="0"/>
              <w:jc w:val="center"/>
              <w:rPr>
                <w:rFonts w:ascii="Arial" w:hAnsi="Arial" w:cs="Arial"/>
                <w:sz w:val="18"/>
                <w:szCs w:val="18"/>
              </w:rPr>
            </w:pPr>
            <w:r>
              <w:rPr>
                <w:rFonts w:ascii="Arial" w:hAnsi="Arial" w:cs="Arial"/>
                <w:sz w:val="18"/>
                <w:szCs w:val="18"/>
              </w:rPr>
              <w:t>Договорная</w:t>
            </w:r>
          </w:p>
          <w:p w:rsidR="003B3BC2" w:rsidRDefault="003B3BC2" w:rsidP="00545E53">
            <w:pPr>
              <w:widowControl w:val="0"/>
              <w:jc w:val="center"/>
              <w:rPr>
                <w:rFonts w:ascii="Arial" w:hAnsi="Arial" w:cs="Arial"/>
                <w:sz w:val="18"/>
                <w:szCs w:val="18"/>
              </w:rPr>
            </w:pPr>
            <w:r w:rsidRPr="00165D57">
              <w:rPr>
                <w:rFonts w:ascii="Arial" w:hAnsi="Arial" w:cs="Arial"/>
                <w:sz w:val="18"/>
                <w:szCs w:val="18"/>
              </w:rPr>
              <w:t>присоед</w:t>
            </w:r>
            <w:r>
              <w:rPr>
                <w:rFonts w:ascii="Arial" w:hAnsi="Arial" w:cs="Arial"/>
                <w:sz w:val="18"/>
                <w:szCs w:val="18"/>
              </w:rPr>
              <w:t>инённая</w:t>
            </w:r>
            <w:r w:rsidRPr="00165D57">
              <w:rPr>
                <w:rFonts w:ascii="Arial" w:hAnsi="Arial" w:cs="Arial"/>
                <w:sz w:val="18"/>
                <w:szCs w:val="18"/>
              </w:rPr>
              <w:t xml:space="preserve"> </w:t>
            </w:r>
          </w:p>
          <w:p w:rsidR="003B3BC2" w:rsidRDefault="003B3BC2" w:rsidP="00545E53">
            <w:pPr>
              <w:widowControl w:val="0"/>
              <w:jc w:val="center"/>
              <w:rPr>
                <w:rFonts w:ascii="Arial" w:hAnsi="Arial" w:cs="Arial"/>
                <w:sz w:val="18"/>
                <w:szCs w:val="18"/>
              </w:rPr>
            </w:pPr>
            <w:r>
              <w:rPr>
                <w:rFonts w:ascii="Arial" w:hAnsi="Arial" w:cs="Arial"/>
                <w:sz w:val="18"/>
                <w:szCs w:val="18"/>
              </w:rPr>
              <w:t>н</w:t>
            </w:r>
            <w:r w:rsidRPr="00165D57">
              <w:rPr>
                <w:rFonts w:ascii="Arial" w:hAnsi="Arial" w:cs="Arial"/>
                <w:sz w:val="18"/>
                <w:szCs w:val="18"/>
              </w:rPr>
              <w:t>агрузка</w:t>
            </w:r>
            <w:r>
              <w:rPr>
                <w:rFonts w:ascii="Arial" w:hAnsi="Arial" w:cs="Arial"/>
                <w:sz w:val="18"/>
                <w:szCs w:val="18"/>
              </w:rPr>
              <w:t xml:space="preserve"> </w:t>
            </w:r>
          </w:p>
          <w:p w:rsidR="003B3BC2" w:rsidRPr="00165D57" w:rsidRDefault="003B3BC2" w:rsidP="00545E53">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Гкал/ч</w:t>
            </w:r>
          </w:p>
        </w:tc>
        <w:tc>
          <w:tcPr>
            <w:tcW w:w="1417" w:type="dxa"/>
            <w:shd w:val="clear" w:color="auto" w:fill="DAEEF3"/>
            <w:vAlign w:val="center"/>
            <w:hideMark/>
          </w:tcPr>
          <w:p w:rsidR="003B3BC2" w:rsidRDefault="003B3BC2" w:rsidP="00545E53">
            <w:pPr>
              <w:widowControl w:val="0"/>
              <w:jc w:val="center"/>
              <w:rPr>
                <w:rFonts w:ascii="Arial" w:hAnsi="Arial" w:cs="Arial"/>
                <w:sz w:val="18"/>
                <w:szCs w:val="18"/>
              </w:rPr>
            </w:pPr>
            <w:r>
              <w:rPr>
                <w:rFonts w:ascii="Arial" w:hAnsi="Arial" w:cs="Arial"/>
                <w:sz w:val="18"/>
                <w:szCs w:val="18"/>
              </w:rPr>
              <w:t>Тепловые потери в тепловых сетях</w:t>
            </w:r>
          </w:p>
          <w:p w:rsidR="003B3BC2" w:rsidRDefault="003B3BC2" w:rsidP="00545E53">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3B3BC2" w:rsidRPr="00165D57" w:rsidRDefault="003B3BC2" w:rsidP="00545E53">
            <w:pPr>
              <w:widowControl w:val="0"/>
              <w:jc w:val="center"/>
              <w:rPr>
                <w:rFonts w:ascii="Arial" w:hAnsi="Arial" w:cs="Arial"/>
                <w:sz w:val="18"/>
                <w:szCs w:val="18"/>
              </w:rPr>
            </w:pPr>
            <w:r>
              <w:rPr>
                <w:rFonts w:ascii="Arial" w:hAnsi="Arial" w:cs="Arial"/>
                <w:sz w:val="18"/>
                <w:szCs w:val="18"/>
              </w:rPr>
              <w:t>Гкал/ч</w:t>
            </w:r>
          </w:p>
        </w:tc>
        <w:tc>
          <w:tcPr>
            <w:tcW w:w="1559" w:type="dxa"/>
            <w:shd w:val="clear" w:color="auto" w:fill="DAEEF3"/>
            <w:vAlign w:val="center"/>
          </w:tcPr>
          <w:p w:rsidR="003B3BC2" w:rsidRDefault="003B3BC2" w:rsidP="00545E53">
            <w:pPr>
              <w:widowControl w:val="0"/>
              <w:jc w:val="center"/>
              <w:rPr>
                <w:rFonts w:ascii="Arial" w:hAnsi="Arial" w:cs="Arial"/>
                <w:sz w:val="18"/>
                <w:szCs w:val="18"/>
              </w:rPr>
            </w:pPr>
            <w:r>
              <w:rPr>
                <w:rFonts w:ascii="Arial" w:hAnsi="Arial" w:cs="Arial"/>
                <w:sz w:val="18"/>
                <w:szCs w:val="18"/>
              </w:rPr>
              <w:t xml:space="preserve">Расчётная </w:t>
            </w:r>
          </w:p>
          <w:p w:rsidR="003B3BC2" w:rsidRDefault="003B3BC2" w:rsidP="00545E53">
            <w:pPr>
              <w:widowControl w:val="0"/>
              <w:jc w:val="center"/>
              <w:rPr>
                <w:rFonts w:ascii="Arial" w:hAnsi="Arial" w:cs="Arial"/>
                <w:sz w:val="18"/>
                <w:szCs w:val="18"/>
              </w:rPr>
            </w:pPr>
            <w:r>
              <w:rPr>
                <w:rFonts w:ascii="Arial" w:hAnsi="Arial" w:cs="Arial"/>
                <w:sz w:val="18"/>
                <w:szCs w:val="18"/>
              </w:rPr>
              <w:t xml:space="preserve">тепловая </w:t>
            </w:r>
          </w:p>
          <w:p w:rsidR="003B3BC2" w:rsidRDefault="003B3BC2" w:rsidP="00545E53">
            <w:pPr>
              <w:widowControl w:val="0"/>
              <w:jc w:val="center"/>
              <w:rPr>
                <w:rFonts w:ascii="Arial" w:hAnsi="Arial" w:cs="Arial"/>
                <w:sz w:val="18"/>
                <w:szCs w:val="18"/>
              </w:rPr>
            </w:pPr>
            <w:r>
              <w:rPr>
                <w:rFonts w:ascii="Arial" w:hAnsi="Arial" w:cs="Arial"/>
                <w:sz w:val="18"/>
                <w:szCs w:val="18"/>
              </w:rPr>
              <w:t xml:space="preserve">нагрузка на </w:t>
            </w:r>
          </w:p>
          <w:p w:rsidR="003B3BC2" w:rsidRDefault="003B3BC2" w:rsidP="00545E53">
            <w:pPr>
              <w:widowControl w:val="0"/>
              <w:jc w:val="center"/>
              <w:rPr>
                <w:rFonts w:ascii="Arial" w:hAnsi="Arial" w:cs="Arial"/>
                <w:sz w:val="18"/>
                <w:szCs w:val="18"/>
              </w:rPr>
            </w:pPr>
            <w:r>
              <w:rPr>
                <w:rFonts w:ascii="Arial" w:hAnsi="Arial" w:cs="Arial"/>
                <w:sz w:val="18"/>
                <w:szCs w:val="18"/>
              </w:rPr>
              <w:t>коллекторах</w:t>
            </w:r>
          </w:p>
          <w:p w:rsidR="003B3BC2" w:rsidRDefault="003B3BC2" w:rsidP="00545E53">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3B3BC2" w:rsidRPr="00165D57" w:rsidRDefault="003B3BC2" w:rsidP="00545E53">
            <w:pPr>
              <w:widowControl w:val="0"/>
              <w:jc w:val="center"/>
              <w:rPr>
                <w:rFonts w:ascii="Arial" w:hAnsi="Arial" w:cs="Arial"/>
                <w:sz w:val="18"/>
                <w:szCs w:val="18"/>
              </w:rPr>
            </w:pPr>
            <w:r>
              <w:rPr>
                <w:rFonts w:ascii="Arial" w:hAnsi="Arial" w:cs="Arial"/>
                <w:sz w:val="18"/>
                <w:szCs w:val="18"/>
              </w:rPr>
              <w:t>Гкал/ч</w:t>
            </w:r>
          </w:p>
        </w:tc>
        <w:tc>
          <w:tcPr>
            <w:tcW w:w="1701" w:type="dxa"/>
            <w:shd w:val="clear" w:color="auto" w:fill="DAEEF3"/>
            <w:vAlign w:val="center"/>
          </w:tcPr>
          <w:p w:rsidR="003B3BC2" w:rsidRDefault="003B3BC2" w:rsidP="00545E53">
            <w:pPr>
              <w:widowControl w:val="0"/>
              <w:jc w:val="center"/>
              <w:rPr>
                <w:rFonts w:ascii="Arial" w:hAnsi="Arial" w:cs="Arial"/>
                <w:sz w:val="18"/>
                <w:szCs w:val="18"/>
              </w:rPr>
            </w:pPr>
            <w:r>
              <w:rPr>
                <w:rFonts w:ascii="Arial" w:hAnsi="Arial" w:cs="Arial"/>
                <w:sz w:val="18"/>
                <w:szCs w:val="18"/>
              </w:rPr>
              <w:t>Расчётная тепловая нагрузка на коллекторах</w:t>
            </w:r>
          </w:p>
          <w:p w:rsidR="003B3BC2" w:rsidRDefault="003B3BC2" w:rsidP="00545E53">
            <w:pPr>
              <w:widowControl w:val="0"/>
              <w:jc w:val="center"/>
              <w:rPr>
                <w:rFonts w:ascii="Arial" w:hAnsi="Arial" w:cs="Arial"/>
                <w:sz w:val="18"/>
                <w:szCs w:val="18"/>
              </w:rPr>
            </w:pPr>
            <w:r>
              <w:rPr>
                <w:rFonts w:ascii="Arial" w:hAnsi="Arial" w:cs="Arial"/>
                <w:sz w:val="18"/>
                <w:szCs w:val="18"/>
              </w:rPr>
              <w:t>по отчётному отпуску тепловой энергии</w:t>
            </w:r>
          </w:p>
          <w:p w:rsidR="003B3BC2" w:rsidRDefault="003B3BC2" w:rsidP="00545E53">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3B3BC2" w:rsidRPr="00165D57" w:rsidRDefault="003B3BC2" w:rsidP="00545E53">
            <w:pPr>
              <w:widowControl w:val="0"/>
              <w:jc w:val="center"/>
              <w:rPr>
                <w:rFonts w:ascii="Arial" w:hAnsi="Arial" w:cs="Arial"/>
                <w:sz w:val="18"/>
                <w:szCs w:val="18"/>
              </w:rPr>
            </w:pPr>
            <w:r>
              <w:rPr>
                <w:rFonts w:ascii="Arial" w:hAnsi="Arial" w:cs="Arial"/>
                <w:sz w:val="18"/>
                <w:szCs w:val="18"/>
              </w:rPr>
              <w:t>Гкал/ч</w:t>
            </w:r>
          </w:p>
        </w:tc>
        <w:tc>
          <w:tcPr>
            <w:tcW w:w="1737" w:type="dxa"/>
            <w:shd w:val="clear" w:color="auto" w:fill="DAEEF3"/>
            <w:vAlign w:val="center"/>
          </w:tcPr>
          <w:p w:rsidR="003B3BC2" w:rsidRDefault="003B3BC2" w:rsidP="00545E53">
            <w:pPr>
              <w:widowControl w:val="0"/>
              <w:jc w:val="center"/>
              <w:rPr>
                <w:rFonts w:ascii="Arial" w:hAnsi="Arial" w:cs="Arial"/>
                <w:sz w:val="18"/>
                <w:szCs w:val="18"/>
              </w:rPr>
            </w:pPr>
            <w:r>
              <w:rPr>
                <w:rFonts w:ascii="Arial" w:hAnsi="Arial" w:cs="Arial"/>
                <w:sz w:val="18"/>
                <w:szCs w:val="18"/>
              </w:rPr>
              <w:t>Средняя тепловая нагрузка на коллекторах за отопительный период</w:t>
            </w:r>
          </w:p>
          <w:p w:rsidR="003B3BC2" w:rsidRPr="00165D57" w:rsidRDefault="003B3BC2" w:rsidP="00545E53">
            <w:pPr>
              <w:widowControl w:val="0"/>
              <w:jc w:val="center"/>
              <w:rPr>
                <w:rFonts w:ascii="Arial" w:hAnsi="Arial" w:cs="Arial"/>
                <w:sz w:val="18"/>
                <w:szCs w:val="18"/>
              </w:rPr>
            </w:pPr>
            <w:r>
              <w:rPr>
                <w:rFonts w:ascii="Arial" w:hAnsi="Arial" w:cs="Arial"/>
                <w:sz w:val="18"/>
                <w:szCs w:val="18"/>
              </w:rPr>
              <w:t>(tнв=-8</w:t>
            </w:r>
            <w:r w:rsidRPr="00165D57">
              <w:rPr>
                <w:rFonts w:ascii="Arial" w:hAnsi="Arial" w:cs="Arial"/>
                <w:sz w:val="18"/>
                <w:szCs w:val="18"/>
              </w:rPr>
              <w:t>,5 °С</w:t>
            </w:r>
            <w:r>
              <w:rPr>
                <w:rFonts w:ascii="Arial" w:hAnsi="Arial" w:cs="Arial"/>
                <w:sz w:val="18"/>
                <w:szCs w:val="18"/>
              </w:rPr>
              <w:t>), Гкал/ч</w:t>
            </w:r>
          </w:p>
        </w:tc>
      </w:tr>
      <w:tr w:rsidR="003B3BC2" w:rsidRPr="00165D57" w:rsidTr="00545E53">
        <w:trPr>
          <w:cantSplit/>
          <w:trHeight w:val="19"/>
        </w:trPr>
        <w:tc>
          <w:tcPr>
            <w:tcW w:w="0" w:type="auto"/>
            <w:noWrap/>
            <w:vAlign w:val="center"/>
          </w:tcPr>
          <w:p w:rsidR="003B3BC2" w:rsidRPr="00207DED" w:rsidRDefault="003B3BC2" w:rsidP="00545E53">
            <w:pPr>
              <w:jc w:val="center"/>
              <w:rPr>
                <w:rFonts w:ascii="Arial" w:hAnsi="Arial" w:cs="Arial"/>
                <w:sz w:val="18"/>
                <w:szCs w:val="18"/>
              </w:rPr>
            </w:pPr>
            <w:r w:rsidRPr="00207DED">
              <w:rPr>
                <w:rFonts w:ascii="Arial" w:hAnsi="Arial" w:cs="Arial"/>
                <w:sz w:val="18"/>
                <w:szCs w:val="18"/>
              </w:rPr>
              <w:t>Котельная № 18</w:t>
            </w:r>
          </w:p>
          <w:p w:rsidR="003B3BC2" w:rsidRPr="00207DED" w:rsidRDefault="003B3BC2" w:rsidP="00545E53">
            <w:pPr>
              <w:jc w:val="center"/>
              <w:rPr>
                <w:rFonts w:ascii="Arial" w:hAnsi="Arial" w:cs="Arial"/>
                <w:sz w:val="18"/>
                <w:szCs w:val="18"/>
              </w:rPr>
            </w:pPr>
            <w:r w:rsidRPr="00207DED">
              <w:rPr>
                <w:rFonts w:ascii="Arial" w:hAnsi="Arial" w:cs="Arial"/>
                <w:sz w:val="18"/>
                <w:szCs w:val="18"/>
              </w:rPr>
              <w:t>(с. Талда)</w:t>
            </w:r>
          </w:p>
        </w:tc>
        <w:tc>
          <w:tcPr>
            <w:tcW w:w="1663"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0,0259</w:t>
            </w:r>
          </w:p>
        </w:tc>
        <w:tc>
          <w:tcPr>
            <w:tcW w:w="1417"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0,0068</w:t>
            </w:r>
          </w:p>
        </w:tc>
        <w:tc>
          <w:tcPr>
            <w:tcW w:w="1559"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0,0327</w:t>
            </w:r>
          </w:p>
        </w:tc>
        <w:tc>
          <w:tcPr>
            <w:tcW w:w="1701"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0,0686</w:t>
            </w:r>
          </w:p>
        </w:tc>
        <w:tc>
          <w:tcPr>
            <w:tcW w:w="1737"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0,0323</w:t>
            </w:r>
          </w:p>
        </w:tc>
      </w:tr>
      <w:tr w:rsidR="003B3BC2" w:rsidRPr="00165D57" w:rsidTr="00545E53">
        <w:trPr>
          <w:cantSplit/>
          <w:trHeight w:val="19"/>
        </w:trPr>
        <w:tc>
          <w:tcPr>
            <w:tcW w:w="0" w:type="auto"/>
            <w:noWrap/>
            <w:vAlign w:val="center"/>
          </w:tcPr>
          <w:p w:rsidR="003B3BC2" w:rsidRPr="00207DED" w:rsidRDefault="003B3BC2" w:rsidP="00545E53">
            <w:pPr>
              <w:jc w:val="center"/>
              <w:rPr>
                <w:rFonts w:ascii="Arial" w:hAnsi="Arial" w:cs="Arial"/>
                <w:sz w:val="18"/>
                <w:szCs w:val="18"/>
              </w:rPr>
            </w:pPr>
            <w:r w:rsidRPr="00207DED">
              <w:rPr>
                <w:rFonts w:ascii="Arial" w:hAnsi="Arial" w:cs="Arial"/>
                <w:sz w:val="18"/>
                <w:szCs w:val="18"/>
              </w:rPr>
              <w:t>Котельная № 19</w:t>
            </w:r>
          </w:p>
          <w:p w:rsidR="003B3BC2" w:rsidRPr="00207DED" w:rsidRDefault="003B3BC2" w:rsidP="00545E53">
            <w:pPr>
              <w:jc w:val="center"/>
              <w:rPr>
                <w:rFonts w:ascii="Arial" w:hAnsi="Arial" w:cs="Arial"/>
                <w:sz w:val="18"/>
                <w:szCs w:val="18"/>
              </w:rPr>
            </w:pPr>
            <w:r w:rsidRPr="00207DED">
              <w:rPr>
                <w:rFonts w:ascii="Arial" w:hAnsi="Arial" w:cs="Arial"/>
                <w:sz w:val="18"/>
                <w:szCs w:val="18"/>
              </w:rPr>
              <w:t>(с. Сугаш)</w:t>
            </w:r>
          </w:p>
        </w:tc>
        <w:tc>
          <w:tcPr>
            <w:tcW w:w="1663"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0,0455</w:t>
            </w:r>
          </w:p>
        </w:tc>
        <w:tc>
          <w:tcPr>
            <w:tcW w:w="1417"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0,0119</w:t>
            </w:r>
          </w:p>
        </w:tc>
        <w:tc>
          <w:tcPr>
            <w:tcW w:w="1559"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0,0574</w:t>
            </w:r>
          </w:p>
        </w:tc>
        <w:tc>
          <w:tcPr>
            <w:tcW w:w="1701"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0,1204</w:t>
            </w:r>
          </w:p>
        </w:tc>
        <w:tc>
          <w:tcPr>
            <w:tcW w:w="1737"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0,0566</w:t>
            </w:r>
          </w:p>
        </w:tc>
      </w:tr>
      <w:tr w:rsidR="003B3BC2" w:rsidRPr="00165D57" w:rsidTr="00545E53">
        <w:trPr>
          <w:cantSplit/>
          <w:trHeight w:val="19"/>
        </w:trPr>
        <w:tc>
          <w:tcPr>
            <w:tcW w:w="0" w:type="auto"/>
            <w:noWrap/>
            <w:vAlign w:val="center"/>
          </w:tcPr>
          <w:p w:rsidR="003B3BC2" w:rsidRPr="00207DED" w:rsidRDefault="003B3BC2" w:rsidP="00545E53">
            <w:pPr>
              <w:widowControl w:val="0"/>
              <w:jc w:val="center"/>
              <w:rPr>
                <w:rFonts w:ascii="Arial" w:hAnsi="Arial" w:cs="Arial"/>
                <w:b/>
                <w:sz w:val="18"/>
                <w:szCs w:val="18"/>
              </w:rPr>
            </w:pPr>
            <w:r w:rsidRPr="00207DED">
              <w:rPr>
                <w:rFonts w:ascii="Arial" w:hAnsi="Arial" w:cs="Arial"/>
                <w:b/>
                <w:sz w:val="18"/>
                <w:szCs w:val="18"/>
              </w:rPr>
              <w:t>Всего</w:t>
            </w:r>
          </w:p>
        </w:tc>
        <w:tc>
          <w:tcPr>
            <w:tcW w:w="1663" w:type="dxa"/>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0,0714</w:t>
            </w:r>
          </w:p>
        </w:tc>
        <w:tc>
          <w:tcPr>
            <w:tcW w:w="1417" w:type="dxa"/>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0,0186</w:t>
            </w:r>
          </w:p>
        </w:tc>
        <w:tc>
          <w:tcPr>
            <w:tcW w:w="1559" w:type="dxa"/>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0,0900</w:t>
            </w:r>
          </w:p>
        </w:tc>
        <w:tc>
          <w:tcPr>
            <w:tcW w:w="1701" w:type="dxa"/>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0,1890</w:t>
            </w:r>
          </w:p>
        </w:tc>
        <w:tc>
          <w:tcPr>
            <w:tcW w:w="1737" w:type="dxa"/>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0,0889</w:t>
            </w:r>
          </w:p>
        </w:tc>
      </w:tr>
    </w:tbl>
    <w:p w:rsidR="003B3BC2" w:rsidRDefault="003B3BC2" w:rsidP="00BF5EBE">
      <w:pPr>
        <w:pStyle w:val="-f0"/>
        <w:spacing w:before="0"/>
        <w:rPr>
          <w:highlight w:val="yellow"/>
        </w:rPr>
      </w:pPr>
    </w:p>
    <w:p w:rsidR="00BF5EBE" w:rsidRDefault="00BF5EBE" w:rsidP="00BF5EBE">
      <w:pPr>
        <w:pStyle w:val="-f0"/>
        <w:spacing w:before="0"/>
      </w:pPr>
      <w:bookmarkStart w:id="77" w:name="_Toc35331057"/>
      <w:r w:rsidRPr="003B3BC2">
        <w:t>Таблица</w:t>
      </w:r>
      <w:r>
        <w:t xml:space="preserve"> </w:t>
      </w:r>
      <w:r w:rsidR="00BA11E2">
        <w:fldChar w:fldCharType="begin"/>
      </w:r>
      <w:r w:rsidR="00BA11E2">
        <w:instrText xml:space="preserve"> STYLEREF  \s "СТ - 1 заголовок" </w:instrText>
      </w:r>
      <w:r w:rsidR="00BA11E2">
        <w:fldChar w:fldCharType="separate"/>
      </w:r>
      <w:r>
        <w:rPr>
          <w:noProof/>
        </w:rPr>
        <w:t>2</w:t>
      </w:r>
      <w:r w:rsidR="00BA11E2">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4</w:t>
      </w:r>
      <w:r>
        <w:rPr>
          <w:noProof/>
        </w:rPr>
        <w:fldChar w:fldCharType="end"/>
      </w:r>
      <w:r>
        <w:t xml:space="preserve"> </w:t>
      </w:r>
      <w:r>
        <w:sym w:font="Symbol" w:char="F02D"/>
      </w:r>
      <w:r>
        <w:t xml:space="preserve"> Потребление тепловой энергии за 2019 год</w:t>
      </w:r>
      <w:bookmarkEnd w:id="75"/>
      <w:bookmarkEnd w:id="76"/>
      <w:bookmarkEnd w:id="77"/>
    </w:p>
    <w:tbl>
      <w:tblPr>
        <w:tblStyle w:val="aff2"/>
        <w:tblW w:w="5000" w:type="pct"/>
        <w:tblLayout w:type="fixed"/>
        <w:tblLook w:val="04A0" w:firstRow="1" w:lastRow="0" w:firstColumn="1" w:lastColumn="0" w:noHBand="0" w:noVBand="1"/>
      </w:tblPr>
      <w:tblGrid>
        <w:gridCol w:w="1782"/>
        <w:gridCol w:w="1153"/>
        <w:gridCol w:w="1153"/>
        <w:gridCol w:w="1153"/>
        <w:gridCol w:w="849"/>
        <w:gridCol w:w="1457"/>
        <w:gridCol w:w="1153"/>
        <w:gridCol w:w="1153"/>
      </w:tblGrid>
      <w:tr w:rsidR="003B3BC2" w:rsidRPr="00165D57" w:rsidTr="00545E53">
        <w:trPr>
          <w:cantSplit/>
          <w:trHeight w:val="1773"/>
          <w:tblHeader/>
        </w:trPr>
        <w:tc>
          <w:tcPr>
            <w:tcW w:w="1740" w:type="dxa"/>
            <w:shd w:val="clear" w:color="auto" w:fill="DAEEF3"/>
            <w:vAlign w:val="center"/>
            <w:hideMark/>
          </w:tcPr>
          <w:p w:rsidR="003B3BC2" w:rsidRPr="00165D57" w:rsidRDefault="003B3BC2" w:rsidP="00545E53">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3B3BC2" w:rsidRPr="00165D57" w:rsidRDefault="003B3BC2" w:rsidP="00545E53">
            <w:pPr>
              <w:widowControl w:val="0"/>
              <w:jc w:val="center"/>
              <w:rPr>
                <w:rFonts w:ascii="Arial" w:hAnsi="Arial" w:cs="Arial"/>
                <w:sz w:val="18"/>
                <w:szCs w:val="18"/>
              </w:rPr>
            </w:pPr>
            <w:r w:rsidRPr="00165D57">
              <w:rPr>
                <w:rFonts w:ascii="Arial" w:hAnsi="Arial" w:cs="Arial"/>
                <w:sz w:val="18"/>
                <w:szCs w:val="18"/>
              </w:rPr>
              <w:t>Котельной</w:t>
            </w:r>
          </w:p>
        </w:tc>
        <w:tc>
          <w:tcPr>
            <w:tcW w:w="1126" w:type="dxa"/>
            <w:shd w:val="clear" w:color="auto" w:fill="DAEEF3"/>
            <w:textDirection w:val="btLr"/>
            <w:vAlign w:val="center"/>
          </w:tcPr>
          <w:p w:rsidR="003B3BC2" w:rsidRPr="00165D57" w:rsidRDefault="003B3BC2" w:rsidP="00545E53">
            <w:pPr>
              <w:widowControl w:val="0"/>
              <w:ind w:left="113" w:right="113"/>
              <w:jc w:val="center"/>
              <w:rPr>
                <w:rFonts w:ascii="Arial" w:hAnsi="Arial" w:cs="Arial"/>
                <w:sz w:val="18"/>
                <w:szCs w:val="18"/>
              </w:rPr>
            </w:pPr>
            <w:r>
              <w:rPr>
                <w:rFonts w:ascii="Arial" w:hAnsi="Arial" w:cs="Arial"/>
                <w:sz w:val="18"/>
                <w:szCs w:val="18"/>
              </w:rPr>
              <w:t>Выработка тепловой энергии, Гкал</w:t>
            </w:r>
          </w:p>
        </w:tc>
        <w:tc>
          <w:tcPr>
            <w:tcW w:w="1126" w:type="dxa"/>
            <w:shd w:val="clear" w:color="auto" w:fill="DAEEF3"/>
            <w:textDirection w:val="btLr"/>
            <w:vAlign w:val="center"/>
          </w:tcPr>
          <w:p w:rsidR="003B3BC2" w:rsidRPr="00165D57" w:rsidRDefault="003B3BC2" w:rsidP="00545E53">
            <w:pPr>
              <w:widowControl w:val="0"/>
              <w:ind w:left="113" w:right="113"/>
              <w:jc w:val="center"/>
              <w:rPr>
                <w:rFonts w:ascii="Arial" w:hAnsi="Arial" w:cs="Arial"/>
                <w:sz w:val="18"/>
                <w:szCs w:val="18"/>
              </w:rPr>
            </w:pPr>
            <w:r>
              <w:rPr>
                <w:rFonts w:ascii="Arial" w:hAnsi="Arial" w:cs="Arial"/>
                <w:sz w:val="18"/>
                <w:szCs w:val="18"/>
              </w:rPr>
              <w:t>Собственные нужды, Гкал</w:t>
            </w:r>
          </w:p>
        </w:tc>
        <w:tc>
          <w:tcPr>
            <w:tcW w:w="1127" w:type="dxa"/>
            <w:shd w:val="clear" w:color="auto" w:fill="DAEEF3"/>
            <w:textDirection w:val="btLr"/>
            <w:vAlign w:val="center"/>
          </w:tcPr>
          <w:p w:rsidR="003B3BC2" w:rsidRPr="00165D57" w:rsidRDefault="003B3BC2" w:rsidP="00545E53">
            <w:pPr>
              <w:widowControl w:val="0"/>
              <w:ind w:left="113" w:right="113"/>
              <w:jc w:val="center"/>
              <w:rPr>
                <w:rFonts w:ascii="Arial" w:hAnsi="Arial" w:cs="Arial"/>
                <w:sz w:val="18"/>
                <w:szCs w:val="18"/>
              </w:rPr>
            </w:pPr>
            <w:r>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3B3BC2" w:rsidRPr="00165D57" w:rsidRDefault="003B3BC2" w:rsidP="00545E53">
            <w:pPr>
              <w:widowControl w:val="0"/>
              <w:ind w:left="113" w:right="113"/>
              <w:jc w:val="center"/>
              <w:rPr>
                <w:rFonts w:ascii="Arial" w:hAnsi="Arial" w:cs="Arial"/>
                <w:sz w:val="18"/>
                <w:szCs w:val="18"/>
              </w:rPr>
            </w:pPr>
            <w:r>
              <w:rPr>
                <w:rFonts w:ascii="Arial" w:hAnsi="Arial" w:cs="Arial"/>
                <w:sz w:val="18"/>
                <w:szCs w:val="18"/>
              </w:rPr>
              <w:t>Хозяйственные нужды, Гкал</w:t>
            </w:r>
          </w:p>
        </w:tc>
        <w:tc>
          <w:tcPr>
            <w:tcW w:w="1424" w:type="dxa"/>
            <w:shd w:val="clear" w:color="auto" w:fill="DAEEF3"/>
            <w:textDirection w:val="btLr"/>
            <w:vAlign w:val="center"/>
          </w:tcPr>
          <w:p w:rsidR="003B3BC2" w:rsidRPr="00165D57" w:rsidRDefault="003B3BC2" w:rsidP="00545E53">
            <w:pPr>
              <w:widowControl w:val="0"/>
              <w:ind w:left="113" w:right="113"/>
              <w:jc w:val="center"/>
              <w:rPr>
                <w:rFonts w:ascii="Arial" w:hAnsi="Arial" w:cs="Arial"/>
                <w:sz w:val="18"/>
                <w:szCs w:val="18"/>
              </w:rPr>
            </w:pPr>
            <w:r>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3B3BC2" w:rsidRPr="00165D57" w:rsidRDefault="003B3BC2" w:rsidP="00545E53">
            <w:pPr>
              <w:widowControl w:val="0"/>
              <w:ind w:left="113" w:right="113"/>
              <w:jc w:val="center"/>
              <w:rPr>
                <w:rFonts w:ascii="Arial" w:hAnsi="Arial" w:cs="Arial"/>
                <w:sz w:val="18"/>
                <w:szCs w:val="18"/>
              </w:rPr>
            </w:pPr>
            <w:r>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3B3BC2" w:rsidRDefault="003B3BC2" w:rsidP="00545E53">
            <w:pPr>
              <w:widowControl w:val="0"/>
              <w:ind w:left="113" w:right="113"/>
              <w:jc w:val="center"/>
              <w:rPr>
                <w:rFonts w:ascii="Arial" w:hAnsi="Arial" w:cs="Arial"/>
                <w:sz w:val="18"/>
                <w:szCs w:val="18"/>
              </w:rPr>
            </w:pPr>
            <w:r>
              <w:rPr>
                <w:rFonts w:ascii="Arial" w:hAnsi="Arial" w:cs="Arial"/>
                <w:sz w:val="18"/>
                <w:szCs w:val="18"/>
              </w:rPr>
              <w:t>Полезный отпуск тепловой энергии,</w:t>
            </w:r>
          </w:p>
          <w:p w:rsidR="003B3BC2" w:rsidRDefault="003B3BC2" w:rsidP="00545E53">
            <w:pPr>
              <w:widowControl w:val="0"/>
              <w:ind w:left="113" w:right="113"/>
              <w:jc w:val="center"/>
              <w:rPr>
                <w:rFonts w:ascii="Arial" w:hAnsi="Arial" w:cs="Arial"/>
                <w:sz w:val="18"/>
                <w:szCs w:val="18"/>
              </w:rPr>
            </w:pPr>
            <w:r>
              <w:rPr>
                <w:rFonts w:ascii="Arial" w:hAnsi="Arial" w:cs="Arial"/>
                <w:sz w:val="18"/>
                <w:szCs w:val="18"/>
              </w:rPr>
              <w:t>Гкал</w:t>
            </w:r>
          </w:p>
        </w:tc>
      </w:tr>
      <w:tr w:rsidR="003B3BC2" w:rsidRPr="00165D57" w:rsidTr="00545E53">
        <w:trPr>
          <w:cantSplit/>
          <w:trHeight w:val="20"/>
        </w:trPr>
        <w:tc>
          <w:tcPr>
            <w:tcW w:w="1740" w:type="dxa"/>
            <w:noWrap/>
            <w:vAlign w:val="center"/>
          </w:tcPr>
          <w:p w:rsidR="003B3BC2" w:rsidRPr="00207DED" w:rsidRDefault="003B3BC2" w:rsidP="00545E53">
            <w:pPr>
              <w:jc w:val="center"/>
              <w:rPr>
                <w:rFonts w:ascii="Arial" w:hAnsi="Arial" w:cs="Arial"/>
                <w:sz w:val="18"/>
                <w:szCs w:val="18"/>
              </w:rPr>
            </w:pPr>
            <w:r w:rsidRPr="00207DED">
              <w:rPr>
                <w:rFonts w:ascii="Arial" w:hAnsi="Arial" w:cs="Arial"/>
                <w:sz w:val="18"/>
                <w:szCs w:val="18"/>
              </w:rPr>
              <w:t>Котельная № 18 (с. Талда)</w:t>
            </w:r>
          </w:p>
        </w:tc>
        <w:tc>
          <w:tcPr>
            <w:tcW w:w="1126"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189,8</w:t>
            </w:r>
          </w:p>
        </w:tc>
        <w:tc>
          <w:tcPr>
            <w:tcW w:w="1126"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11,0</w:t>
            </w:r>
          </w:p>
        </w:tc>
        <w:tc>
          <w:tcPr>
            <w:tcW w:w="1127"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178,9</w:t>
            </w:r>
          </w:p>
        </w:tc>
        <w:tc>
          <w:tcPr>
            <w:tcW w:w="830"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0,5</w:t>
            </w:r>
          </w:p>
        </w:tc>
        <w:tc>
          <w:tcPr>
            <w:tcW w:w="1424" w:type="dxa"/>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178,3</w:t>
            </w:r>
          </w:p>
        </w:tc>
        <w:tc>
          <w:tcPr>
            <w:tcW w:w="1127"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8,5</w:t>
            </w:r>
          </w:p>
        </w:tc>
        <w:tc>
          <w:tcPr>
            <w:tcW w:w="1127" w:type="dxa"/>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169,8</w:t>
            </w:r>
          </w:p>
        </w:tc>
      </w:tr>
      <w:tr w:rsidR="003B3BC2" w:rsidRPr="00165D57" w:rsidTr="00545E53">
        <w:trPr>
          <w:cantSplit/>
          <w:trHeight w:val="20"/>
        </w:trPr>
        <w:tc>
          <w:tcPr>
            <w:tcW w:w="1740" w:type="dxa"/>
            <w:noWrap/>
            <w:vAlign w:val="center"/>
          </w:tcPr>
          <w:p w:rsidR="003B3BC2" w:rsidRPr="00207DED" w:rsidRDefault="003B3BC2" w:rsidP="00545E53">
            <w:pPr>
              <w:jc w:val="center"/>
              <w:rPr>
                <w:rFonts w:ascii="Arial" w:hAnsi="Arial" w:cs="Arial"/>
                <w:sz w:val="18"/>
                <w:szCs w:val="18"/>
              </w:rPr>
            </w:pPr>
            <w:r w:rsidRPr="00207DED">
              <w:rPr>
                <w:rFonts w:ascii="Arial" w:hAnsi="Arial" w:cs="Arial"/>
                <w:sz w:val="18"/>
                <w:szCs w:val="18"/>
              </w:rPr>
              <w:t>Котельная № 19 (с. Сугаш)</w:t>
            </w:r>
          </w:p>
        </w:tc>
        <w:tc>
          <w:tcPr>
            <w:tcW w:w="1126"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326,8</w:t>
            </w:r>
          </w:p>
        </w:tc>
        <w:tc>
          <w:tcPr>
            <w:tcW w:w="1126"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12,9</w:t>
            </w:r>
          </w:p>
        </w:tc>
        <w:tc>
          <w:tcPr>
            <w:tcW w:w="1127"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313,9</w:t>
            </w:r>
          </w:p>
        </w:tc>
        <w:tc>
          <w:tcPr>
            <w:tcW w:w="830"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0,6</w:t>
            </w:r>
          </w:p>
        </w:tc>
        <w:tc>
          <w:tcPr>
            <w:tcW w:w="1424" w:type="dxa"/>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313,2</w:t>
            </w:r>
          </w:p>
        </w:tc>
        <w:tc>
          <w:tcPr>
            <w:tcW w:w="1127" w:type="dxa"/>
            <w:noWrap/>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14,9</w:t>
            </w:r>
          </w:p>
        </w:tc>
        <w:tc>
          <w:tcPr>
            <w:tcW w:w="1127" w:type="dxa"/>
            <w:vAlign w:val="center"/>
          </w:tcPr>
          <w:p w:rsidR="003B3BC2" w:rsidRPr="001F11A2" w:rsidRDefault="003B3BC2" w:rsidP="00545E53">
            <w:pPr>
              <w:jc w:val="center"/>
              <w:rPr>
                <w:rFonts w:ascii="Arial" w:hAnsi="Arial" w:cs="Arial"/>
                <w:sz w:val="18"/>
                <w:szCs w:val="18"/>
              </w:rPr>
            </w:pPr>
            <w:r w:rsidRPr="001F11A2">
              <w:rPr>
                <w:rFonts w:ascii="Arial" w:hAnsi="Arial" w:cs="Arial"/>
                <w:sz w:val="18"/>
                <w:szCs w:val="18"/>
              </w:rPr>
              <w:t>298,3</w:t>
            </w:r>
          </w:p>
        </w:tc>
      </w:tr>
      <w:tr w:rsidR="003B3BC2" w:rsidRPr="00165D57" w:rsidTr="00545E53">
        <w:trPr>
          <w:cantSplit/>
          <w:trHeight w:val="20"/>
        </w:trPr>
        <w:tc>
          <w:tcPr>
            <w:tcW w:w="1740" w:type="dxa"/>
            <w:noWrap/>
            <w:vAlign w:val="center"/>
          </w:tcPr>
          <w:p w:rsidR="003B3BC2" w:rsidRPr="00207DED" w:rsidRDefault="003B3BC2" w:rsidP="00545E53">
            <w:pPr>
              <w:jc w:val="center"/>
              <w:rPr>
                <w:rFonts w:ascii="Arial" w:hAnsi="Arial" w:cs="Arial"/>
                <w:b/>
                <w:sz w:val="18"/>
                <w:szCs w:val="18"/>
              </w:rPr>
            </w:pPr>
            <w:r w:rsidRPr="00207DED">
              <w:rPr>
                <w:rFonts w:ascii="Arial" w:hAnsi="Arial" w:cs="Arial"/>
                <w:b/>
                <w:sz w:val="18"/>
                <w:szCs w:val="18"/>
              </w:rPr>
              <w:t>Всего</w:t>
            </w:r>
          </w:p>
        </w:tc>
        <w:tc>
          <w:tcPr>
            <w:tcW w:w="1126" w:type="dxa"/>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516,7</w:t>
            </w:r>
          </w:p>
        </w:tc>
        <w:tc>
          <w:tcPr>
            <w:tcW w:w="1126" w:type="dxa"/>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23,9</w:t>
            </w:r>
          </w:p>
        </w:tc>
        <w:tc>
          <w:tcPr>
            <w:tcW w:w="1127" w:type="dxa"/>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492,7</w:t>
            </w:r>
          </w:p>
        </w:tc>
        <w:tc>
          <w:tcPr>
            <w:tcW w:w="830" w:type="dxa"/>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1,2</w:t>
            </w:r>
          </w:p>
        </w:tc>
        <w:tc>
          <w:tcPr>
            <w:tcW w:w="1424" w:type="dxa"/>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491,6</w:t>
            </w:r>
          </w:p>
        </w:tc>
        <w:tc>
          <w:tcPr>
            <w:tcW w:w="1127" w:type="dxa"/>
            <w:noWrap/>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23,4</w:t>
            </w:r>
          </w:p>
        </w:tc>
        <w:tc>
          <w:tcPr>
            <w:tcW w:w="1127" w:type="dxa"/>
            <w:vAlign w:val="center"/>
          </w:tcPr>
          <w:p w:rsidR="003B3BC2" w:rsidRPr="001F11A2" w:rsidRDefault="003B3BC2" w:rsidP="00545E53">
            <w:pPr>
              <w:jc w:val="center"/>
              <w:rPr>
                <w:rFonts w:ascii="Arial" w:hAnsi="Arial" w:cs="Arial"/>
                <w:b/>
                <w:sz w:val="18"/>
                <w:szCs w:val="18"/>
              </w:rPr>
            </w:pPr>
            <w:r w:rsidRPr="001F11A2">
              <w:rPr>
                <w:rFonts w:ascii="Arial" w:hAnsi="Arial" w:cs="Arial"/>
                <w:b/>
                <w:sz w:val="18"/>
                <w:szCs w:val="18"/>
              </w:rPr>
              <w:t>468,1</w:t>
            </w:r>
          </w:p>
        </w:tc>
      </w:tr>
    </w:tbl>
    <w:p w:rsidR="00BF5EBE" w:rsidRDefault="00BF5EBE" w:rsidP="00BF5EBE">
      <w:pPr>
        <w:pStyle w:val="-4"/>
      </w:pPr>
      <w:r>
        <w:t xml:space="preserve">Перспективные объёмы потребления тепловой энергии (мощности) приведены в разделе 3. </w:t>
      </w:r>
    </w:p>
    <w:p w:rsidR="00BF5EBE" w:rsidRDefault="00BF5EBE" w:rsidP="00BF5EBE">
      <w:pPr>
        <w:pStyle w:val="-2"/>
        <w:numPr>
          <w:ilvl w:val="1"/>
          <w:numId w:val="1"/>
        </w:numPr>
        <w:tabs>
          <w:tab w:val="clear" w:pos="1277"/>
          <w:tab w:val="num" w:pos="1135"/>
        </w:tabs>
        <w:ind w:left="1135"/>
        <w:jc w:val="both"/>
      </w:pPr>
      <w:bookmarkStart w:id="78" w:name="_Toc34829676"/>
      <w:bookmarkStart w:id="79" w:name="_Toc35330980"/>
      <w: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78"/>
      <w:bookmarkEnd w:id="79"/>
    </w:p>
    <w:p w:rsidR="00BF5EBE" w:rsidRDefault="00BF5EBE" w:rsidP="00BF5EBE">
      <w:pPr>
        <w:pStyle w:val="-4"/>
      </w:pPr>
      <w:r>
        <w:t>Существующее потребление тепловой энергии приведено в п. 2.1, 2.2.</w:t>
      </w:r>
    </w:p>
    <w:p w:rsidR="00BF5EBE" w:rsidRPr="006D11FF" w:rsidRDefault="00BF5EBE" w:rsidP="00BF5EBE">
      <w:pPr>
        <w:pStyle w:val="-4"/>
      </w:pPr>
      <w:r>
        <w:t xml:space="preserve">Перспективные объёмы потребления тепловой энергии (мощности) приведены в разделе 3. </w:t>
      </w:r>
    </w:p>
    <w:p w:rsidR="00BF5EBE" w:rsidRDefault="00BF5EBE" w:rsidP="00BF5EBE">
      <w:pPr>
        <w:pStyle w:val="-2"/>
        <w:numPr>
          <w:ilvl w:val="1"/>
          <w:numId w:val="1"/>
        </w:numPr>
        <w:tabs>
          <w:tab w:val="clear" w:pos="1277"/>
          <w:tab w:val="num" w:pos="1135"/>
        </w:tabs>
        <w:ind w:left="1135"/>
        <w:jc w:val="both"/>
      </w:pPr>
      <w:bookmarkStart w:id="80" w:name="_Toc34829677"/>
      <w:bookmarkStart w:id="81" w:name="_Toc35330981"/>
      <w:r>
        <w:t>Существующие и перспективные величины средневзвешенной плотности тепловой нагрузк</w:t>
      </w:r>
      <w:r w:rsidRPr="00B04E15">
        <w:t>и.</w:t>
      </w:r>
      <w:bookmarkEnd w:id="80"/>
      <w:bookmarkEnd w:id="81"/>
    </w:p>
    <w:p w:rsidR="00BF5EBE" w:rsidRDefault="00BF5EBE" w:rsidP="00BF5EBE">
      <w:pPr>
        <w:pStyle w:val="-4"/>
      </w:pPr>
      <w:r>
        <w:t xml:space="preserve">Существующее значение плотности тепловой </w:t>
      </w:r>
      <w:r w:rsidR="00096ACC" w:rsidRPr="00096ACC">
        <w:t>нагрузки</w:t>
      </w:r>
      <w:r w:rsidR="00096ACC">
        <w:t xml:space="preserve"> приведено в таблице ниже.</w:t>
      </w:r>
    </w:p>
    <w:p w:rsidR="00096ACC" w:rsidRDefault="00096ACC" w:rsidP="00096ACC">
      <w:pPr>
        <w:pStyle w:val="-f0"/>
      </w:pPr>
      <w:bookmarkStart w:id="82" w:name="_Toc35331058"/>
      <w:r w:rsidRPr="002D47FE">
        <w:t>Таблица</w:t>
      </w:r>
      <w:r w:rsidRPr="00CA401B">
        <w:t xml:space="preserve"> </w:t>
      </w:r>
      <w:fldSimple w:instr=" STYLEREF  \s &quot;СТ - 1 заголовок&quot; ">
        <w:r w:rsidR="005D1F7B">
          <w:rPr>
            <w:noProof/>
          </w:rPr>
          <w:t>2</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5D1F7B">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2020 год</w:t>
      </w:r>
      <w:bookmarkEnd w:id="82"/>
      <w:r w:rsidRPr="00CA401B">
        <w:t xml:space="preserve"> </w:t>
      </w:r>
    </w:p>
    <w:tbl>
      <w:tblPr>
        <w:tblStyle w:val="aff2"/>
        <w:tblW w:w="5000" w:type="pct"/>
        <w:tblLook w:val="04A0" w:firstRow="1" w:lastRow="0" w:firstColumn="1" w:lastColumn="0" w:noHBand="0" w:noVBand="1"/>
      </w:tblPr>
      <w:tblGrid>
        <w:gridCol w:w="3999"/>
        <w:gridCol w:w="1669"/>
        <w:gridCol w:w="1850"/>
        <w:gridCol w:w="2335"/>
      </w:tblGrid>
      <w:tr w:rsidR="00096ACC" w:rsidRPr="00096ACC" w:rsidTr="005D1F7B">
        <w:trPr>
          <w:trHeight w:val="1146"/>
        </w:trPr>
        <w:tc>
          <w:tcPr>
            <w:tcW w:w="2029" w:type="pct"/>
            <w:vMerge w:val="restart"/>
            <w:shd w:val="clear" w:color="auto" w:fill="DAEEF3"/>
            <w:noWrap/>
            <w:vAlign w:val="center"/>
            <w:hideMark/>
          </w:tcPr>
          <w:p w:rsidR="00096ACC" w:rsidRPr="00096ACC" w:rsidRDefault="00096ACC" w:rsidP="004C6476">
            <w:pPr>
              <w:jc w:val="center"/>
              <w:rPr>
                <w:rFonts w:ascii="Arial" w:hAnsi="Arial" w:cs="Arial"/>
                <w:sz w:val="18"/>
                <w:szCs w:val="18"/>
              </w:rPr>
            </w:pPr>
          </w:p>
          <w:p w:rsidR="00096ACC" w:rsidRPr="00096ACC" w:rsidRDefault="00096ACC" w:rsidP="004C6476">
            <w:pPr>
              <w:jc w:val="center"/>
              <w:rPr>
                <w:rFonts w:ascii="Arial" w:hAnsi="Arial" w:cs="Arial"/>
                <w:sz w:val="18"/>
                <w:szCs w:val="18"/>
              </w:rPr>
            </w:pPr>
            <w:r w:rsidRPr="00096ACC">
              <w:rPr>
                <w:rFonts w:ascii="Arial" w:hAnsi="Arial" w:cs="Arial"/>
                <w:sz w:val="18"/>
                <w:szCs w:val="18"/>
              </w:rPr>
              <w:t>Наименование котельной</w:t>
            </w:r>
          </w:p>
        </w:tc>
        <w:tc>
          <w:tcPr>
            <w:tcW w:w="847" w:type="pct"/>
            <w:shd w:val="clear" w:color="auto" w:fill="DAEEF3"/>
            <w:vAlign w:val="center"/>
            <w:hideMark/>
          </w:tcPr>
          <w:p w:rsidR="00096ACC" w:rsidRPr="00096ACC" w:rsidRDefault="00096ACC" w:rsidP="004C6476">
            <w:pPr>
              <w:jc w:val="center"/>
              <w:rPr>
                <w:rFonts w:ascii="Arial" w:hAnsi="Arial" w:cs="Arial"/>
                <w:sz w:val="18"/>
                <w:szCs w:val="18"/>
              </w:rPr>
            </w:pPr>
            <w:r w:rsidRPr="00096ACC">
              <w:rPr>
                <w:rFonts w:ascii="Arial" w:hAnsi="Arial" w:cs="Arial"/>
                <w:sz w:val="18"/>
                <w:szCs w:val="18"/>
              </w:rPr>
              <w:t>Площадь зоны действия источника</w:t>
            </w:r>
          </w:p>
        </w:tc>
        <w:tc>
          <w:tcPr>
            <w:tcW w:w="939" w:type="pct"/>
            <w:shd w:val="clear" w:color="auto" w:fill="DAEEF3"/>
            <w:vAlign w:val="center"/>
            <w:hideMark/>
          </w:tcPr>
          <w:p w:rsidR="00096ACC" w:rsidRPr="00096ACC" w:rsidRDefault="00096ACC" w:rsidP="004C6476">
            <w:pPr>
              <w:jc w:val="center"/>
              <w:rPr>
                <w:rFonts w:ascii="Arial" w:hAnsi="Arial" w:cs="Arial"/>
                <w:sz w:val="18"/>
                <w:szCs w:val="18"/>
              </w:rPr>
            </w:pPr>
            <w:r w:rsidRPr="00096ACC">
              <w:rPr>
                <w:rFonts w:ascii="Arial" w:hAnsi="Arial" w:cs="Arial"/>
                <w:sz w:val="18"/>
                <w:szCs w:val="18"/>
              </w:rPr>
              <w:t>Суммарная присоединенная нагрузка всех потребителей</w:t>
            </w:r>
          </w:p>
        </w:tc>
        <w:tc>
          <w:tcPr>
            <w:tcW w:w="1185" w:type="pct"/>
            <w:shd w:val="clear" w:color="auto" w:fill="DAEEF3"/>
            <w:vAlign w:val="center"/>
            <w:hideMark/>
          </w:tcPr>
          <w:p w:rsidR="00096ACC" w:rsidRPr="00096ACC" w:rsidRDefault="00096ACC" w:rsidP="004C6476">
            <w:pPr>
              <w:jc w:val="center"/>
              <w:rPr>
                <w:rFonts w:ascii="Arial" w:hAnsi="Arial" w:cs="Arial"/>
                <w:sz w:val="18"/>
                <w:szCs w:val="18"/>
              </w:rPr>
            </w:pPr>
            <w:r w:rsidRPr="00096ACC">
              <w:rPr>
                <w:rFonts w:ascii="Arial" w:hAnsi="Arial" w:cs="Arial"/>
                <w:sz w:val="18"/>
                <w:szCs w:val="18"/>
              </w:rPr>
              <w:t>Плотность тепловой нагрузки</w:t>
            </w:r>
          </w:p>
        </w:tc>
      </w:tr>
      <w:tr w:rsidR="00096ACC" w:rsidRPr="00096ACC" w:rsidTr="00096ACC">
        <w:trPr>
          <w:trHeight w:val="21"/>
        </w:trPr>
        <w:tc>
          <w:tcPr>
            <w:tcW w:w="2029" w:type="pct"/>
            <w:vMerge/>
            <w:shd w:val="clear" w:color="auto" w:fill="DAEEF3"/>
            <w:vAlign w:val="center"/>
            <w:hideMark/>
          </w:tcPr>
          <w:p w:rsidR="00096ACC" w:rsidRPr="00096ACC" w:rsidRDefault="00096ACC" w:rsidP="004C6476">
            <w:pPr>
              <w:jc w:val="center"/>
              <w:rPr>
                <w:rFonts w:ascii="Arial" w:hAnsi="Arial" w:cs="Arial"/>
                <w:sz w:val="18"/>
                <w:szCs w:val="18"/>
              </w:rPr>
            </w:pPr>
          </w:p>
        </w:tc>
        <w:tc>
          <w:tcPr>
            <w:tcW w:w="847" w:type="pct"/>
            <w:shd w:val="clear" w:color="auto" w:fill="DAEEF3"/>
            <w:vAlign w:val="center"/>
            <w:hideMark/>
          </w:tcPr>
          <w:p w:rsidR="00096ACC" w:rsidRPr="00096ACC" w:rsidRDefault="00096ACC" w:rsidP="004C6476">
            <w:pPr>
              <w:jc w:val="center"/>
              <w:rPr>
                <w:rFonts w:ascii="Arial" w:hAnsi="Arial" w:cs="Arial"/>
                <w:sz w:val="18"/>
                <w:szCs w:val="18"/>
              </w:rPr>
            </w:pPr>
            <w:r w:rsidRPr="00096ACC">
              <w:rPr>
                <w:rFonts w:ascii="Arial" w:hAnsi="Arial" w:cs="Arial"/>
                <w:sz w:val="18"/>
                <w:szCs w:val="18"/>
              </w:rPr>
              <w:t>км²</w:t>
            </w:r>
          </w:p>
        </w:tc>
        <w:tc>
          <w:tcPr>
            <w:tcW w:w="939" w:type="pct"/>
            <w:shd w:val="clear" w:color="auto" w:fill="DAEEF3"/>
            <w:vAlign w:val="center"/>
            <w:hideMark/>
          </w:tcPr>
          <w:p w:rsidR="00096ACC" w:rsidRPr="00096ACC" w:rsidRDefault="00096ACC" w:rsidP="004C6476">
            <w:pPr>
              <w:jc w:val="center"/>
              <w:rPr>
                <w:rFonts w:ascii="Arial" w:hAnsi="Arial" w:cs="Arial"/>
                <w:sz w:val="18"/>
                <w:szCs w:val="18"/>
              </w:rPr>
            </w:pPr>
            <w:r w:rsidRPr="00096ACC">
              <w:rPr>
                <w:rFonts w:ascii="Arial" w:hAnsi="Arial" w:cs="Arial"/>
                <w:sz w:val="18"/>
                <w:szCs w:val="18"/>
              </w:rPr>
              <w:t>Гкал/ч</w:t>
            </w:r>
          </w:p>
        </w:tc>
        <w:tc>
          <w:tcPr>
            <w:tcW w:w="1185" w:type="pct"/>
            <w:shd w:val="clear" w:color="auto" w:fill="DAEEF3"/>
            <w:vAlign w:val="center"/>
            <w:hideMark/>
          </w:tcPr>
          <w:p w:rsidR="00096ACC" w:rsidRPr="00096ACC" w:rsidRDefault="00096ACC" w:rsidP="004C6476">
            <w:pPr>
              <w:jc w:val="center"/>
              <w:rPr>
                <w:rFonts w:ascii="Arial" w:hAnsi="Arial" w:cs="Arial"/>
                <w:sz w:val="18"/>
                <w:szCs w:val="18"/>
              </w:rPr>
            </w:pPr>
            <w:r w:rsidRPr="00096ACC">
              <w:rPr>
                <w:rFonts w:ascii="Arial" w:hAnsi="Arial" w:cs="Arial"/>
                <w:sz w:val="18"/>
                <w:szCs w:val="18"/>
              </w:rPr>
              <w:t>Гкал/</w:t>
            </w:r>
          </w:p>
          <w:p w:rsidR="00096ACC" w:rsidRPr="00096ACC" w:rsidRDefault="00096ACC" w:rsidP="004C6476">
            <w:pPr>
              <w:jc w:val="center"/>
              <w:rPr>
                <w:rFonts w:ascii="Arial" w:hAnsi="Arial" w:cs="Arial"/>
                <w:sz w:val="18"/>
                <w:szCs w:val="18"/>
              </w:rPr>
            </w:pPr>
            <w:r w:rsidRPr="00096ACC">
              <w:rPr>
                <w:rFonts w:ascii="Arial" w:hAnsi="Arial" w:cs="Arial"/>
                <w:sz w:val="18"/>
                <w:szCs w:val="18"/>
              </w:rPr>
              <w:t>(ч * км²)</w:t>
            </w:r>
          </w:p>
        </w:tc>
      </w:tr>
      <w:tr w:rsidR="00096ACC" w:rsidRPr="00096ACC" w:rsidTr="00096ACC">
        <w:trPr>
          <w:trHeight w:val="21"/>
        </w:trPr>
        <w:tc>
          <w:tcPr>
            <w:tcW w:w="2029" w:type="pct"/>
            <w:noWrap/>
          </w:tcPr>
          <w:p w:rsidR="00096ACC" w:rsidRPr="00096ACC" w:rsidRDefault="00096ACC" w:rsidP="004C6476">
            <w:pPr>
              <w:jc w:val="center"/>
              <w:rPr>
                <w:rFonts w:ascii="Arial" w:hAnsi="Arial" w:cs="Arial"/>
                <w:sz w:val="18"/>
                <w:szCs w:val="18"/>
              </w:rPr>
            </w:pPr>
            <w:r w:rsidRPr="00096ACC">
              <w:rPr>
                <w:rFonts w:ascii="Arial" w:hAnsi="Arial" w:cs="Arial"/>
                <w:sz w:val="18"/>
                <w:szCs w:val="18"/>
              </w:rPr>
              <w:t>Котельная № 18 (с. Талда)</w:t>
            </w:r>
          </w:p>
        </w:tc>
        <w:tc>
          <w:tcPr>
            <w:tcW w:w="847" w:type="pct"/>
            <w:noWrap/>
            <w:vAlign w:val="center"/>
          </w:tcPr>
          <w:p w:rsidR="00096ACC" w:rsidRPr="00096ACC" w:rsidRDefault="00096ACC" w:rsidP="004C6476">
            <w:pPr>
              <w:jc w:val="center"/>
              <w:rPr>
                <w:rFonts w:ascii="Arial" w:hAnsi="Arial" w:cs="Arial"/>
                <w:sz w:val="18"/>
                <w:szCs w:val="18"/>
              </w:rPr>
            </w:pPr>
            <w:r w:rsidRPr="00096ACC">
              <w:rPr>
                <w:rFonts w:ascii="Arial" w:hAnsi="Arial" w:cs="Arial"/>
                <w:sz w:val="18"/>
                <w:szCs w:val="18"/>
              </w:rPr>
              <w:t>0,003</w:t>
            </w:r>
          </w:p>
        </w:tc>
        <w:tc>
          <w:tcPr>
            <w:tcW w:w="939" w:type="pct"/>
            <w:noWrap/>
            <w:vAlign w:val="center"/>
          </w:tcPr>
          <w:p w:rsidR="00096ACC" w:rsidRPr="00096ACC" w:rsidRDefault="00096ACC" w:rsidP="004C6476">
            <w:pPr>
              <w:jc w:val="center"/>
              <w:rPr>
                <w:rFonts w:ascii="Arial" w:hAnsi="Arial" w:cs="Arial"/>
                <w:sz w:val="18"/>
                <w:szCs w:val="18"/>
              </w:rPr>
            </w:pPr>
            <w:r w:rsidRPr="00096ACC">
              <w:rPr>
                <w:rFonts w:ascii="Arial" w:hAnsi="Arial" w:cs="Arial"/>
                <w:sz w:val="18"/>
                <w:szCs w:val="18"/>
              </w:rPr>
              <w:t>0,0259</w:t>
            </w:r>
          </w:p>
        </w:tc>
        <w:tc>
          <w:tcPr>
            <w:tcW w:w="1185" w:type="pct"/>
            <w:noWrap/>
            <w:vAlign w:val="center"/>
          </w:tcPr>
          <w:p w:rsidR="00096ACC" w:rsidRPr="00096ACC" w:rsidRDefault="00096ACC" w:rsidP="004C6476">
            <w:pPr>
              <w:jc w:val="center"/>
              <w:rPr>
                <w:rFonts w:ascii="Arial" w:hAnsi="Arial" w:cs="Arial"/>
                <w:sz w:val="18"/>
                <w:szCs w:val="18"/>
              </w:rPr>
            </w:pPr>
            <w:r w:rsidRPr="00096ACC">
              <w:rPr>
                <w:rFonts w:ascii="Arial" w:hAnsi="Arial" w:cs="Arial"/>
                <w:sz w:val="18"/>
                <w:szCs w:val="18"/>
              </w:rPr>
              <w:t>8,6</w:t>
            </w:r>
          </w:p>
        </w:tc>
      </w:tr>
      <w:tr w:rsidR="00096ACC" w:rsidRPr="00096ACC" w:rsidTr="00096ACC">
        <w:trPr>
          <w:trHeight w:val="21"/>
        </w:trPr>
        <w:tc>
          <w:tcPr>
            <w:tcW w:w="2029" w:type="pct"/>
            <w:noWrap/>
          </w:tcPr>
          <w:p w:rsidR="00096ACC" w:rsidRPr="00096ACC" w:rsidRDefault="00096ACC" w:rsidP="004C6476">
            <w:pPr>
              <w:jc w:val="center"/>
              <w:rPr>
                <w:rFonts w:ascii="Arial" w:hAnsi="Arial" w:cs="Arial"/>
                <w:sz w:val="18"/>
                <w:szCs w:val="18"/>
              </w:rPr>
            </w:pPr>
            <w:r w:rsidRPr="00096ACC">
              <w:rPr>
                <w:rFonts w:ascii="Arial" w:hAnsi="Arial" w:cs="Arial"/>
                <w:sz w:val="18"/>
                <w:szCs w:val="18"/>
              </w:rPr>
              <w:t>Котельная № 19 (с. Сугаш)</w:t>
            </w:r>
          </w:p>
        </w:tc>
        <w:tc>
          <w:tcPr>
            <w:tcW w:w="847" w:type="pct"/>
            <w:noWrap/>
            <w:vAlign w:val="center"/>
          </w:tcPr>
          <w:p w:rsidR="00096ACC" w:rsidRPr="00096ACC" w:rsidRDefault="00096ACC" w:rsidP="004C6476">
            <w:pPr>
              <w:jc w:val="center"/>
              <w:rPr>
                <w:rFonts w:ascii="Arial" w:hAnsi="Arial" w:cs="Arial"/>
                <w:sz w:val="18"/>
                <w:szCs w:val="18"/>
              </w:rPr>
            </w:pPr>
            <w:r w:rsidRPr="00096ACC">
              <w:rPr>
                <w:rFonts w:ascii="Arial" w:hAnsi="Arial" w:cs="Arial"/>
                <w:sz w:val="18"/>
                <w:szCs w:val="18"/>
              </w:rPr>
              <w:t>0,006</w:t>
            </w:r>
          </w:p>
        </w:tc>
        <w:tc>
          <w:tcPr>
            <w:tcW w:w="939" w:type="pct"/>
            <w:noWrap/>
            <w:vAlign w:val="center"/>
          </w:tcPr>
          <w:p w:rsidR="00096ACC" w:rsidRPr="00096ACC" w:rsidRDefault="00096ACC" w:rsidP="004C6476">
            <w:pPr>
              <w:jc w:val="center"/>
              <w:rPr>
                <w:rFonts w:ascii="Arial" w:hAnsi="Arial" w:cs="Arial"/>
                <w:sz w:val="18"/>
                <w:szCs w:val="18"/>
              </w:rPr>
            </w:pPr>
            <w:r w:rsidRPr="00096ACC">
              <w:rPr>
                <w:rFonts w:ascii="Arial" w:hAnsi="Arial" w:cs="Arial"/>
                <w:sz w:val="18"/>
                <w:szCs w:val="18"/>
              </w:rPr>
              <w:t>0,0455</w:t>
            </w:r>
          </w:p>
        </w:tc>
        <w:tc>
          <w:tcPr>
            <w:tcW w:w="1185" w:type="pct"/>
            <w:noWrap/>
            <w:vAlign w:val="center"/>
          </w:tcPr>
          <w:p w:rsidR="00096ACC" w:rsidRPr="00096ACC" w:rsidRDefault="00096ACC" w:rsidP="004C6476">
            <w:pPr>
              <w:jc w:val="center"/>
              <w:rPr>
                <w:rFonts w:ascii="Arial" w:hAnsi="Arial" w:cs="Arial"/>
                <w:sz w:val="18"/>
                <w:szCs w:val="18"/>
              </w:rPr>
            </w:pPr>
            <w:r w:rsidRPr="00096ACC">
              <w:rPr>
                <w:rFonts w:ascii="Arial" w:hAnsi="Arial" w:cs="Arial"/>
                <w:sz w:val="18"/>
                <w:szCs w:val="18"/>
              </w:rPr>
              <w:t>7,5</w:t>
            </w:r>
          </w:p>
        </w:tc>
      </w:tr>
      <w:tr w:rsidR="00096ACC" w:rsidRPr="00096ACC" w:rsidTr="00096ACC">
        <w:trPr>
          <w:trHeight w:val="21"/>
        </w:trPr>
        <w:tc>
          <w:tcPr>
            <w:tcW w:w="2029" w:type="pct"/>
            <w:noWrap/>
            <w:vAlign w:val="center"/>
          </w:tcPr>
          <w:p w:rsidR="00096ACC" w:rsidRPr="00096ACC" w:rsidRDefault="00096ACC" w:rsidP="00096ACC">
            <w:pPr>
              <w:jc w:val="center"/>
              <w:rPr>
                <w:rFonts w:ascii="Arial" w:hAnsi="Arial" w:cs="Arial"/>
                <w:b/>
                <w:sz w:val="18"/>
                <w:szCs w:val="18"/>
              </w:rPr>
            </w:pPr>
            <w:r w:rsidRPr="00096ACC">
              <w:rPr>
                <w:rFonts w:ascii="Arial" w:hAnsi="Arial" w:cs="Arial"/>
                <w:b/>
                <w:sz w:val="18"/>
                <w:szCs w:val="18"/>
              </w:rPr>
              <w:t>ВСЕГО</w:t>
            </w:r>
          </w:p>
        </w:tc>
        <w:tc>
          <w:tcPr>
            <w:tcW w:w="847" w:type="pct"/>
            <w:noWrap/>
            <w:vAlign w:val="center"/>
          </w:tcPr>
          <w:p w:rsidR="00096ACC" w:rsidRPr="00096ACC" w:rsidRDefault="00096ACC" w:rsidP="00096ACC">
            <w:pPr>
              <w:jc w:val="center"/>
              <w:rPr>
                <w:rFonts w:ascii="Arial" w:hAnsi="Arial" w:cs="Arial"/>
                <w:b/>
                <w:sz w:val="18"/>
                <w:szCs w:val="18"/>
              </w:rPr>
            </w:pPr>
            <w:r w:rsidRPr="00096ACC">
              <w:rPr>
                <w:rFonts w:ascii="Arial" w:hAnsi="Arial" w:cs="Arial"/>
                <w:b/>
                <w:sz w:val="18"/>
                <w:szCs w:val="18"/>
              </w:rPr>
              <w:t>0,009</w:t>
            </w:r>
          </w:p>
        </w:tc>
        <w:tc>
          <w:tcPr>
            <w:tcW w:w="939" w:type="pct"/>
            <w:noWrap/>
            <w:vAlign w:val="center"/>
          </w:tcPr>
          <w:p w:rsidR="00096ACC" w:rsidRPr="00096ACC" w:rsidRDefault="00096ACC" w:rsidP="00096ACC">
            <w:pPr>
              <w:jc w:val="center"/>
              <w:rPr>
                <w:rFonts w:ascii="Arial" w:hAnsi="Arial" w:cs="Arial"/>
                <w:b/>
                <w:sz w:val="18"/>
                <w:szCs w:val="18"/>
              </w:rPr>
            </w:pPr>
            <w:r w:rsidRPr="00096ACC">
              <w:rPr>
                <w:rFonts w:ascii="Arial" w:hAnsi="Arial" w:cs="Arial"/>
                <w:b/>
                <w:sz w:val="18"/>
                <w:szCs w:val="18"/>
              </w:rPr>
              <w:t>0,0714</w:t>
            </w:r>
          </w:p>
        </w:tc>
        <w:tc>
          <w:tcPr>
            <w:tcW w:w="1185" w:type="pct"/>
            <w:noWrap/>
            <w:vAlign w:val="center"/>
          </w:tcPr>
          <w:p w:rsidR="00096ACC" w:rsidRPr="00096ACC" w:rsidRDefault="00096ACC" w:rsidP="00096ACC">
            <w:pPr>
              <w:jc w:val="center"/>
              <w:rPr>
                <w:rFonts w:ascii="Arial" w:hAnsi="Arial" w:cs="Arial"/>
                <w:b/>
                <w:sz w:val="18"/>
                <w:szCs w:val="18"/>
              </w:rPr>
            </w:pPr>
            <w:r w:rsidRPr="00096ACC">
              <w:rPr>
                <w:rFonts w:ascii="Arial" w:hAnsi="Arial" w:cs="Arial"/>
                <w:b/>
                <w:sz w:val="18"/>
                <w:szCs w:val="18"/>
              </w:rPr>
              <w:t>7,9</w:t>
            </w:r>
          </w:p>
        </w:tc>
      </w:tr>
    </w:tbl>
    <w:p w:rsidR="00BF5EBE" w:rsidRPr="006D11FF" w:rsidRDefault="00BF5EBE" w:rsidP="00BF5EBE">
      <w:pPr>
        <w:pStyle w:val="-4"/>
      </w:pPr>
      <w:r>
        <w:t xml:space="preserve">Перспективная величина плотности тепловой нагрузки по сравнении с существующим состоянием не изменяется. </w:t>
      </w:r>
    </w:p>
    <w:p w:rsidR="00BF5EBE" w:rsidRDefault="00BF5EBE" w:rsidP="00BF5EBE">
      <w:pPr>
        <w:pStyle w:val="-1"/>
        <w:numPr>
          <w:ilvl w:val="0"/>
          <w:numId w:val="1"/>
        </w:numPr>
        <w:jc w:val="both"/>
      </w:pPr>
      <w:bookmarkStart w:id="83" w:name="_Toc34829678"/>
      <w:bookmarkStart w:id="84" w:name="_Toc35330982"/>
      <w:r>
        <w:lastRenderedPageBreak/>
        <w:t>Существующие и перспективные балансы тепловой мощности источников тепловой энергии и тепловой нагрузки потребителей</w:t>
      </w:r>
      <w:bookmarkEnd w:id="83"/>
      <w:bookmarkEnd w:id="84"/>
    </w:p>
    <w:p w:rsidR="00BF5EBE" w:rsidRDefault="00BF5EBE" w:rsidP="00BF5EBE">
      <w:pPr>
        <w:pStyle w:val="-2"/>
        <w:numPr>
          <w:ilvl w:val="1"/>
          <w:numId w:val="1"/>
        </w:numPr>
        <w:tabs>
          <w:tab w:val="clear" w:pos="1277"/>
          <w:tab w:val="num" w:pos="1135"/>
        </w:tabs>
        <w:ind w:left="1135"/>
        <w:jc w:val="both"/>
      </w:pPr>
      <w:bookmarkStart w:id="85" w:name="_Toc34829679"/>
      <w:bookmarkStart w:id="86" w:name="_Toc35330983"/>
      <w:r>
        <w:t>Описание существующих и перспективных зон действия систем теплоснабжения и источников тепловой энергии.</w:t>
      </w:r>
      <w:bookmarkEnd w:id="85"/>
      <w:bookmarkEnd w:id="86"/>
    </w:p>
    <w:p w:rsidR="00BF5EBE" w:rsidRDefault="00BF5EBE" w:rsidP="00BF5EBE">
      <w:pPr>
        <w:pStyle w:val="-4"/>
      </w:pPr>
      <w:r>
        <w:t>Зоны действия источников тепловой энергии сельского поселения приведены на рисунках ниже.</w:t>
      </w:r>
      <w:r w:rsidRPr="00EE04E8">
        <w:t xml:space="preserve"> </w:t>
      </w:r>
    </w:p>
    <w:p w:rsidR="003B3BC2" w:rsidRDefault="003B3BC2" w:rsidP="003B3BC2">
      <w:pPr>
        <w:pStyle w:val="-f1"/>
      </w:pPr>
      <w:r>
        <w:rPr>
          <w:noProof/>
        </w:rPr>
        <w:drawing>
          <wp:inline distT="0" distB="0" distL="0" distR="0" wp14:anchorId="15C2D708" wp14:editId="6EC00367">
            <wp:extent cx="5189670" cy="65613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алдинское СП, с. Талда.PNG"/>
                    <pic:cNvPicPr/>
                  </pic:nvPicPr>
                  <pic:blipFill>
                    <a:blip r:embed="rId16">
                      <a:extLst>
                        <a:ext uri="{28A0092B-C50C-407E-A947-70E740481C1C}">
                          <a14:useLocalDpi xmlns:a14="http://schemas.microsoft.com/office/drawing/2010/main" val="0"/>
                        </a:ext>
                      </a:extLst>
                    </a:blip>
                    <a:stretch>
                      <a:fillRect/>
                    </a:stretch>
                  </pic:blipFill>
                  <pic:spPr>
                    <a:xfrm>
                      <a:off x="0" y="0"/>
                      <a:ext cx="5189670" cy="6561389"/>
                    </a:xfrm>
                    <a:prstGeom prst="rect">
                      <a:avLst/>
                    </a:prstGeom>
                  </pic:spPr>
                </pic:pic>
              </a:graphicData>
            </a:graphic>
          </wp:inline>
        </w:drawing>
      </w:r>
    </w:p>
    <w:p w:rsidR="003B3BC2" w:rsidRDefault="003B3BC2" w:rsidP="003B3BC2">
      <w:pPr>
        <w:pStyle w:val="-f1"/>
      </w:pPr>
      <w:bookmarkStart w:id="87" w:name="_Toc34811255"/>
      <w:bookmarkStart w:id="88" w:name="_Toc35331079"/>
      <w:r w:rsidRPr="00A52DA0">
        <w:t>Рисунок</w:t>
      </w:r>
      <w:r w:rsidRPr="00F501CD">
        <w:t xml:space="preserve"> </w:t>
      </w:r>
      <w:r w:rsidR="00BA11E2">
        <w:fldChar w:fldCharType="begin"/>
      </w:r>
      <w:r w:rsidR="00BA11E2">
        <w:instrText xml:space="preserve"> STYLEREF "СТ - 1 заголовок"  \s </w:instrText>
      </w:r>
      <w:r w:rsidR="00BA11E2">
        <w:fldChar w:fldCharType="separate"/>
      </w:r>
      <w:r>
        <w:rPr>
          <w:noProof/>
        </w:rPr>
        <w:t>3</w:t>
      </w:r>
      <w:r w:rsidR="00BA11E2">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Pr>
          <w:noProof/>
        </w:rPr>
        <w:t>1</w:t>
      </w:r>
      <w:r w:rsidRPr="00F501CD">
        <w:fldChar w:fldCharType="end"/>
      </w:r>
      <w:r w:rsidRPr="00F501CD">
        <w:t xml:space="preserve"> – </w:t>
      </w:r>
      <w:r>
        <w:t>Зона действия источников тепловой энергии с. Талда</w:t>
      </w:r>
      <w:bookmarkEnd w:id="87"/>
      <w:bookmarkEnd w:id="88"/>
    </w:p>
    <w:p w:rsidR="003B3BC2" w:rsidRDefault="003B3BC2" w:rsidP="003B3BC2">
      <w:pPr>
        <w:pStyle w:val="-f1"/>
      </w:pPr>
      <w:r>
        <w:rPr>
          <w:noProof/>
        </w:rPr>
        <w:lastRenderedPageBreak/>
        <w:drawing>
          <wp:inline distT="0" distB="0" distL="0" distR="0" wp14:anchorId="574F7AC8" wp14:editId="1F2627F2">
            <wp:extent cx="5608806" cy="6530906"/>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Талдинское СП, с. Сугаш.PNG"/>
                    <pic:cNvPicPr/>
                  </pic:nvPicPr>
                  <pic:blipFill>
                    <a:blip r:embed="rId17">
                      <a:extLst>
                        <a:ext uri="{28A0092B-C50C-407E-A947-70E740481C1C}">
                          <a14:useLocalDpi xmlns:a14="http://schemas.microsoft.com/office/drawing/2010/main" val="0"/>
                        </a:ext>
                      </a:extLst>
                    </a:blip>
                    <a:stretch>
                      <a:fillRect/>
                    </a:stretch>
                  </pic:blipFill>
                  <pic:spPr>
                    <a:xfrm>
                      <a:off x="0" y="0"/>
                      <a:ext cx="5608806" cy="6530906"/>
                    </a:xfrm>
                    <a:prstGeom prst="rect">
                      <a:avLst/>
                    </a:prstGeom>
                  </pic:spPr>
                </pic:pic>
              </a:graphicData>
            </a:graphic>
          </wp:inline>
        </w:drawing>
      </w:r>
    </w:p>
    <w:p w:rsidR="003B3BC2" w:rsidRPr="00E30D4F" w:rsidRDefault="003B3BC2" w:rsidP="003B3BC2">
      <w:pPr>
        <w:pStyle w:val="-f1"/>
      </w:pPr>
      <w:bookmarkStart w:id="89" w:name="_Toc34811256"/>
      <w:bookmarkStart w:id="90" w:name="_Toc35331080"/>
      <w:r w:rsidRPr="00A52DA0">
        <w:t>Рисунок</w:t>
      </w:r>
      <w:r w:rsidRPr="00F501CD">
        <w:t xml:space="preserve"> </w:t>
      </w:r>
      <w:r w:rsidR="00BA11E2">
        <w:fldChar w:fldCharType="begin"/>
      </w:r>
      <w:r w:rsidR="00BA11E2">
        <w:instrText xml:space="preserve"> STYLEREF "СТ - 1 заголовок"  \s </w:instrText>
      </w:r>
      <w:r w:rsidR="00BA11E2">
        <w:fldChar w:fldCharType="separate"/>
      </w:r>
      <w:r>
        <w:rPr>
          <w:noProof/>
        </w:rPr>
        <w:t>3</w:t>
      </w:r>
      <w:r w:rsidR="00BA11E2">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Pr>
          <w:noProof/>
        </w:rPr>
        <w:t>2</w:t>
      </w:r>
      <w:r w:rsidRPr="00F501CD">
        <w:fldChar w:fldCharType="end"/>
      </w:r>
      <w:r w:rsidRPr="00F501CD">
        <w:t xml:space="preserve"> – </w:t>
      </w:r>
      <w:r>
        <w:t>Зона действия источников тепловой энергии с. Сугаш</w:t>
      </w:r>
      <w:bookmarkEnd w:id="89"/>
      <w:bookmarkEnd w:id="90"/>
    </w:p>
    <w:p w:rsidR="003B3BC2" w:rsidRDefault="003B3BC2" w:rsidP="00BF5EBE">
      <w:pPr>
        <w:pStyle w:val="-4"/>
      </w:pPr>
    </w:p>
    <w:p w:rsidR="003B3BC2" w:rsidRDefault="00BF5EBE" w:rsidP="00BF5EBE">
      <w:pPr>
        <w:pStyle w:val="-4"/>
      </w:pPr>
      <w:r>
        <w:t>На территории других населённых пунктов применяется индивидуальное котельно-печное теплоснабжение.</w:t>
      </w:r>
    </w:p>
    <w:p w:rsidR="003B3BC2" w:rsidRDefault="003B3BC2">
      <w:pPr>
        <w:rPr>
          <w:rFonts w:ascii="Arial" w:eastAsiaTheme="minorEastAsia" w:hAnsi="Arial"/>
          <w:lang w:eastAsia="ru-RU"/>
        </w:rPr>
      </w:pPr>
      <w:r>
        <w:br w:type="page"/>
      </w:r>
    </w:p>
    <w:p w:rsidR="00BF5EBE" w:rsidRDefault="00BF5EBE" w:rsidP="00BF5EBE">
      <w:pPr>
        <w:pStyle w:val="-2"/>
        <w:numPr>
          <w:ilvl w:val="1"/>
          <w:numId w:val="1"/>
        </w:numPr>
        <w:tabs>
          <w:tab w:val="clear" w:pos="1277"/>
          <w:tab w:val="num" w:pos="1135"/>
        </w:tabs>
        <w:ind w:left="1135"/>
        <w:jc w:val="both"/>
      </w:pPr>
      <w:bookmarkStart w:id="91" w:name="_Toc34829680"/>
      <w:bookmarkStart w:id="92" w:name="_Toc35330984"/>
      <w:r>
        <w:lastRenderedPageBreak/>
        <w:t>Описание существующих и перспективных зон действия индивидуальных источников тепловой энергии.</w:t>
      </w:r>
      <w:bookmarkEnd w:id="91"/>
      <w:bookmarkEnd w:id="92"/>
    </w:p>
    <w:p w:rsidR="00BF5EBE" w:rsidRPr="006D11FF" w:rsidRDefault="00BF5EBE" w:rsidP="00BF5EBE">
      <w:pPr>
        <w:pStyle w:val="-4"/>
      </w:pPr>
      <w:r>
        <w:t>Зоны действия индивидуальных источников тепловой энергии приведены в п 3.1.</w:t>
      </w:r>
    </w:p>
    <w:p w:rsidR="00BF5EBE" w:rsidRDefault="00BF5EBE" w:rsidP="00BF5EBE">
      <w:pPr>
        <w:pStyle w:val="-2"/>
        <w:numPr>
          <w:ilvl w:val="1"/>
          <w:numId w:val="1"/>
        </w:numPr>
        <w:tabs>
          <w:tab w:val="clear" w:pos="1277"/>
          <w:tab w:val="num" w:pos="1135"/>
        </w:tabs>
        <w:ind w:left="1135"/>
        <w:jc w:val="both"/>
      </w:pPr>
      <w:bookmarkStart w:id="93" w:name="Par98"/>
      <w:bookmarkStart w:id="94" w:name="_Toc34829681"/>
      <w:bookmarkStart w:id="95" w:name="_Toc35330985"/>
      <w:bookmarkEnd w:id="93"/>
      <w:r>
        <w:t>Существующие и перспективные балансы тепловой мощности и тепловой нагрузки потребителей в зонах действия источников тепловой энергии.</w:t>
      </w:r>
      <w:bookmarkEnd w:id="94"/>
      <w:bookmarkEnd w:id="95"/>
    </w:p>
    <w:p w:rsidR="00BF5EBE" w:rsidRPr="00EE04E8" w:rsidRDefault="00BF5EBE" w:rsidP="00BF5EBE">
      <w:pPr>
        <w:pStyle w:val="-4"/>
      </w:pPr>
      <w:r w:rsidRPr="00EE04E8">
        <w:t>Балансы существующей тепловой мощности и перспективной тепловой нагрузки на период с 2019 по 2032 годы приведены в таблице ниже.</w:t>
      </w:r>
    </w:p>
    <w:p w:rsidR="00BF5EBE" w:rsidRPr="00EE04E8" w:rsidRDefault="00BF5EBE" w:rsidP="00BF5EBE">
      <w:pPr>
        <w:rPr>
          <w:rFonts w:ascii="Arial" w:eastAsiaTheme="minorEastAsia" w:hAnsi="Arial"/>
          <w:lang w:eastAsia="ru-RU"/>
        </w:rPr>
      </w:pPr>
    </w:p>
    <w:p w:rsidR="00BF5EBE" w:rsidRPr="00EE04E8" w:rsidRDefault="00BF5EBE" w:rsidP="00BF5EBE">
      <w:pPr>
        <w:keepNext/>
        <w:widowControl w:val="0"/>
        <w:spacing w:before="120" w:after="0" w:line="360" w:lineRule="atLeast"/>
        <w:rPr>
          <w:rFonts w:ascii="Arial" w:eastAsiaTheme="majorEastAsia" w:hAnsi="Arial" w:cstheme="majorBidi"/>
          <w:b/>
          <w:bCs/>
          <w:sz w:val="20"/>
          <w:szCs w:val="18"/>
          <w:lang w:eastAsia="ru-RU"/>
        </w:rPr>
        <w:sectPr w:rsidR="00BF5EBE" w:rsidRPr="00EE04E8" w:rsidSect="00545E53">
          <w:pgSz w:w="11906" w:h="16838" w:code="9"/>
          <w:pgMar w:top="851" w:right="851" w:bottom="851" w:left="1418" w:header="709" w:footer="709" w:gutter="0"/>
          <w:cols w:space="708"/>
          <w:docGrid w:linePitch="360"/>
        </w:sectPr>
      </w:pPr>
    </w:p>
    <w:p w:rsidR="00BF5EBE" w:rsidRPr="00EE04E8" w:rsidRDefault="00BF5EBE" w:rsidP="00BF5EBE">
      <w:pPr>
        <w:pStyle w:val="-f0"/>
        <w:spacing w:before="0"/>
      </w:pPr>
      <w:bookmarkStart w:id="96" w:name="_Toc34809852"/>
      <w:bookmarkStart w:id="97" w:name="_Toc34909897"/>
      <w:bookmarkStart w:id="98" w:name="_Toc35331059"/>
      <w:r w:rsidRPr="003B3BC2">
        <w:lastRenderedPageBreak/>
        <w:t>Таблица</w:t>
      </w:r>
      <w:r w:rsidRPr="00EE04E8">
        <w:t xml:space="preserve"> </w:t>
      </w:r>
      <w:r w:rsidR="00BA11E2">
        <w:fldChar w:fldCharType="begin"/>
      </w:r>
      <w:r w:rsidR="00BA11E2">
        <w:instrText xml:space="preserve"> STYLEREF  \s "СТ - 1 заголовок" </w:instrText>
      </w:r>
      <w:r w:rsidR="00BA11E2">
        <w:fldChar w:fldCharType="separate"/>
      </w:r>
      <w:r>
        <w:rPr>
          <w:noProof/>
        </w:rPr>
        <w:t>3</w:t>
      </w:r>
      <w:r w:rsidR="00BA11E2">
        <w:rPr>
          <w:noProof/>
        </w:rPr>
        <w:fldChar w:fldCharType="end"/>
      </w:r>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96"/>
      <w:bookmarkEnd w:id="97"/>
      <w:bookmarkEnd w:id="98"/>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3B3BC2" w:rsidRPr="00DC4296" w:rsidTr="00545E53">
        <w:trPr>
          <w:cantSplit/>
          <w:trHeight w:val="20"/>
          <w:tblHeader/>
        </w:trPr>
        <w:tc>
          <w:tcPr>
            <w:tcW w:w="0" w:type="auto"/>
            <w:shd w:val="clear" w:color="auto" w:fill="DAEEF3"/>
            <w:noWrap/>
            <w:vAlign w:val="center"/>
            <w:hideMark/>
          </w:tcPr>
          <w:p w:rsidR="003B3BC2" w:rsidRPr="00091C65" w:rsidRDefault="003B3BC2" w:rsidP="00545E53">
            <w:pPr>
              <w:jc w:val="center"/>
              <w:rPr>
                <w:rFonts w:ascii="Arial" w:hAnsi="Arial" w:cs="Arial"/>
                <w:sz w:val="16"/>
                <w:szCs w:val="16"/>
              </w:rPr>
            </w:pPr>
            <w:bookmarkStart w:id="99" w:name="_Toc34809858"/>
            <w:bookmarkStart w:id="100" w:name="_Toc34909898"/>
            <w:r w:rsidRPr="00091C65">
              <w:rPr>
                <w:rFonts w:ascii="Arial" w:hAnsi="Arial" w:cs="Arial"/>
                <w:sz w:val="16"/>
                <w:szCs w:val="16"/>
              </w:rPr>
              <w:t>Наименование</w:t>
            </w:r>
          </w:p>
        </w:tc>
        <w:tc>
          <w:tcPr>
            <w:tcW w:w="0" w:type="auto"/>
            <w:shd w:val="clear" w:color="auto" w:fill="DAEEF3"/>
            <w:noWrap/>
            <w:vAlign w:val="center"/>
            <w:hideMark/>
          </w:tcPr>
          <w:p w:rsidR="003B3BC2" w:rsidRPr="00091C65" w:rsidRDefault="003B3BC2" w:rsidP="00545E53">
            <w:pPr>
              <w:jc w:val="center"/>
              <w:rPr>
                <w:rFonts w:ascii="Arial" w:hAnsi="Arial" w:cs="Arial"/>
                <w:sz w:val="16"/>
                <w:szCs w:val="16"/>
              </w:rPr>
            </w:pPr>
            <w:r w:rsidRPr="00091C65">
              <w:rPr>
                <w:rFonts w:ascii="Arial" w:hAnsi="Arial" w:cs="Arial"/>
                <w:sz w:val="16"/>
                <w:szCs w:val="16"/>
              </w:rPr>
              <w:t>2019</w:t>
            </w:r>
          </w:p>
        </w:tc>
        <w:tc>
          <w:tcPr>
            <w:tcW w:w="0" w:type="auto"/>
            <w:shd w:val="clear" w:color="auto" w:fill="DAEEF3"/>
            <w:noWrap/>
            <w:vAlign w:val="center"/>
            <w:hideMark/>
          </w:tcPr>
          <w:p w:rsidR="003B3BC2" w:rsidRPr="00091C65" w:rsidRDefault="003B3BC2" w:rsidP="00545E53">
            <w:pPr>
              <w:jc w:val="center"/>
              <w:rPr>
                <w:rFonts w:ascii="Arial" w:hAnsi="Arial" w:cs="Arial"/>
                <w:sz w:val="16"/>
                <w:szCs w:val="16"/>
              </w:rPr>
            </w:pPr>
            <w:r w:rsidRPr="00091C65">
              <w:rPr>
                <w:rFonts w:ascii="Arial" w:hAnsi="Arial" w:cs="Arial"/>
                <w:sz w:val="16"/>
                <w:szCs w:val="16"/>
              </w:rPr>
              <w:t>2020</w:t>
            </w:r>
          </w:p>
        </w:tc>
        <w:tc>
          <w:tcPr>
            <w:tcW w:w="0" w:type="auto"/>
            <w:shd w:val="clear" w:color="auto" w:fill="DAEEF3"/>
            <w:noWrap/>
            <w:vAlign w:val="center"/>
            <w:hideMark/>
          </w:tcPr>
          <w:p w:rsidR="003B3BC2" w:rsidRPr="00091C65" w:rsidRDefault="003B3BC2" w:rsidP="00545E53">
            <w:pPr>
              <w:jc w:val="center"/>
              <w:rPr>
                <w:rFonts w:ascii="Arial" w:hAnsi="Arial" w:cs="Arial"/>
                <w:sz w:val="16"/>
                <w:szCs w:val="16"/>
              </w:rPr>
            </w:pPr>
            <w:r w:rsidRPr="00091C65">
              <w:rPr>
                <w:rFonts w:ascii="Arial" w:hAnsi="Arial" w:cs="Arial"/>
                <w:sz w:val="16"/>
                <w:szCs w:val="16"/>
              </w:rPr>
              <w:t>2021</w:t>
            </w:r>
          </w:p>
        </w:tc>
        <w:tc>
          <w:tcPr>
            <w:tcW w:w="0" w:type="auto"/>
            <w:shd w:val="clear" w:color="auto" w:fill="DAEEF3"/>
            <w:noWrap/>
            <w:vAlign w:val="center"/>
            <w:hideMark/>
          </w:tcPr>
          <w:p w:rsidR="003B3BC2" w:rsidRPr="00091C65" w:rsidRDefault="003B3BC2" w:rsidP="00545E53">
            <w:pPr>
              <w:jc w:val="center"/>
              <w:rPr>
                <w:rFonts w:ascii="Arial" w:hAnsi="Arial" w:cs="Arial"/>
                <w:sz w:val="16"/>
                <w:szCs w:val="16"/>
              </w:rPr>
            </w:pPr>
            <w:r w:rsidRPr="00091C65">
              <w:rPr>
                <w:rFonts w:ascii="Arial" w:hAnsi="Arial" w:cs="Arial"/>
                <w:sz w:val="16"/>
                <w:szCs w:val="16"/>
              </w:rPr>
              <w:t>2022</w:t>
            </w:r>
          </w:p>
        </w:tc>
        <w:tc>
          <w:tcPr>
            <w:tcW w:w="0" w:type="auto"/>
            <w:shd w:val="clear" w:color="auto" w:fill="DAEEF3"/>
            <w:noWrap/>
            <w:vAlign w:val="center"/>
            <w:hideMark/>
          </w:tcPr>
          <w:p w:rsidR="003B3BC2" w:rsidRPr="00091C65" w:rsidRDefault="003B3BC2" w:rsidP="00545E53">
            <w:pPr>
              <w:jc w:val="center"/>
              <w:rPr>
                <w:rFonts w:ascii="Arial" w:hAnsi="Arial" w:cs="Arial"/>
                <w:sz w:val="16"/>
                <w:szCs w:val="16"/>
              </w:rPr>
            </w:pPr>
            <w:r w:rsidRPr="00091C65">
              <w:rPr>
                <w:rFonts w:ascii="Arial" w:hAnsi="Arial" w:cs="Arial"/>
                <w:sz w:val="16"/>
                <w:szCs w:val="16"/>
              </w:rPr>
              <w:t>2023</w:t>
            </w:r>
          </w:p>
        </w:tc>
        <w:tc>
          <w:tcPr>
            <w:tcW w:w="0" w:type="auto"/>
            <w:shd w:val="clear" w:color="auto" w:fill="DAEEF3"/>
            <w:noWrap/>
            <w:vAlign w:val="center"/>
            <w:hideMark/>
          </w:tcPr>
          <w:p w:rsidR="003B3BC2" w:rsidRPr="00091C65" w:rsidRDefault="003B3BC2" w:rsidP="00545E53">
            <w:pPr>
              <w:jc w:val="center"/>
              <w:rPr>
                <w:rFonts w:ascii="Arial" w:hAnsi="Arial" w:cs="Arial"/>
                <w:sz w:val="16"/>
                <w:szCs w:val="16"/>
              </w:rPr>
            </w:pPr>
            <w:r w:rsidRPr="00091C65">
              <w:rPr>
                <w:rFonts w:ascii="Arial" w:hAnsi="Arial" w:cs="Arial"/>
                <w:sz w:val="16"/>
                <w:szCs w:val="16"/>
              </w:rPr>
              <w:t>2024</w:t>
            </w:r>
          </w:p>
        </w:tc>
        <w:tc>
          <w:tcPr>
            <w:tcW w:w="0" w:type="auto"/>
            <w:shd w:val="clear" w:color="auto" w:fill="DAEEF3"/>
            <w:noWrap/>
            <w:vAlign w:val="center"/>
            <w:hideMark/>
          </w:tcPr>
          <w:p w:rsidR="003B3BC2" w:rsidRPr="00091C65" w:rsidRDefault="003B3BC2" w:rsidP="00545E53">
            <w:pPr>
              <w:jc w:val="center"/>
              <w:rPr>
                <w:rFonts w:ascii="Arial" w:hAnsi="Arial" w:cs="Arial"/>
                <w:sz w:val="16"/>
                <w:szCs w:val="16"/>
              </w:rPr>
            </w:pPr>
            <w:r w:rsidRPr="00091C65">
              <w:rPr>
                <w:rFonts w:ascii="Arial" w:hAnsi="Arial" w:cs="Arial"/>
                <w:sz w:val="16"/>
                <w:szCs w:val="16"/>
              </w:rPr>
              <w:t>2025</w:t>
            </w:r>
          </w:p>
        </w:tc>
        <w:tc>
          <w:tcPr>
            <w:tcW w:w="0" w:type="auto"/>
            <w:shd w:val="clear" w:color="auto" w:fill="DAEEF3"/>
            <w:noWrap/>
            <w:vAlign w:val="center"/>
            <w:hideMark/>
          </w:tcPr>
          <w:p w:rsidR="003B3BC2" w:rsidRPr="00091C65" w:rsidRDefault="003B3BC2" w:rsidP="00545E53">
            <w:pPr>
              <w:jc w:val="center"/>
              <w:rPr>
                <w:rFonts w:ascii="Arial" w:hAnsi="Arial" w:cs="Arial"/>
                <w:sz w:val="16"/>
                <w:szCs w:val="16"/>
              </w:rPr>
            </w:pPr>
            <w:r w:rsidRPr="00091C65">
              <w:rPr>
                <w:rFonts w:ascii="Arial" w:hAnsi="Arial" w:cs="Arial"/>
                <w:sz w:val="16"/>
                <w:szCs w:val="16"/>
              </w:rPr>
              <w:t>2026</w:t>
            </w:r>
          </w:p>
        </w:tc>
        <w:tc>
          <w:tcPr>
            <w:tcW w:w="0" w:type="auto"/>
            <w:shd w:val="clear" w:color="auto" w:fill="DAEEF3"/>
            <w:noWrap/>
            <w:vAlign w:val="center"/>
            <w:hideMark/>
          </w:tcPr>
          <w:p w:rsidR="003B3BC2" w:rsidRPr="00091C65" w:rsidRDefault="003B3BC2" w:rsidP="00545E53">
            <w:pPr>
              <w:jc w:val="center"/>
              <w:rPr>
                <w:rFonts w:ascii="Arial" w:hAnsi="Arial" w:cs="Arial"/>
                <w:sz w:val="16"/>
                <w:szCs w:val="16"/>
              </w:rPr>
            </w:pPr>
            <w:r w:rsidRPr="00091C65">
              <w:rPr>
                <w:rFonts w:ascii="Arial" w:hAnsi="Arial" w:cs="Arial"/>
                <w:sz w:val="16"/>
                <w:szCs w:val="16"/>
              </w:rPr>
              <w:t>2027</w:t>
            </w:r>
          </w:p>
        </w:tc>
        <w:tc>
          <w:tcPr>
            <w:tcW w:w="0" w:type="auto"/>
            <w:shd w:val="clear" w:color="auto" w:fill="DAEEF3"/>
            <w:noWrap/>
            <w:vAlign w:val="center"/>
            <w:hideMark/>
          </w:tcPr>
          <w:p w:rsidR="003B3BC2" w:rsidRPr="00091C65" w:rsidRDefault="003B3BC2" w:rsidP="00545E53">
            <w:pPr>
              <w:jc w:val="center"/>
              <w:rPr>
                <w:rFonts w:ascii="Arial" w:hAnsi="Arial" w:cs="Arial"/>
                <w:sz w:val="16"/>
                <w:szCs w:val="16"/>
              </w:rPr>
            </w:pPr>
            <w:r w:rsidRPr="00091C65">
              <w:rPr>
                <w:rFonts w:ascii="Arial" w:hAnsi="Arial" w:cs="Arial"/>
                <w:sz w:val="16"/>
                <w:szCs w:val="16"/>
              </w:rPr>
              <w:t>2028</w:t>
            </w:r>
          </w:p>
        </w:tc>
        <w:tc>
          <w:tcPr>
            <w:tcW w:w="0" w:type="auto"/>
            <w:shd w:val="clear" w:color="auto" w:fill="DAEEF3"/>
            <w:noWrap/>
            <w:vAlign w:val="center"/>
            <w:hideMark/>
          </w:tcPr>
          <w:p w:rsidR="003B3BC2" w:rsidRPr="00091C65" w:rsidRDefault="003B3BC2" w:rsidP="00545E53">
            <w:pPr>
              <w:jc w:val="center"/>
              <w:rPr>
                <w:rFonts w:ascii="Arial" w:hAnsi="Arial" w:cs="Arial"/>
                <w:sz w:val="16"/>
                <w:szCs w:val="16"/>
              </w:rPr>
            </w:pPr>
            <w:r w:rsidRPr="00091C65">
              <w:rPr>
                <w:rFonts w:ascii="Arial" w:hAnsi="Arial" w:cs="Arial"/>
                <w:sz w:val="16"/>
                <w:szCs w:val="16"/>
              </w:rPr>
              <w:t>2029</w:t>
            </w:r>
          </w:p>
        </w:tc>
        <w:tc>
          <w:tcPr>
            <w:tcW w:w="0" w:type="auto"/>
            <w:shd w:val="clear" w:color="auto" w:fill="DAEEF3"/>
            <w:noWrap/>
            <w:vAlign w:val="center"/>
            <w:hideMark/>
          </w:tcPr>
          <w:p w:rsidR="003B3BC2" w:rsidRPr="00091C65" w:rsidRDefault="003B3BC2" w:rsidP="00545E53">
            <w:pPr>
              <w:jc w:val="center"/>
              <w:rPr>
                <w:rFonts w:ascii="Arial" w:hAnsi="Arial" w:cs="Arial"/>
                <w:sz w:val="16"/>
                <w:szCs w:val="16"/>
              </w:rPr>
            </w:pPr>
            <w:r w:rsidRPr="00091C65">
              <w:rPr>
                <w:rFonts w:ascii="Arial" w:hAnsi="Arial" w:cs="Arial"/>
                <w:sz w:val="16"/>
                <w:szCs w:val="16"/>
              </w:rPr>
              <w:t>2030</w:t>
            </w:r>
          </w:p>
        </w:tc>
        <w:tc>
          <w:tcPr>
            <w:tcW w:w="0" w:type="auto"/>
            <w:shd w:val="clear" w:color="auto" w:fill="DAEEF3"/>
            <w:noWrap/>
            <w:vAlign w:val="center"/>
            <w:hideMark/>
          </w:tcPr>
          <w:p w:rsidR="003B3BC2" w:rsidRPr="00091C65" w:rsidRDefault="003B3BC2" w:rsidP="00545E53">
            <w:pPr>
              <w:jc w:val="center"/>
              <w:rPr>
                <w:rFonts w:ascii="Arial" w:hAnsi="Arial" w:cs="Arial"/>
                <w:sz w:val="16"/>
                <w:szCs w:val="16"/>
              </w:rPr>
            </w:pPr>
            <w:r w:rsidRPr="00091C65">
              <w:rPr>
                <w:rFonts w:ascii="Arial" w:hAnsi="Arial" w:cs="Arial"/>
                <w:sz w:val="16"/>
                <w:szCs w:val="16"/>
              </w:rPr>
              <w:t>2031</w:t>
            </w:r>
          </w:p>
        </w:tc>
        <w:tc>
          <w:tcPr>
            <w:tcW w:w="0" w:type="auto"/>
            <w:shd w:val="clear" w:color="auto" w:fill="DAEEF3"/>
            <w:noWrap/>
            <w:vAlign w:val="center"/>
            <w:hideMark/>
          </w:tcPr>
          <w:p w:rsidR="003B3BC2" w:rsidRPr="00091C65" w:rsidRDefault="003B3BC2" w:rsidP="00545E53">
            <w:pPr>
              <w:jc w:val="center"/>
              <w:rPr>
                <w:rFonts w:ascii="Arial" w:hAnsi="Arial" w:cs="Arial"/>
                <w:sz w:val="16"/>
                <w:szCs w:val="16"/>
              </w:rPr>
            </w:pPr>
            <w:r w:rsidRPr="00091C65">
              <w:rPr>
                <w:rFonts w:ascii="Arial" w:hAnsi="Arial" w:cs="Arial"/>
                <w:sz w:val="16"/>
                <w:szCs w:val="16"/>
              </w:rPr>
              <w:t>2032</w:t>
            </w:r>
          </w:p>
        </w:tc>
      </w:tr>
      <w:tr w:rsidR="003B3BC2" w:rsidRPr="00DC4296" w:rsidTr="00545E53">
        <w:trPr>
          <w:cantSplit/>
          <w:trHeight w:val="20"/>
        </w:trPr>
        <w:tc>
          <w:tcPr>
            <w:tcW w:w="0" w:type="auto"/>
            <w:noWrap/>
            <w:vAlign w:val="center"/>
            <w:hideMark/>
          </w:tcPr>
          <w:p w:rsidR="003B3BC2" w:rsidRPr="00DC4296" w:rsidRDefault="003B3BC2" w:rsidP="00545E53">
            <w:pPr>
              <w:jc w:val="center"/>
              <w:rPr>
                <w:rFonts w:ascii="Arial" w:hAnsi="Arial" w:cs="Arial"/>
                <w:b/>
                <w:sz w:val="16"/>
                <w:szCs w:val="16"/>
              </w:rPr>
            </w:pPr>
            <w:r w:rsidRPr="00DC4296">
              <w:rPr>
                <w:rFonts w:ascii="Arial" w:hAnsi="Arial" w:cs="Arial"/>
                <w:b/>
                <w:sz w:val="16"/>
                <w:szCs w:val="16"/>
              </w:rPr>
              <w:t>Котельная № 18 (с. Талда)</w:t>
            </w:r>
          </w:p>
        </w:tc>
        <w:tc>
          <w:tcPr>
            <w:tcW w:w="0" w:type="auto"/>
            <w:noWrap/>
            <w:vAlign w:val="center"/>
            <w:hideMark/>
          </w:tcPr>
          <w:p w:rsidR="003B3BC2" w:rsidRPr="00DC4296" w:rsidRDefault="003B3BC2" w:rsidP="00545E53">
            <w:pPr>
              <w:jc w:val="center"/>
              <w:rPr>
                <w:rFonts w:ascii="Arial" w:hAnsi="Arial" w:cs="Arial"/>
                <w:b/>
                <w:sz w:val="16"/>
                <w:szCs w:val="16"/>
              </w:rPr>
            </w:pPr>
          </w:p>
        </w:tc>
        <w:tc>
          <w:tcPr>
            <w:tcW w:w="0" w:type="auto"/>
            <w:noWrap/>
            <w:vAlign w:val="center"/>
            <w:hideMark/>
          </w:tcPr>
          <w:p w:rsidR="003B3BC2" w:rsidRPr="00DC4296" w:rsidRDefault="003B3BC2" w:rsidP="00545E53">
            <w:pPr>
              <w:jc w:val="center"/>
              <w:rPr>
                <w:rFonts w:ascii="Arial" w:hAnsi="Arial" w:cs="Arial"/>
                <w:b/>
                <w:sz w:val="16"/>
                <w:szCs w:val="16"/>
              </w:rPr>
            </w:pPr>
          </w:p>
        </w:tc>
        <w:tc>
          <w:tcPr>
            <w:tcW w:w="0" w:type="auto"/>
            <w:noWrap/>
            <w:vAlign w:val="center"/>
            <w:hideMark/>
          </w:tcPr>
          <w:p w:rsidR="003B3BC2" w:rsidRPr="00DC4296" w:rsidRDefault="003B3BC2" w:rsidP="00545E53">
            <w:pPr>
              <w:jc w:val="center"/>
              <w:rPr>
                <w:rFonts w:ascii="Arial" w:hAnsi="Arial" w:cs="Arial"/>
                <w:b/>
                <w:sz w:val="16"/>
                <w:szCs w:val="16"/>
              </w:rPr>
            </w:pPr>
          </w:p>
        </w:tc>
        <w:tc>
          <w:tcPr>
            <w:tcW w:w="0" w:type="auto"/>
            <w:noWrap/>
            <w:vAlign w:val="center"/>
            <w:hideMark/>
          </w:tcPr>
          <w:p w:rsidR="003B3BC2" w:rsidRPr="00DC4296" w:rsidRDefault="003B3BC2" w:rsidP="00545E53">
            <w:pPr>
              <w:jc w:val="center"/>
              <w:rPr>
                <w:rFonts w:ascii="Arial" w:hAnsi="Arial" w:cs="Arial"/>
                <w:b/>
                <w:sz w:val="16"/>
                <w:szCs w:val="16"/>
              </w:rPr>
            </w:pPr>
          </w:p>
        </w:tc>
        <w:tc>
          <w:tcPr>
            <w:tcW w:w="0" w:type="auto"/>
            <w:noWrap/>
            <w:vAlign w:val="center"/>
            <w:hideMark/>
          </w:tcPr>
          <w:p w:rsidR="003B3BC2" w:rsidRPr="00DC4296" w:rsidRDefault="003B3BC2" w:rsidP="00545E53">
            <w:pPr>
              <w:jc w:val="center"/>
              <w:rPr>
                <w:rFonts w:ascii="Arial" w:hAnsi="Arial" w:cs="Arial"/>
                <w:b/>
                <w:sz w:val="16"/>
                <w:szCs w:val="16"/>
              </w:rPr>
            </w:pPr>
          </w:p>
        </w:tc>
        <w:tc>
          <w:tcPr>
            <w:tcW w:w="0" w:type="auto"/>
            <w:noWrap/>
            <w:vAlign w:val="center"/>
            <w:hideMark/>
          </w:tcPr>
          <w:p w:rsidR="003B3BC2" w:rsidRPr="00DC4296" w:rsidRDefault="003B3BC2" w:rsidP="00545E53">
            <w:pPr>
              <w:jc w:val="center"/>
              <w:rPr>
                <w:rFonts w:ascii="Arial" w:hAnsi="Arial" w:cs="Arial"/>
                <w:b/>
                <w:sz w:val="16"/>
                <w:szCs w:val="16"/>
              </w:rPr>
            </w:pPr>
          </w:p>
        </w:tc>
        <w:tc>
          <w:tcPr>
            <w:tcW w:w="0" w:type="auto"/>
            <w:noWrap/>
            <w:vAlign w:val="center"/>
            <w:hideMark/>
          </w:tcPr>
          <w:p w:rsidR="003B3BC2" w:rsidRPr="00DC4296" w:rsidRDefault="003B3BC2" w:rsidP="00545E53">
            <w:pPr>
              <w:jc w:val="center"/>
              <w:rPr>
                <w:rFonts w:ascii="Arial" w:hAnsi="Arial" w:cs="Arial"/>
                <w:b/>
                <w:sz w:val="16"/>
                <w:szCs w:val="16"/>
              </w:rPr>
            </w:pPr>
          </w:p>
        </w:tc>
        <w:tc>
          <w:tcPr>
            <w:tcW w:w="0" w:type="auto"/>
            <w:noWrap/>
            <w:vAlign w:val="center"/>
            <w:hideMark/>
          </w:tcPr>
          <w:p w:rsidR="003B3BC2" w:rsidRPr="00DC4296" w:rsidRDefault="003B3BC2" w:rsidP="00545E53">
            <w:pPr>
              <w:jc w:val="center"/>
              <w:rPr>
                <w:rFonts w:ascii="Arial" w:hAnsi="Arial" w:cs="Arial"/>
                <w:b/>
                <w:sz w:val="16"/>
                <w:szCs w:val="16"/>
              </w:rPr>
            </w:pPr>
          </w:p>
        </w:tc>
        <w:tc>
          <w:tcPr>
            <w:tcW w:w="0" w:type="auto"/>
            <w:noWrap/>
            <w:vAlign w:val="center"/>
            <w:hideMark/>
          </w:tcPr>
          <w:p w:rsidR="003B3BC2" w:rsidRPr="00DC4296" w:rsidRDefault="003B3BC2" w:rsidP="00545E53">
            <w:pPr>
              <w:jc w:val="center"/>
              <w:rPr>
                <w:rFonts w:ascii="Arial" w:hAnsi="Arial" w:cs="Arial"/>
                <w:b/>
                <w:sz w:val="16"/>
                <w:szCs w:val="16"/>
              </w:rPr>
            </w:pPr>
          </w:p>
        </w:tc>
        <w:tc>
          <w:tcPr>
            <w:tcW w:w="0" w:type="auto"/>
            <w:noWrap/>
            <w:vAlign w:val="center"/>
            <w:hideMark/>
          </w:tcPr>
          <w:p w:rsidR="003B3BC2" w:rsidRPr="00DC4296" w:rsidRDefault="003B3BC2" w:rsidP="00545E53">
            <w:pPr>
              <w:jc w:val="center"/>
              <w:rPr>
                <w:rFonts w:ascii="Arial" w:hAnsi="Arial" w:cs="Arial"/>
                <w:b/>
                <w:sz w:val="16"/>
                <w:szCs w:val="16"/>
              </w:rPr>
            </w:pPr>
          </w:p>
        </w:tc>
        <w:tc>
          <w:tcPr>
            <w:tcW w:w="0" w:type="auto"/>
            <w:noWrap/>
            <w:vAlign w:val="center"/>
            <w:hideMark/>
          </w:tcPr>
          <w:p w:rsidR="003B3BC2" w:rsidRPr="00DC4296" w:rsidRDefault="003B3BC2" w:rsidP="00545E53">
            <w:pPr>
              <w:jc w:val="center"/>
              <w:rPr>
                <w:rFonts w:ascii="Arial" w:hAnsi="Arial" w:cs="Arial"/>
                <w:b/>
                <w:sz w:val="16"/>
                <w:szCs w:val="16"/>
              </w:rPr>
            </w:pPr>
          </w:p>
        </w:tc>
        <w:tc>
          <w:tcPr>
            <w:tcW w:w="0" w:type="auto"/>
            <w:noWrap/>
            <w:vAlign w:val="center"/>
            <w:hideMark/>
          </w:tcPr>
          <w:p w:rsidR="003B3BC2" w:rsidRPr="00DC4296" w:rsidRDefault="003B3BC2" w:rsidP="00545E53">
            <w:pPr>
              <w:jc w:val="center"/>
              <w:rPr>
                <w:rFonts w:ascii="Arial" w:hAnsi="Arial" w:cs="Arial"/>
                <w:b/>
                <w:sz w:val="16"/>
                <w:szCs w:val="16"/>
              </w:rPr>
            </w:pPr>
          </w:p>
        </w:tc>
        <w:tc>
          <w:tcPr>
            <w:tcW w:w="0" w:type="auto"/>
            <w:noWrap/>
            <w:vAlign w:val="center"/>
            <w:hideMark/>
          </w:tcPr>
          <w:p w:rsidR="003B3BC2" w:rsidRPr="00DC4296" w:rsidRDefault="003B3BC2" w:rsidP="00545E53">
            <w:pPr>
              <w:jc w:val="center"/>
              <w:rPr>
                <w:rFonts w:ascii="Arial" w:hAnsi="Arial" w:cs="Arial"/>
                <w:b/>
                <w:sz w:val="16"/>
                <w:szCs w:val="16"/>
              </w:rPr>
            </w:pPr>
          </w:p>
        </w:tc>
        <w:tc>
          <w:tcPr>
            <w:tcW w:w="0" w:type="auto"/>
            <w:noWrap/>
            <w:vAlign w:val="center"/>
            <w:hideMark/>
          </w:tcPr>
          <w:p w:rsidR="003B3BC2" w:rsidRPr="00DC4296" w:rsidRDefault="003B3BC2" w:rsidP="00545E53">
            <w:pPr>
              <w:jc w:val="center"/>
              <w:rPr>
                <w:rFonts w:ascii="Arial" w:hAnsi="Arial" w:cs="Arial"/>
                <w:b/>
                <w:sz w:val="16"/>
                <w:szCs w:val="16"/>
              </w:rPr>
            </w:pP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Установленная тепловая мощность,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Ограничения тепловой мощности,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Располагаемая тепловая мощность,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0,3400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Собственные нужды,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0,0051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0,0051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0,0051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0,0051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0,0051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0,0051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0,0051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0,0051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0,0051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0,0051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0,0051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0,0051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0,0051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0,0051</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Тепловая мощность нетто,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0,3349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0,3349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0,3349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0,3349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0,3349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0,3349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0,3349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0,3349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0,3349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0,3349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0,3349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0,3349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0,3349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0,3349</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Подключенная нагрузка на коллекторах,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0,0327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0,0327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0,0327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0,0327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0,0327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0,0327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0,0327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0,0327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0,0327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0,0327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0,0327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0,0327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0,0327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0,0327</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Тепловые потери в тепловой сети,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0,0068</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Подключенная нагрузка в горячей воде, Гкал/ч, в том числе:</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Жилые здания</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Общественные здания</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Прочие в горячей воде</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 отопительная тепловая нагрузка,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 вентиляционная тепловая нагрузка,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Нагрузка ГВС средняя за сутки,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Максимальная тепловая нагрузка ГВС,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Подключенная тепловая нагрузка в паре,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Подключенная нагрузка всего,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0,0259</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Резерв(+)/ дефицит(-) тепловой мощности (</w:t>
            </w:r>
            <w:proofErr w:type="spellStart"/>
            <w:r w:rsidRPr="00DC4296">
              <w:rPr>
                <w:rFonts w:ascii="Arial" w:hAnsi="Arial" w:cs="Arial"/>
                <w:sz w:val="16"/>
                <w:szCs w:val="16"/>
              </w:rPr>
              <w:t>нр</w:t>
            </w:r>
            <w:proofErr w:type="spellEnd"/>
            <w:r w:rsidRPr="00DC4296">
              <w:rPr>
                <w:rFonts w:ascii="Arial" w:hAnsi="Arial" w:cs="Arial"/>
                <w:sz w:val="16"/>
                <w:szCs w:val="16"/>
              </w:rPr>
              <w:t>),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0,3023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0,3023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0,3023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0,3023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0,3023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0,3023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0,3023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0,3023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0,3023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0,3023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0,3023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0,3023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0,3023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0,3023</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Доля резерва (</w:t>
            </w:r>
            <w:proofErr w:type="spellStart"/>
            <w:r w:rsidRPr="00DC4296">
              <w:rPr>
                <w:rFonts w:ascii="Arial" w:hAnsi="Arial" w:cs="Arial"/>
                <w:sz w:val="16"/>
                <w:szCs w:val="16"/>
              </w:rPr>
              <w:t>нр</w:t>
            </w:r>
            <w:proofErr w:type="spellEnd"/>
            <w:r w:rsidRPr="00DC4296">
              <w:rPr>
                <w:rFonts w:ascii="Arial" w:hAnsi="Arial" w:cs="Arial"/>
                <w:sz w:val="16"/>
                <w:szCs w:val="16"/>
              </w:rPr>
              <w:t>), %</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90,25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90,25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90,25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90,25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90,25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90,25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90,25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90,25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90,25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90,25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90,25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90,25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90,25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90,25</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Мощность наиболее крупного котла,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0,17</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Тепловая мощность нетто в аварийном режиме,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0,1675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0,1675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0,1675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0,1675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0,1675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0,1675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0,1675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0,1675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0,1675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0,1675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0,1675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0,1675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0,1675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0,1675</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Тепловая нагрузка в аварийном режиме (89% </w:t>
            </w:r>
            <w:proofErr w:type="spellStart"/>
            <w:r w:rsidRPr="00DC4296">
              <w:rPr>
                <w:rFonts w:ascii="Arial" w:hAnsi="Arial" w:cs="Arial"/>
                <w:sz w:val="16"/>
                <w:szCs w:val="16"/>
              </w:rPr>
              <w:t>Qотопл</w:t>
            </w:r>
            <w:proofErr w:type="spellEnd"/>
            <w:r w:rsidRPr="00DC4296">
              <w:rPr>
                <w:rFonts w:ascii="Arial" w:hAnsi="Arial" w:cs="Arial"/>
                <w:sz w:val="16"/>
                <w:szCs w:val="16"/>
              </w:rPr>
              <w:t>.) СП 124.13330.2012</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0,0231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0,0231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0,0231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0,0231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0,0231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0,0231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0,0231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0,0231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0,0231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0,0231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0,0231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0,0231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0,0231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0,0231</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Резерв(+)/ дефицит(-) тепловой мощности (ар),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0,1376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0,1376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0,1376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0,1376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0,1376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0,1376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0,1376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0,1376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0,1376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0,1376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0,1376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0,1376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0,1376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0,1376</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Доля резерва (ар), %</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82,20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82,20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82,20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82,20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82,20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82,20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82,20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82,20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82,20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82,20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82,20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82,20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82,20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82,20</w:t>
            </w:r>
          </w:p>
        </w:tc>
      </w:tr>
      <w:tr w:rsidR="003B3BC2" w:rsidRPr="00DC4296" w:rsidTr="00545E53">
        <w:trPr>
          <w:cantSplit/>
          <w:trHeight w:val="20"/>
        </w:trPr>
        <w:tc>
          <w:tcPr>
            <w:tcW w:w="0" w:type="auto"/>
            <w:noWrap/>
            <w:vAlign w:val="center"/>
            <w:hideMark/>
          </w:tcPr>
          <w:p w:rsidR="003B3BC2" w:rsidRPr="00DC4296" w:rsidRDefault="003B3BC2" w:rsidP="00545E53">
            <w:pPr>
              <w:jc w:val="center"/>
              <w:rPr>
                <w:rFonts w:ascii="Arial" w:hAnsi="Arial" w:cs="Arial"/>
                <w:b/>
                <w:sz w:val="16"/>
                <w:szCs w:val="16"/>
              </w:rPr>
            </w:pPr>
            <w:r w:rsidRPr="00DC4296">
              <w:rPr>
                <w:rFonts w:ascii="Arial" w:hAnsi="Arial" w:cs="Arial"/>
                <w:b/>
                <w:sz w:val="16"/>
                <w:szCs w:val="16"/>
              </w:rPr>
              <w:t>Котельная № 19 (с. Сугаш)</w:t>
            </w: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Установленная тепловая мощность,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Ограничения тепловой мощности,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Располагаемая тепловая мощность,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0,4000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Собственные нужды,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0,0060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Тепловая мощность нетто,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0,3940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0,3940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0,3940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0,3940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0,3940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0,3940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0,3940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0,3940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0,3940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0,3940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0,3940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0,3940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0,3940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0,3940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Подключенная нагрузка на коллекторах,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0,0574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0,0574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0,0574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0,0574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0,0574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0,0574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0,0574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0,0574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0,0574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0,0574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0,0574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0,0574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0,0574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0,0574</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Тепловые потери в тепловой сети,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0,0119</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Подключенная нагрузка в горячей воде, Гкал/ч, в том числе:</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lastRenderedPageBreak/>
              <w:t xml:space="preserve">        Жилые здания</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Общественные здания</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0,0438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0,0438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0,0438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0,0438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0,0438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0,0438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0,0438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0,0438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0,0438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0,0438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0,0438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0,0438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0,0438</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0,0438</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Прочие в горячей воде</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 отопительная тепловая нагрузка,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 вентиляционная тепловая нагрузка,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Нагрузка ГВС средняя за сутки,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Максимальная тепловая нагрузка ГВС,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Подключенная тепловая нагрузка в паре,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Подключенная нагрузка всего,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0,0455</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Резерв(+)/ дефицит(-) тепловой мощности (</w:t>
            </w:r>
            <w:proofErr w:type="spellStart"/>
            <w:r w:rsidRPr="00DC4296">
              <w:rPr>
                <w:rFonts w:ascii="Arial" w:hAnsi="Arial" w:cs="Arial"/>
                <w:sz w:val="16"/>
                <w:szCs w:val="16"/>
              </w:rPr>
              <w:t>нр</w:t>
            </w:r>
            <w:proofErr w:type="spellEnd"/>
            <w:r w:rsidRPr="00DC4296">
              <w:rPr>
                <w:rFonts w:ascii="Arial" w:hAnsi="Arial" w:cs="Arial"/>
                <w:sz w:val="16"/>
                <w:szCs w:val="16"/>
              </w:rPr>
              <w:t>),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0,3366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0,3366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0,3366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0,3366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0,3366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0,3366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0,3366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0,3366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0,3366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0,3366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0,3366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0,3366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0,3366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0,3366</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Доля резерва (</w:t>
            </w:r>
            <w:proofErr w:type="spellStart"/>
            <w:r w:rsidRPr="00DC4296">
              <w:rPr>
                <w:rFonts w:ascii="Arial" w:hAnsi="Arial" w:cs="Arial"/>
                <w:sz w:val="16"/>
                <w:szCs w:val="16"/>
              </w:rPr>
              <w:t>нр</w:t>
            </w:r>
            <w:proofErr w:type="spellEnd"/>
            <w:r w:rsidRPr="00DC4296">
              <w:rPr>
                <w:rFonts w:ascii="Arial" w:hAnsi="Arial" w:cs="Arial"/>
                <w:sz w:val="16"/>
                <w:szCs w:val="16"/>
              </w:rPr>
              <w:t>), %</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85,44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85,44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85,44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85,44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85,44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85,44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85,44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85,44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85,44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85,44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85,44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85,44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85,44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85,44</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Мощность наиболее крупного котла,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Тепловая мощность нетто в аварийном режиме,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0,1970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0,1970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0,1970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0,1970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0,1970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0,1970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0,1970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0,1970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0,1970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0,1970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0,1970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0,1970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0,1970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0,1970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Тепловая нагрузка в аварийном режиме (89% </w:t>
            </w:r>
            <w:proofErr w:type="spellStart"/>
            <w:r w:rsidRPr="00DC4296">
              <w:rPr>
                <w:rFonts w:ascii="Arial" w:hAnsi="Arial" w:cs="Arial"/>
                <w:sz w:val="16"/>
                <w:szCs w:val="16"/>
              </w:rPr>
              <w:t>Qотопл</w:t>
            </w:r>
            <w:proofErr w:type="spellEnd"/>
            <w:r w:rsidRPr="00DC4296">
              <w:rPr>
                <w:rFonts w:ascii="Arial" w:hAnsi="Arial" w:cs="Arial"/>
                <w:sz w:val="16"/>
                <w:szCs w:val="16"/>
              </w:rPr>
              <w:t>.) СП 124.13330.2012</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0,0405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0,0405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0,0405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0,0405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0,0405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0,0405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0,0405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0,0405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0,0405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0,0405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0,0405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0,0405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0,0405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0,0405</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Резерв(+)/ дефицит(-) тепловой мощности (ар),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0,1446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0,1446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0,1446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0,1446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0,1446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0,1446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0,1446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0,1446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0,1446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0,1446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0,1446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0,1446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0,1446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0,1446</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Доля резерва (ар), %</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73,42</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73,42</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73,42</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73,42</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73,42</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73,42</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73,42</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73,42</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73,42</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73,42</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73,42</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73,42</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73,42</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73,42</w:t>
            </w:r>
          </w:p>
        </w:tc>
      </w:tr>
      <w:tr w:rsidR="003B3BC2" w:rsidRPr="00DC4296" w:rsidTr="00545E53">
        <w:trPr>
          <w:cantSplit/>
          <w:trHeight w:val="20"/>
        </w:trPr>
        <w:tc>
          <w:tcPr>
            <w:tcW w:w="0" w:type="auto"/>
            <w:noWrap/>
            <w:vAlign w:val="center"/>
            <w:hideMark/>
          </w:tcPr>
          <w:p w:rsidR="003B3BC2" w:rsidRPr="00DC4296" w:rsidRDefault="003B3BC2" w:rsidP="00545E53">
            <w:pPr>
              <w:jc w:val="center"/>
              <w:rPr>
                <w:rFonts w:ascii="Arial" w:hAnsi="Arial" w:cs="Arial"/>
                <w:b/>
                <w:sz w:val="16"/>
                <w:szCs w:val="16"/>
              </w:rPr>
            </w:pPr>
            <w:r w:rsidRPr="00DC4296">
              <w:rPr>
                <w:rFonts w:ascii="Arial" w:hAnsi="Arial" w:cs="Arial"/>
                <w:b/>
                <w:sz w:val="16"/>
                <w:szCs w:val="16"/>
              </w:rPr>
              <w:t>Талдинское сельское поселение</w:t>
            </w: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Установленная тепловая мощность,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Ограничения тепловой мощности,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Располагаемая тепловая мощность,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0,7400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Собственные нужды,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0,0111</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0,0111</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Тепловая мощность нетто,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0,7289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0,7289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0,7289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0,7289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0,7289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0,7289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0,7289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0,7289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0,7289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0,7289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0,7289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0,7289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0,7289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0,7289</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Подключенная нагрузка на коллекторах,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0,0900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0,0900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0,0900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0,0900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0,0900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0,0900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0,0900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0,0900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0,0900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0,0900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0,0900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0,0900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0,0900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0,0900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Тепловые потери в тепловой сети,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0,0186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0,0186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0,0186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0,0186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0,0186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0,0186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0,0186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0,0186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0,0186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0,0186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0,0186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0,0186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0,0186</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0,0186</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Подключенная нагрузка в горячей воде, Гкал/ч, в том числе:</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Жилые здания</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Общественные здания</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0,0697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0,0697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0,0697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0,0697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0,0697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0,0697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0,0697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0,0697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0,0697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0,0697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0,0697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0,0697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0,0697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0,0697</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Прочие в горячей воде</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0,0017</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 отопительная тепловая нагрузка,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 вентиляционная тепловая нагрузка,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Нагрузка ГВС средняя за сутки,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Максимальная тепловая нагрузка ГВС,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Подключенная тепловая нагрузка в паре,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lastRenderedPageBreak/>
              <w:t>Подключенная нагрузка всего,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0,0714</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Резерв(+)/ дефицит(-) тепловой мощности (</w:t>
            </w:r>
            <w:proofErr w:type="spellStart"/>
            <w:r w:rsidRPr="00DC4296">
              <w:rPr>
                <w:rFonts w:ascii="Arial" w:hAnsi="Arial" w:cs="Arial"/>
                <w:sz w:val="16"/>
                <w:szCs w:val="16"/>
              </w:rPr>
              <w:t>нр</w:t>
            </w:r>
            <w:proofErr w:type="spellEnd"/>
            <w:r w:rsidRPr="00DC4296">
              <w:rPr>
                <w:rFonts w:ascii="Arial" w:hAnsi="Arial" w:cs="Arial"/>
                <w:sz w:val="16"/>
                <w:szCs w:val="16"/>
              </w:rPr>
              <w:t>),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0,6389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0,6389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0,6389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0,6389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0,6389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0,6389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0,6389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0,6389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0,6389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0,6389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0,6389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0,6389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0,6389</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0,6389</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Доля резерва (</w:t>
            </w:r>
            <w:proofErr w:type="spellStart"/>
            <w:r w:rsidRPr="00DC4296">
              <w:rPr>
                <w:rFonts w:ascii="Arial" w:hAnsi="Arial" w:cs="Arial"/>
                <w:sz w:val="16"/>
                <w:szCs w:val="16"/>
              </w:rPr>
              <w:t>нр</w:t>
            </w:r>
            <w:proofErr w:type="spellEnd"/>
            <w:r w:rsidRPr="00DC4296">
              <w:rPr>
                <w:rFonts w:ascii="Arial" w:hAnsi="Arial" w:cs="Arial"/>
                <w:sz w:val="16"/>
                <w:szCs w:val="16"/>
              </w:rPr>
              <w:t>), %</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87,65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87,65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87,65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87,65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87,65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87,65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87,65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87,65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87,65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87,65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87,65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87,65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87,65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87,65</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Мощность наиболее крупного котла,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0,37</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0,37</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Тепловая мощность нетто в аварийном режиме,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0,3645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0,3645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0,3645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0,3645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0,3645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0,3645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0,3645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0,3645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0,3645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0,3645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0,3645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0,3645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0,3645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0,3645</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Тепловая нагрузка в аварийном режиме (89% </w:t>
            </w:r>
            <w:proofErr w:type="spellStart"/>
            <w:r w:rsidRPr="00DC4296">
              <w:rPr>
                <w:rFonts w:ascii="Arial" w:hAnsi="Arial" w:cs="Arial"/>
                <w:sz w:val="16"/>
                <w:szCs w:val="16"/>
              </w:rPr>
              <w:t>Qотопл</w:t>
            </w:r>
            <w:proofErr w:type="spellEnd"/>
            <w:r w:rsidRPr="00DC4296">
              <w:rPr>
                <w:rFonts w:ascii="Arial" w:hAnsi="Arial" w:cs="Arial"/>
                <w:sz w:val="16"/>
                <w:szCs w:val="16"/>
              </w:rPr>
              <w:t>.) СП 124.13330.2012</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0,0635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0,0635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0,0635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0,0635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0,0635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0,0635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0,0635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0,0635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0,0635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0,0635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0,0635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0,0635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0,0635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0,0635</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Резерв(+)/ дефицит(-) тепловой мощности (ар), Гкал/ч</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0,2823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0,2823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0,2823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0,2823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0,2823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0,2823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0,2823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0,2823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0,2823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0,2823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0,2823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0,2823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0,2823</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0,2823</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Доля резерва (ар), %</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77,45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77,45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77,45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77,45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77,45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77,45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77,45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77,45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77,45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77,45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77,45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77,45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77,45</w:t>
            </w:r>
          </w:p>
        </w:tc>
        <w:tc>
          <w:tcPr>
            <w:tcW w:w="0" w:type="auto"/>
            <w:noWrap/>
            <w:vAlign w:val="center"/>
            <w:hideMark/>
          </w:tcPr>
          <w:p w:rsidR="003B3BC2" w:rsidRPr="00DC4296" w:rsidRDefault="003B3BC2" w:rsidP="00545E53">
            <w:pPr>
              <w:jc w:val="center"/>
              <w:rPr>
                <w:rFonts w:ascii="Arial" w:hAnsi="Arial" w:cs="Arial"/>
                <w:sz w:val="16"/>
                <w:szCs w:val="16"/>
              </w:rPr>
            </w:pPr>
            <w:r w:rsidRPr="00DC4296">
              <w:rPr>
                <w:rFonts w:ascii="Arial" w:hAnsi="Arial" w:cs="Arial"/>
                <w:sz w:val="16"/>
                <w:szCs w:val="16"/>
              </w:rPr>
              <w:t>77,45</w:t>
            </w:r>
          </w:p>
        </w:tc>
      </w:tr>
      <w:tr w:rsidR="003B3BC2" w:rsidRPr="00DC4296" w:rsidTr="00545E53">
        <w:trPr>
          <w:cantSplit/>
          <w:trHeight w:val="20"/>
        </w:trPr>
        <w:tc>
          <w:tcPr>
            <w:tcW w:w="0" w:type="auto"/>
            <w:noWrap/>
            <w:vAlign w:val="center"/>
            <w:hideMark/>
          </w:tcPr>
          <w:p w:rsidR="003B3BC2" w:rsidRPr="00DC4296" w:rsidRDefault="003B3BC2" w:rsidP="00545E53">
            <w:pPr>
              <w:jc w:val="center"/>
              <w:rPr>
                <w:rFonts w:ascii="Arial" w:hAnsi="Arial" w:cs="Arial"/>
                <w:b/>
                <w:sz w:val="16"/>
                <w:szCs w:val="16"/>
              </w:rPr>
            </w:pPr>
            <w:r w:rsidRPr="00DC4296">
              <w:rPr>
                <w:rFonts w:ascii="Arial" w:hAnsi="Arial" w:cs="Arial"/>
                <w:b/>
                <w:sz w:val="16"/>
                <w:szCs w:val="16"/>
              </w:rPr>
              <w:t>МО "Усть-Коксинский район"</w:t>
            </w: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c>
          <w:tcPr>
            <w:tcW w:w="0" w:type="auto"/>
            <w:noWrap/>
            <w:vAlign w:val="center"/>
            <w:hideMark/>
          </w:tcPr>
          <w:p w:rsidR="003B3BC2" w:rsidRPr="00DC4296" w:rsidRDefault="003B3BC2" w:rsidP="00545E53">
            <w:pPr>
              <w:jc w:val="center"/>
              <w:rPr>
                <w:rFonts w:ascii="Arial" w:hAnsi="Arial" w:cs="Arial"/>
                <w:sz w:val="16"/>
                <w:szCs w:val="16"/>
              </w:rPr>
            </w:pP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Установленная тепловая мощность, Гкал/ч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Ограничения тепловой мощности,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Располагаемая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14,8500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Собственные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0,2898</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Тепловая мощность нетто,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14,5602</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Подключенная нагрузка на коллекторах,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3,5575</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Тепловые потери в тепловой сети,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1,5444</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Подключенная нагрузка в горячей воде,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Жилые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0,2061</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Общественные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1,7268</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Прочие в горячей воде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0,0802</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Отопительно-вентиляционная тепловая  нагрузка,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 отопительная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 вентиляционная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Нагрузка ГВС средняя за сутки,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            Тепловая нагрузка на технологические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Максимальная тепловая нагрузка ГВС,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Подключенная тепловая нагрузка в паре,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0,00</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Подключенная нагрузка всего,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2,0131</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Резерв(+)/ дефицит(-) тепловой мощности (</w:t>
            </w:r>
            <w:proofErr w:type="spellStart"/>
            <w:r w:rsidRPr="00DC4296">
              <w:rPr>
                <w:rFonts w:ascii="Arial" w:hAnsi="Arial" w:cs="Arial"/>
                <w:sz w:val="16"/>
                <w:szCs w:val="16"/>
              </w:rPr>
              <w:t>нр</w:t>
            </w:r>
            <w:proofErr w:type="spellEnd"/>
            <w:r w:rsidRPr="00DC4296">
              <w:rPr>
                <w:rFonts w:ascii="Arial" w:hAnsi="Arial" w:cs="Arial"/>
                <w:sz w:val="16"/>
                <w:szCs w:val="16"/>
              </w:rPr>
              <w:t>),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11,0028</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Доля резерва (</w:t>
            </w:r>
            <w:proofErr w:type="spellStart"/>
            <w:r w:rsidRPr="00DC4296">
              <w:rPr>
                <w:rFonts w:ascii="Arial" w:hAnsi="Arial" w:cs="Arial"/>
                <w:sz w:val="16"/>
                <w:szCs w:val="16"/>
              </w:rPr>
              <w:t>нр</w:t>
            </w:r>
            <w:proofErr w:type="spellEnd"/>
            <w:r w:rsidRPr="00DC4296">
              <w:rPr>
                <w:rFonts w:ascii="Arial" w:hAnsi="Arial" w:cs="Arial"/>
                <w:sz w:val="16"/>
                <w:szCs w:val="16"/>
              </w:rPr>
              <w:t>),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75,57</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Мощность наиболее крупного котла,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6,72</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Тепловая мощность нетто в аварийном режиме,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7,9636</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 xml:space="preserve">Тепловая нагрузка в аварийном режиме (89% </w:t>
            </w:r>
            <w:proofErr w:type="spellStart"/>
            <w:r w:rsidRPr="00DC4296">
              <w:rPr>
                <w:rFonts w:ascii="Arial" w:hAnsi="Arial" w:cs="Arial"/>
                <w:sz w:val="16"/>
                <w:szCs w:val="16"/>
              </w:rPr>
              <w:t>Qотопл</w:t>
            </w:r>
            <w:proofErr w:type="spellEnd"/>
            <w:r w:rsidRPr="00DC4296">
              <w:rPr>
                <w:rFonts w:ascii="Arial" w:hAnsi="Arial" w:cs="Arial"/>
                <w:sz w:val="16"/>
                <w:szCs w:val="16"/>
              </w:rPr>
              <w:t>.) СП 124.13330.2012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1,7917</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Резерв(+)/ дефицит(-) тепловой мощности (ар),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4,6276</w:t>
            </w:r>
          </w:p>
        </w:tc>
      </w:tr>
      <w:tr w:rsidR="003B3BC2" w:rsidRPr="00DC4296" w:rsidTr="00545E53">
        <w:trPr>
          <w:cantSplit/>
          <w:trHeight w:val="20"/>
        </w:trPr>
        <w:tc>
          <w:tcPr>
            <w:tcW w:w="0" w:type="auto"/>
            <w:vAlign w:val="center"/>
            <w:hideMark/>
          </w:tcPr>
          <w:p w:rsidR="003B3BC2" w:rsidRPr="00DC4296" w:rsidRDefault="003B3BC2" w:rsidP="00545E53">
            <w:pPr>
              <w:rPr>
                <w:rFonts w:ascii="Arial" w:hAnsi="Arial" w:cs="Arial"/>
                <w:sz w:val="16"/>
                <w:szCs w:val="16"/>
              </w:rPr>
            </w:pPr>
            <w:r w:rsidRPr="00DC4296">
              <w:rPr>
                <w:rFonts w:ascii="Arial" w:hAnsi="Arial" w:cs="Arial"/>
                <w:sz w:val="16"/>
                <w:szCs w:val="16"/>
              </w:rPr>
              <w:t>Доля резерва (ар),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3B3BC2" w:rsidRPr="00622B3F" w:rsidRDefault="003B3BC2" w:rsidP="00545E53">
            <w:pPr>
              <w:jc w:val="center"/>
              <w:rPr>
                <w:rFonts w:ascii="Arial" w:hAnsi="Arial" w:cs="Arial"/>
                <w:sz w:val="16"/>
                <w:szCs w:val="16"/>
              </w:rPr>
            </w:pPr>
            <w:r w:rsidRPr="00622B3F">
              <w:rPr>
                <w:rFonts w:ascii="Arial" w:hAnsi="Arial" w:cs="Arial"/>
                <w:sz w:val="16"/>
                <w:szCs w:val="16"/>
              </w:rPr>
              <w:t>58,11</w:t>
            </w:r>
          </w:p>
        </w:tc>
      </w:tr>
    </w:tbl>
    <w:p w:rsidR="00BF5EBE" w:rsidRDefault="00BF5EBE" w:rsidP="002D47FE">
      <w:pPr>
        <w:pStyle w:val="-f0"/>
        <w:spacing w:before="0"/>
      </w:pPr>
      <w:bookmarkStart w:id="101" w:name="_Toc35331060"/>
      <w:r w:rsidRPr="002D47FE">
        <w:lastRenderedPageBreak/>
        <w:t>Таблица</w:t>
      </w:r>
      <w:r w:rsidRPr="000F17A5">
        <w:t xml:space="preserve"> </w:t>
      </w:r>
      <w:r w:rsidR="00BA11E2">
        <w:fldChar w:fldCharType="begin"/>
      </w:r>
      <w:r w:rsidR="00BA11E2">
        <w:instrText xml:space="preserve"> STYLEREF  \s "СТ - 1 заголовок" </w:instrText>
      </w:r>
      <w:r w:rsidR="00BA11E2">
        <w:fldChar w:fldCharType="separate"/>
      </w:r>
      <w:r>
        <w:rPr>
          <w:noProof/>
        </w:rPr>
        <w:t>3</w:t>
      </w:r>
      <w:r w:rsidR="00BA11E2">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99"/>
      <w:bookmarkEnd w:id="100"/>
      <w:bookmarkEnd w:id="101"/>
    </w:p>
    <w:tbl>
      <w:tblPr>
        <w:tblStyle w:val="aff2"/>
        <w:tblW w:w="0" w:type="auto"/>
        <w:tblLook w:val="04A0" w:firstRow="1" w:lastRow="0" w:firstColumn="1" w:lastColumn="0" w:noHBand="0" w:noVBand="1"/>
      </w:tblPr>
      <w:tblGrid>
        <w:gridCol w:w="5916"/>
        <w:gridCol w:w="572"/>
        <w:gridCol w:w="572"/>
        <w:gridCol w:w="572"/>
        <w:gridCol w:w="572"/>
        <w:gridCol w:w="572"/>
        <w:gridCol w:w="572"/>
        <w:gridCol w:w="706"/>
        <w:gridCol w:w="706"/>
        <w:gridCol w:w="706"/>
        <w:gridCol w:w="706"/>
        <w:gridCol w:w="795"/>
        <w:gridCol w:w="795"/>
        <w:gridCol w:w="795"/>
        <w:gridCol w:w="795"/>
      </w:tblGrid>
      <w:tr w:rsidR="002D47FE" w:rsidRPr="00AD4E9B" w:rsidTr="00545E53">
        <w:trPr>
          <w:cantSplit/>
          <w:trHeight w:val="20"/>
          <w:tblHeader/>
        </w:trPr>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Наименование</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2019</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2020</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2021</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2022</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2023</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2024</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2025</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2026</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2027</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2028</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2029</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2030</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2031</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2032</w:t>
            </w:r>
          </w:p>
        </w:tc>
      </w:tr>
      <w:tr w:rsidR="002D47FE" w:rsidRPr="00AD4E9B" w:rsidTr="00545E53">
        <w:trPr>
          <w:cantSplit/>
          <w:trHeight w:val="20"/>
        </w:trPr>
        <w:tc>
          <w:tcPr>
            <w:tcW w:w="0" w:type="auto"/>
            <w:noWrap/>
            <w:vAlign w:val="center"/>
            <w:hideMark/>
          </w:tcPr>
          <w:p w:rsidR="002D47FE" w:rsidRPr="00AD4E9B" w:rsidRDefault="002D47FE" w:rsidP="00545E53">
            <w:pPr>
              <w:jc w:val="center"/>
              <w:rPr>
                <w:rFonts w:ascii="Arial" w:hAnsi="Arial" w:cs="Arial"/>
                <w:b/>
                <w:sz w:val="16"/>
                <w:szCs w:val="16"/>
              </w:rPr>
            </w:pPr>
            <w:r w:rsidRPr="00AD4E9B">
              <w:rPr>
                <w:rFonts w:ascii="Arial" w:hAnsi="Arial" w:cs="Arial"/>
                <w:b/>
                <w:sz w:val="16"/>
                <w:szCs w:val="16"/>
              </w:rPr>
              <w:t>Котельная мощностью 0,3 Гкал/ч для школы (с. Сугаш)</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Установленная тепловая мощность,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Ограничения тепловой мощности,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Располагаемая тепловая мощность,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Собственные нужды,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0,0150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Тепловая мощность нетто,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0,2850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нагрузка на коллекторах,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0,1275</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Тепловые потери в тепловой сети,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0,0075</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нагрузка в горячей воде, Гкал/ч, в том числе:</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Жилые здания</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Общественные здания</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Прочие в горячей воде</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 отопительная тепловая нагрузка,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 вентиляционная тепловая нагрузка,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Нагрузка ГВС средняя за сутки,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Максимальная тепловая нагрузка ГВС,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тепловая нагрузка в паре,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нагрузка всего,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Резерв(+)/ дефицит(-) тепловой мощности (</w:t>
            </w:r>
            <w:proofErr w:type="spellStart"/>
            <w:r w:rsidRPr="00AD4E9B">
              <w:rPr>
                <w:rFonts w:ascii="Arial" w:hAnsi="Arial" w:cs="Arial"/>
                <w:sz w:val="16"/>
                <w:szCs w:val="16"/>
              </w:rPr>
              <w:t>нр</w:t>
            </w:r>
            <w:proofErr w:type="spellEnd"/>
            <w:r w:rsidRPr="00AD4E9B">
              <w:rPr>
                <w:rFonts w:ascii="Arial" w:hAnsi="Arial" w:cs="Arial"/>
                <w:sz w:val="16"/>
                <w:szCs w:val="16"/>
              </w:rPr>
              <w:t>),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0,1575</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Доля резерва (</w:t>
            </w:r>
            <w:proofErr w:type="spellStart"/>
            <w:r w:rsidRPr="00AD4E9B">
              <w:rPr>
                <w:rFonts w:ascii="Arial" w:hAnsi="Arial" w:cs="Arial"/>
                <w:sz w:val="16"/>
                <w:szCs w:val="16"/>
              </w:rPr>
              <w:t>нр</w:t>
            </w:r>
            <w:proofErr w:type="spellEnd"/>
            <w:r w:rsidRPr="00AD4E9B">
              <w:rPr>
                <w:rFonts w:ascii="Arial" w:hAnsi="Arial" w:cs="Arial"/>
                <w:sz w:val="16"/>
                <w:szCs w:val="16"/>
              </w:rPr>
              <w:t>), %</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55,26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55,26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55,26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55,26</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Мощность наиболее крупного котла,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Тепловая мощность нетто в аварийном режиме,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0,1425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0,1425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0,1425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0,1425</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Тепловая нагрузка в аварийном режиме, Гкал/ч (89% </w:t>
            </w:r>
            <w:proofErr w:type="spellStart"/>
            <w:r w:rsidRPr="00AD4E9B">
              <w:rPr>
                <w:rFonts w:ascii="Arial" w:hAnsi="Arial" w:cs="Arial"/>
                <w:sz w:val="16"/>
                <w:szCs w:val="16"/>
              </w:rPr>
              <w:t>Qотопл.по</w:t>
            </w:r>
            <w:proofErr w:type="spellEnd"/>
            <w:r w:rsidRPr="00AD4E9B">
              <w:rPr>
                <w:rFonts w:ascii="Arial" w:hAnsi="Arial" w:cs="Arial"/>
                <w:sz w:val="16"/>
                <w:szCs w:val="16"/>
              </w:rPr>
              <w:t xml:space="preserve"> СП 124.13330.2012)</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0,1068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0,1068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0,1068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0,1068</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Резерв(+)/ дефицит(-) тепловой мощности (ар),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0,0282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0,0282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0,0282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0,0282</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Доля резерва (ар), %</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19,79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19,79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19,79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19,79</w:t>
            </w:r>
          </w:p>
        </w:tc>
      </w:tr>
      <w:tr w:rsidR="002D47FE" w:rsidRPr="00AD4E9B" w:rsidTr="00545E53">
        <w:trPr>
          <w:cantSplit/>
          <w:trHeight w:val="20"/>
        </w:trPr>
        <w:tc>
          <w:tcPr>
            <w:tcW w:w="0" w:type="auto"/>
            <w:noWrap/>
            <w:vAlign w:val="center"/>
            <w:hideMark/>
          </w:tcPr>
          <w:p w:rsidR="002D47FE" w:rsidRPr="00AD4E9B" w:rsidRDefault="002D47FE" w:rsidP="00545E53">
            <w:pPr>
              <w:jc w:val="center"/>
              <w:rPr>
                <w:rFonts w:ascii="Arial" w:hAnsi="Arial" w:cs="Arial"/>
                <w:b/>
                <w:sz w:val="16"/>
                <w:szCs w:val="16"/>
              </w:rPr>
            </w:pPr>
            <w:r w:rsidRPr="00AD4E9B">
              <w:rPr>
                <w:rFonts w:ascii="Arial" w:hAnsi="Arial" w:cs="Arial"/>
                <w:b/>
                <w:sz w:val="16"/>
                <w:szCs w:val="16"/>
              </w:rPr>
              <w:t>Талдинское сельское поселение</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Установленная тепловая мощность,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Ограничения тепловой мощности,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Располагаемая тепловая мощность,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Собственные нужды,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0,0150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Тепловая мощность нетто,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0,2850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нагрузка на коллекторах,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0,1275</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Тепловые потери в тепловой сети,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0,0075</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нагрузка в горячей воде, Гкал/ч, в том числе:</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Жилые здания</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Общественные здания</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Прочие в горячей воде</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 отопительная тепловая нагрузка,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 вентиляционная тепловая нагрузка,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Нагрузка ГВС средняя за сутки,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lastRenderedPageBreak/>
              <w:t xml:space="preserve">            Тепловая нагрузка на технологические нужды,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Максимальная тепловая нагрузка ГВС,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тепловая нагрузка в паре,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нагрузка всего,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0,1200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Резерв(+)/ дефицит(-) тепловой мощности (</w:t>
            </w:r>
            <w:proofErr w:type="spellStart"/>
            <w:r w:rsidRPr="00AD4E9B">
              <w:rPr>
                <w:rFonts w:ascii="Arial" w:hAnsi="Arial" w:cs="Arial"/>
                <w:sz w:val="16"/>
                <w:szCs w:val="16"/>
              </w:rPr>
              <w:t>нр</w:t>
            </w:r>
            <w:proofErr w:type="spellEnd"/>
            <w:r w:rsidRPr="00AD4E9B">
              <w:rPr>
                <w:rFonts w:ascii="Arial" w:hAnsi="Arial" w:cs="Arial"/>
                <w:sz w:val="16"/>
                <w:szCs w:val="16"/>
              </w:rPr>
              <w:t>),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0,1575</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Доля резерва (</w:t>
            </w:r>
            <w:proofErr w:type="spellStart"/>
            <w:r w:rsidRPr="00AD4E9B">
              <w:rPr>
                <w:rFonts w:ascii="Arial" w:hAnsi="Arial" w:cs="Arial"/>
                <w:sz w:val="16"/>
                <w:szCs w:val="16"/>
              </w:rPr>
              <w:t>нр</w:t>
            </w:r>
            <w:proofErr w:type="spellEnd"/>
            <w:r w:rsidRPr="00AD4E9B">
              <w:rPr>
                <w:rFonts w:ascii="Arial" w:hAnsi="Arial" w:cs="Arial"/>
                <w:sz w:val="16"/>
                <w:szCs w:val="16"/>
              </w:rPr>
              <w:t>), %</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55,26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55,26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55,26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55,26</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Мощность наиболее крупного котла,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Тепловая мощность нетто в аварийном режиме,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0,1425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0,1425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0,1425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0,1425</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Тепловая нагрузка в аварийном режиме, Гкал/ч (89% </w:t>
            </w:r>
            <w:proofErr w:type="spellStart"/>
            <w:r w:rsidRPr="00AD4E9B">
              <w:rPr>
                <w:rFonts w:ascii="Arial" w:hAnsi="Arial" w:cs="Arial"/>
                <w:sz w:val="16"/>
                <w:szCs w:val="16"/>
              </w:rPr>
              <w:t>Qотопл.по</w:t>
            </w:r>
            <w:proofErr w:type="spellEnd"/>
            <w:r w:rsidRPr="00AD4E9B">
              <w:rPr>
                <w:rFonts w:ascii="Arial" w:hAnsi="Arial" w:cs="Arial"/>
                <w:sz w:val="16"/>
                <w:szCs w:val="16"/>
              </w:rPr>
              <w:t xml:space="preserve"> СП 124.13330.2012)</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0,1068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0,1068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0,1068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0,1068</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Резерв(+)/ дефицит(-) тепловой мощности (ар),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0,0282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0,0282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0,0282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0,0282</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Доля резерва (ар), %</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19,79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19,79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19,79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19,79</w:t>
            </w:r>
          </w:p>
        </w:tc>
      </w:tr>
      <w:tr w:rsidR="002D47FE" w:rsidRPr="00AD4E9B" w:rsidTr="00545E53">
        <w:trPr>
          <w:cantSplit/>
          <w:trHeight w:val="20"/>
        </w:trPr>
        <w:tc>
          <w:tcPr>
            <w:tcW w:w="0" w:type="auto"/>
            <w:noWrap/>
            <w:vAlign w:val="center"/>
            <w:hideMark/>
          </w:tcPr>
          <w:p w:rsidR="002D47FE" w:rsidRPr="00AD4E9B" w:rsidRDefault="002D47FE" w:rsidP="00545E53">
            <w:pPr>
              <w:jc w:val="center"/>
              <w:rPr>
                <w:rFonts w:ascii="Arial" w:hAnsi="Arial" w:cs="Arial"/>
                <w:b/>
                <w:sz w:val="16"/>
                <w:szCs w:val="16"/>
              </w:rPr>
            </w:pPr>
            <w:r w:rsidRPr="00AD4E9B">
              <w:rPr>
                <w:rFonts w:ascii="Arial" w:hAnsi="Arial" w:cs="Arial"/>
                <w:b/>
                <w:sz w:val="16"/>
                <w:szCs w:val="16"/>
              </w:rPr>
              <w:t>МО "Усть-Коксинский район"</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Установленная тепловая мощность,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17,2000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17,2000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17,2000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17,2000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Ограничения тепловой мощности,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Располагаемая тепловая мощность,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6,3000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17,2000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17,2000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17,2000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17,2000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Собственные нужды,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0,3150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0,3150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0,3150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0,3150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0,8600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0,8600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0,8600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0,8600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Тепловая мощность нетто,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5,9850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5,9850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5,9850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5,9850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16,3400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16,3400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16,3400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16,3400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нагрузка на коллекторах,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2,8335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2,8335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2,8335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2,8335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7,7085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7,7085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7,7085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7,7085</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Тепловые потери в тепловой сети,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0,1535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0,4185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0,4185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0,4185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0,4185</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нагрузка в горячей воде, Гкал/ч, в том числе:</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Жилые здания</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Общественные здания</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Прочие в горячей воде</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 отопительная тепловая нагрузка,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 вентиляционная тепловая нагрузка,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Нагрузка ГВС средняя за сутки,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Максимальная тепловая нагрузка ГВС,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тепловая нагрузка в паре,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нагрузка всего,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2,6800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7,2900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Резерв(+)/ дефицит(-) тепловой мощности (</w:t>
            </w:r>
            <w:proofErr w:type="spellStart"/>
            <w:r w:rsidRPr="00AD4E9B">
              <w:rPr>
                <w:rFonts w:ascii="Arial" w:hAnsi="Arial" w:cs="Arial"/>
                <w:sz w:val="16"/>
                <w:szCs w:val="16"/>
              </w:rPr>
              <w:t>нр</w:t>
            </w:r>
            <w:proofErr w:type="spellEnd"/>
            <w:r w:rsidRPr="00AD4E9B">
              <w:rPr>
                <w:rFonts w:ascii="Arial" w:hAnsi="Arial" w:cs="Arial"/>
                <w:sz w:val="16"/>
                <w:szCs w:val="16"/>
              </w:rPr>
              <w:t>),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3,1515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3,1515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3,1515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3,1515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8,6315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8,6315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8,6315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8,6315</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Доля резерва (</w:t>
            </w:r>
            <w:proofErr w:type="spellStart"/>
            <w:r w:rsidRPr="00AD4E9B">
              <w:rPr>
                <w:rFonts w:ascii="Arial" w:hAnsi="Arial" w:cs="Arial"/>
                <w:sz w:val="16"/>
                <w:szCs w:val="16"/>
              </w:rPr>
              <w:t>нр</w:t>
            </w:r>
            <w:proofErr w:type="spellEnd"/>
            <w:r w:rsidRPr="00AD4E9B">
              <w:rPr>
                <w:rFonts w:ascii="Arial" w:hAnsi="Arial" w:cs="Arial"/>
                <w:sz w:val="16"/>
                <w:szCs w:val="16"/>
              </w:rPr>
              <w:t>), %</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52,66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52,66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52,66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52,66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52,82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52,82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52,82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52,82</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Мощность наиболее крупного котла,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3,15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8,60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8,60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8,60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8,60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Тепловая мощность нетто в аварийном режиме,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2,9925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2,9925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2,9925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2,9925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8,1700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8,1700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8,1700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8,1700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Тепловая нагрузка в аварийном режиме, Гкал/ч (89% </w:t>
            </w:r>
            <w:proofErr w:type="spellStart"/>
            <w:r w:rsidRPr="00AD4E9B">
              <w:rPr>
                <w:rFonts w:ascii="Arial" w:hAnsi="Arial" w:cs="Arial"/>
                <w:sz w:val="16"/>
                <w:szCs w:val="16"/>
              </w:rPr>
              <w:t>Qотопл.по</w:t>
            </w:r>
            <w:proofErr w:type="spellEnd"/>
            <w:r w:rsidRPr="00AD4E9B">
              <w:rPr>
                <w:rFonts w:ascii="Arial" w:hAnsi="Arial" w:cs="Arial"/>
                <w:sz w:val="16"/>
                <w:szCs w:val="16"/>
              </w:rPr>
              <w:t xml:space="preserve"> СП 124.13330.2012)</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2,3852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2,3852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2,3852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2,3852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6,4881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6,4881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6,4881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6,4881</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Резерв(+)/ дефицит(-) тепловой мощности (ар), Гкал/ч</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0,4538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0,4538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0,4538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0,4538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1,2634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1,2634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1,2634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1,2634</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Доля резерва (ар), %</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15,16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15,16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15,16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15,16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15,46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15,46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15,46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15,46</w:t>
            </w:r>
          </w:p>
        </w:tc>
      </w:tr>
    </w:tbl>
    <w:p w:rsidR="002D47FE" w:rsidRPr="002D47FE" w:rsidRDefault="002D47FE" w:rsidP="002D47FE">
      <w:pPr>
        <w:pStyle w:val="-4"/>
      </w:pPr>
    </w:p>
    <w:p w:rsidR="00BF5EBE" w:rsidRPr="000F17A5" w:rsidRDefault="00BF5EBE" w:rsidP="002D47FE">
      <w:pPr>
        <w:pStyle w:val="-f0"/>
        <w:spacing w:before="0"/>
      </w:pPr>
      <w:bookmarkStart w:id="102" w:name="_Toc34809859"/>
      <w:bookmarkStart w:id="103" w:name="_Toc34909899"/>
      <w:bookmarkStart w:id="104" w:name="_Toc35331061"/>
      <w:r w:rsidRPr="002D47FE">
        <w:t>Таблица</w:t>
      </w:r>
      <w:r w:rsidRPr="000F17A5">
        <w:t xml:space="preserve"> </w:t>
      </w:r>
      <w:r w:rsidR="00BA11E2">
        <w:fldChar w:fldCharType="begin"/>
      </w:r>
      <w:r w:rsidR="00BA11E2">
        <w:instrText xml:space="preserve"> STYLEREF  \s "СТ - 1 заголовок" </w:instrText>
      </w:r>
      <w:r w:rsidR="00BA11E2">
        <w:fldChar w:fldCharType="separate"/>
      </w:r>
      <w:r>
        <w:rPr>
          <w:noProof/>
        </w:rPr>
        <w:t>3</w:t>
      </w:r>
      <w:r w:rsidR="00BA11E2">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102"/>
      <w:bookmarkEnd w:id="103"/>
      <w:bookmarkEnd w:id="104"/>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2D47FE" w:rsidRPr="00AD4E9B" w:rsidTr="00545E53">
        <w:trPr>
          <w:cantSplit/>
          <w:trHeight w:val="20"/>
          <w:tblHeader/>
        </w:trPr>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Наименование</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2019</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2020</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2021</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2022</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2023</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2024</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2025</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2026</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2027</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2028</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2029</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2030</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2031</w:t>
            </w:r>
          </w:p>
        </w:tc>
        <w:tc>
          <w:tcPr>
            <w:tcW w:w="0" w:type="auto"/>
            <w:shd w:val="clear" w:color="auto" w:fill="DAEEF3"/>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2032</w:t>
            </w:r>
          </w:p>
        </w:tc>
      </w:tr>
      <w:tr w:rsidR="002D47FE" w:rsidRPr="00AD4E9B" w:rsidTr="00545E53">
        <w:trPr>
          <w:cantSplit/>
          <w:trHeight w:val="20"/>
        </w:trPr>
        <w:tc>
          <w:tcPr>
            <w:tcW w:w="0" w:type="auto"/>
            <w:noWrap/>
            <w:vAlign w:val="center"/>
            <w:hideMark/>
          </w:tcPr>
          <w:p w:rsidR="002D47FE" w:rsidRPr="00AD4E9B" w:rsidRDefault="002D47FE" w:rsidP="00545E53">
            <w:pPr>
              <w:jc w:val="center"/>
              <w:rPr>
                <w:rFonts w:ascii="Arial" w:hAnsi="Arial" w:cs="Arial"/>
                <w:b/>
                <w:sz w:val="16"/>
                <w:szCs w:val="16"/>
              </w:rPr>
            </w:pPr>
            <w:r w:rsidRPr="00AD4E9B">
              <w:rPr>
                <w:rFonts w:ascii="Arial" w:hAnsi="Arial" w:cs="Arial"/>
                <w:b/>
                <w:sz w:val="16"/>
                <w:szCs w:val="16"/>
              </w:rPr>
              <w:lastRenderedPageBreak/>
              <w:t>Талдинское сельское поселение</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Установленная тепловая мощность,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1,0400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1,0400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1,0400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1,0400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Ограничения тепловой мощности,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Располагаемая тепловая мощность,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1,0400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1,0400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1,0400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1,0400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Собственные нужды,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0,0111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0,0111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0,0111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0,0111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0,0111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0,0111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0,0111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0,0111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0,0111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0,0111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0,0261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0,0261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0,0261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0,0261</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Тепловая мощность нетто,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0,7289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0,7289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0,7289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0,7289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0,7289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0,7289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0,7289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0,7289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0,7289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0,7289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1,0139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1,0139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1,0139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1,0139</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нагрузка на коллекторах,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0,0900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0,2175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0,2175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0,2175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0,2175</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Тепловые потери в тепловой сети,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0,0186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0,0186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0,0186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0,0186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0,0186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0,0186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0,0186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0,0186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0,0186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0,0186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0,0261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0,0261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0,0261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0,0261</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нагрузка в горячей воде, Гкал/ч, в том числе:</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0,1914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0,1914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0,1914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0,1914</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Жилые здания</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Общественные здания</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0,0697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0,0697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0,0697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0,0697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0,0697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0,0697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0,0697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0,0697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0,0697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0,0697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0,1897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0,1897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0,1897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0,1897</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Прочие в горячей воде</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0,0017</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0,1914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0,1914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0,1914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0,1914</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 отопительная тепловая нагрузка,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0,1914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0,1914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0,1914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0,1914</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 вентиляционная тепловая нагрузка,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Нагрузка ГВС средняя за сутки,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Максимальная тепловая нагрузка ГВС,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тепловая нагрузка в паре,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нагрузка всего,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0,0714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0,1914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0,1914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0,1914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0,1914</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Резерв(+)/ дефицит(-) тепловой мощности (</w:t>
            </w:r>
            <w:proofErr w:type="spellStart"/>
            <w:r w:rsidRPr="00AD4E9B">
              <w:rPr>
                <w:rFonts w:ascii="Arial" w:hAnsi="Arial" w:cs="Arial"/>
                <w:sz w:val="16"/>
                <w:szCs w:val="16"/>
              </w:rPr>
              <w:t>нр</w:t>
            </w:r>
            <w:proofErr w:type="spellEnd"/>
            <w:r w:rsidRPr="00AD4E9B">
              <w:rPr>
                <w:rFonts w:ascii="Arial" w:hAnsi="Arial" w:cs="Arial"/>
                <w:sz w:val="16"/>
                <w:szCs w:val="16"/>
              </w:rPr>
              <w:t>),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0,6389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0,6389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0,6389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0,6389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0,6389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0,6389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0,6389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0,6389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0,6389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0,6389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0,7964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0,7964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0,7964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0,7964</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Доля резерва (</w:t>
            </w:r>
            <w:proofErr w:type="spellStart"/>
            <w:r w:rsidRPr="00AD4E9B">
              <w:rPr>
                <w:rFonts w:ascii="Arial" w:hAnsi="Arial" w:cs="Arial"/>
                <w:sz w:val="16"/>
                <w:szCs w:val="16"/>
              </w:rPr>
              <w:t>нр</w:t>
            </w:r>
            <w:proofErr w:type="spellEnd"/>
            <w:r w:rsidRPr="00AD4E9B">
              <w:rPr>
                <w:rFonts w:ascii="Arial" w:hAnsi="Arial" w:cs="Arial"/>
                <w:sz w:val="16"/>
                <w:szCs w:val="16"/>
              </w:rPr>
              <w:t>), %</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87,65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87,65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87,65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87,65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87,65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87,65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87,65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87,65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87,65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87,65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78,55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78,55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78,55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78,55</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Мощность наиболее крупного котла,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0,52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0,52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0,52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0,52</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Тепловая мощность нетто в аварийном режиме,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0,3645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0,3645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0,3645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0,3645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0,3645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0,3645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0,3645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0,3645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0,3645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0,3645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0,5070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0,5070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0,5070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0,5070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Тепловая нагрузка в аварийном режиме, Гкал/ч (89% </w:t>
            </w:r>
            <w:proofErr w:type="spellStart"/>
            <w:r w:rsidRPr="00AD4E9B">
              <w:rPr>
                <w:rFonts w:ascii="Arial" w:hAnsi="Arial" w:cs="Arial"/>
                <w:sz w:val="16"/>
                <w:szCs w:val="16"/>
              </w:rPr>
              <w:t>Qотопл.по</w:t>
            </w:r>
            <w:proofErr w:type="spellEnd"/>
            <w:r w:rsidRPr="00AD4E9B">
              <w:rPr>
                <w:rFonts w:ascii="Arial" w:hAnsi="Arial" w:cs="Arial"/>
                <w:sz w:val="16"/>
                <w:szCs w:val="16"/>
              </w:rPr>
              <w:t xml:space="preserve"> СП 124.13330.2012)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0,0635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0,1703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0,1703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0,1703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0,1703</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Резерв(+)/ дефицит(-) тепловой мощности (ар),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0,2823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0,2823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0,2823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0,2823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0,2823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0,2823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0,2823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0,2823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0,2823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0,2823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0,3105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0,3105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0,3105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0,3105</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Доля резерва (ар), %</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77,45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77,45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77,45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77,45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77,45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77,45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77,45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77,45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77,45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77,45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61,24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61,24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61,24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61,24</w:t>
            </w:r>
          </w:p>
        </w:tc>
      </w:tr>
      <w:tr w:rsidR="002D47FE" w:rsidRPr="00AD4E9B" w:rsidTr="00545E53">
        <w:trPr>
          <w:cantSplit/>
          <w:trHeight w:val="20"/>
        </w:trPr>
        <w:tc>
          <w:tcPr>
            <w:tcW w:w="0" w:type="auto"/>
            <w:noWrap/>
            <w:vAlign w:val="center"/>
            <w:hideMark/>
          </w:tcPr>
          <w:p w:rsidR="002D47FE" w:rsidRDefault="002D47FE" w:rsidP="00545E53">
            <w:pPr>
              <w:jc w:val="center"/>
              <w:rPr>
                <w:rFonts w:ascii="Arial" w:hAnsi="Arial" w:cs="Arial"/>
                <w:b/>
                <w:sz w:val="16"/>
                <w:szCs w:val="16"/>
              </w:rPr>
            </w:pPr>
            <w:r w:rsidRPr="00AD4E9B">
              <w:rPr>
                <w:rFonts w:ascii="Arial" w:hAnsi="Arial" w:cs="Arial"/>
                <w:b/>
                <w:sz w:val="16"/>
                <w:szCs w:val="16"/>
              </w:rPr>
              <w:t>МО "Усть-Коксинский район"</w:t>
            </w:r>
          </w:p>
          <w:p w:rsidR="002D47FE" w:rsidRPr="00AD4E9B" w:rsidRDefault="002D47FE" w:rsidP="00545E53">
            <w:pPr>
              <w:jc w:val="center"/>
              <w:rPr>
                <w:rFonts w:ascii="Arial" w:hAnsi="Arial" w:cs="Arial"/>
                <w:b/>
                <w:sz w:val="16"/>
                <w:szCs w:val="16"/>
              </w:rPr>
            </w:pPr>
            <w:r w:rsidRPr="00AD4E9B">
              <w:rPr>
                <w:rFonts w:ascii="Arial" w:hAnsi="Arial" w:cs="Arial"/>
                <w:b/>
                <w:sz w:val="16"/>
                <w:szCs w:val="16"/>
              </w:rPr>
              <w:t xml:space="preserve"> (Сущ. + </w:t>
            </w:r>
            <w:proofErr w:type="spellStart"/>
            <w:r w:rsidRPr="00AD4E9B">
              <w:rPr>
                <w:rFonts w:ascii="Arial" w:hAnsi="Arial" w:cs="Arial"/>
                <w:b/>
                <w:sz w:val="16"/>
                <w:szCs w:val="16"/>
              </w:rPr>
              <w:t>Перспект</w:t>
            </w:r>
            <w:proofErr w:type="spellEnd"/>
            <w:r w:rsidRPr="00AD4E9B">
              <w:rPr>
                <w:rFonts w:ascii="Arial" w:hAnsi="Arial" w:cs="Arial"/>
                <w:b/>
                <w:sz w:val="16"/>
                <w:szCs w:val="16"/>
              </w:rPr>
              <w:t>.)</w:t>
            </w: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c>
          <w:tcPr>
            <w:tcW w:w="0" w:type="auto"/>
            <w:noWrap/>
            <w:vAlign w:val="center"/>
            <w:hideMark/>
          </w:tcPr>
          <w:p w:rsidR="002D47FE" w:rsidRPr="00AD4E9B" w:rsidRDefault="002D47FE" w:rsidP="00545E53">
            <w:pPr>
              <w:jc w:val="center"/>
              <w:rPr>
                <w:rFonts w:ascii="Arial" w:hAnsi="Arial" w:cs="Arial"/>
                <w:sz w:val="16"/>
                <w:szCs w:val="16"/>
              </w:rPr>
            </w:pP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Установленная тепловая мощность,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14,8500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14,8500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14,8500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14,8500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14,8500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14,8500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21,1500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21,1500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21,1500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21,1500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32,0500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32,0500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32,0500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32,0500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Ограничения тепловой мощности,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Располагаемая тепловая мощность,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14,8500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14,8500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14,8500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14,8500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14,8500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14,8500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21,1500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21,1500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21,1500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21,1500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32,0500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32,0500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32,0500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32,0500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Собственные нужды,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0,2898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0,2898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0,2898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0,2898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0,2898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0,2898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0,6048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0,6048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0,6048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0,6048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1,1498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1,1498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1,1498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1,1498</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Тепловая мощность нетто,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14,5602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14,5602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14,5602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14,5602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14,5602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14,5602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20,5452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20,5452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20,5452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20,5452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30,9002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30,9002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30,9002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30,9002</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нагрузка на коллекторах,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3,5575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3,5575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3,5575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3,5575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3,5575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3,5575</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6,3910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6,3910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6,3910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6,3910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11,2660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11,2660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11,2660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11,2660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Тепловые потери в тепловой сети,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1,5444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1,5444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1,5444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1,5444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1,5444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1,5444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1,6979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1,6979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1,6979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1,6979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1,9629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1,9629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1,9629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1,9629</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нагрузка в горячей воде, Гкал/ч, в том числе:</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4,6931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4,6931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4,6931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4,6931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9,3031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9,3031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9,3031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9,3031</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Жилые здания</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0,2061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0,2061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0,2061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0,2061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0,2061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0,2061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0,2061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0,2061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0,2061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0,2061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0,2061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0,2061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0,2061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0,2061</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lastRenderedPageBreak/>
              <w:t xml:space="preserve">        Общественные здания</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1,7268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1,7268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1,7268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1,7268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1,7268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1,7268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4,4068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4,4068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4,4068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4,4068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9,0168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9,0168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9,0168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9,0168</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Прочие в горячей воде</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0,0802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0,0802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0,0802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0,0802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0,0802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0,0802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0,0802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0,0802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0,0802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0,0802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0,0802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0,0802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0,0802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0,0802</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4,6931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4,6931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4,6931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4,6931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9,3031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9,3031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9,3031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9,3031</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 отопительная тепловая нагрузка,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4,6931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4,6931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4,6931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4,6931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9,3031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9,3031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9,3031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9,3031</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 вентиляционная тепловая нагрузка,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Нагрузка ГВС средняя за сутки,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Максимальная тепловая нагрузка ГВС,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тепловая нагрузка в паре,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0,00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Подключенная нагрузка всего,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2,0131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4,6931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4,6931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4,6931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4,6931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9,3031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9,3031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9,3031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9,3031</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Резерв(+)/ дефицит(-) тепловой мощности (</w:t>
            </w:r>
            <w:proofErr w:type="spellStart"/>
            <w:r w:rsidRPr="00AD4E9B">
              <w:rPr>
                <w:rFonts w:ascii="Arial" w:hAnsi="Arial" w:cs="Arial"/>
                <w:sz w:val="16"/>
                <w:szCs w:val="16"/>
              </w:rPr>
              <w:t>нр</w:t>
            </w:r>
            <w:proofErr w:type="spellEnd"/>
            <w:r w:rsidRPr="00AD4E9B">
              <w:rPr>
                <w:rFonts w:ascii="Arial" w:hAnsi="Arial" w:cs="Arial"/>
                <w:sz w:val="16"/>
                <w:szCs w:val="16"/>
              </w:rPr>
              <w:t>),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11,0028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11,0028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11,0028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11,0028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11,0028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11,0028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14,1543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14,1543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14,1543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14,1543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19,6343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19,6343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19,6343</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19,6343</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Доля резерва (</w:t>
            </w:r>
            <w:proofErr w:type="spellStart"/>
            <w:r w:rsidRPr="00AD4E9B">
              <w:rPr>
                <w:rFonts w:ascii="Arial" w:hAnsi="Arial" w:cs="Arial"/>
                <w:sz w:val="16"/>
                <w:szCs w:val="16"/>
              </w:rPr>
              <w:t>нр</w:t>
            </w:r>
            <w:proofErr w:type="spellEnd"/>
            <w:r w:rsidRPr="00AD4E9B">
              <w:rPr>
                <w:rFonts w:ascii="Arial" w:hAnsi="Arial" w:cs="Arial"/>
                <w:sz w:val="16"/>
                <w:szCs w:val="16"/>
              </w:rPr>
              <w:t>), %</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75,57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75,57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75,57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75,57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75,57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75,57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68,89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68,89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68,89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68,89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63,54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63,54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63,54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63,54</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Мощность наиболее крупного котла,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6,72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6,72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6,72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6,72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6,72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6,72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9,87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9,87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9,87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9,87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15,32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15,32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15,32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15,32</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Тепловая мощность нетто в аварийном режиме,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7,9636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7,9636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7,9636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7,9636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7,9636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7,9636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10,9561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10,9561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10,9561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10,9561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16,1336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16,1336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16,1336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16,1336</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 xml:space="preserve">Тепловая нагрузка в аварийном режиме, Гкал/ч (89% </w:t>
            </w:r>
            <w:proofErr w:type="spellStart"/>
            <w:r w:rsidRPr="00AD4E9B">
              <w:rPr>
                <w:rFonts w:ascii="Arial" w:hAnsi="Arial" w:cs="Arial"/>
                <w:sz w:val="16"/>
                <w:szCs w:val="16"/>
              </w:rPr>
              <w:t>Qотопл.по</w:t>
            </w:r>
            <w:proofErr w:type="spellEnd"/>
            <w:r w:rsidRPr="00AD4E9B">
              <w:rPr>
                <w:rFonts w:ascii="Arial" w:hAnsi="Arial" w:cs="Arial"/>
                <w:sz w:val="16"/>
                <w:szCs w:val="16"/>
              </w:rPr>
              <w:t xml:space="preserve"> СП 124.13330.2012)</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1,7917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1,7917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1,7917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1,7917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1,7917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1,7917</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4,1769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4,1769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4,1769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4,1769</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8,2798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8,2798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8,2798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8,2798</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Резерв(+)/ дефицит(-) тепловой мощности (ар), Гкал/ч</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4,6276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4,6276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4,6276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4,6276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4,6276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4,6276</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5,0814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5,0814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5,0814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5,0814</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5,8910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5,8910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5,8910</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5,8910</w:t>
            </w:r>
          </w:p>
        </w:tc>
      </w:tr>
      <w:tr w:rsidR="002D47FE" w:rsidRPr="00AD4E9B" w:rsidTr="00545E53">
        <w:trPr>
          <w:cantSplit/>
          <w:trHeight w:val="20"/>
        </w:trPr>
        <w:tc>
          <w:tcPr>
            <w:tcW w:w="0" w:type="auto"/>
            <w:vAlign w:val="center"/>
            <w:hideMark/>
          </w:tcPr>
          <w:p w:rsidR="002D47FE" w:rsidRPr="00AD4E9B" w:rsidRDefault="002D47FE" w:rsidP="00545E53">
            <w:pPr>
              <w:rPr>
                <w:rFonts w:ascii="Arial" w:hAnsi="Arial" w:cs="Arial"/>
                <w:sz w:val="16"/>
                <w:szCs w:val="16"/>
              </w:rPr>
            </w:pPr>
            <w:r w:rsidRPr="00AD4E9B">
              <w:rPr>
                <w:rFonts w:ascii="Arial" w:hAnsi="Arial" w:cs="Arial"/>
                <w:sz w:val="16"/>
                <w:szCs w:val="16"/>
              </w:rPr>
              <w:t>Доля резерва (ар), %</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58,11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58,11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58,11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58,11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58,11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58,11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46,38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46,38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46,38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46,38</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36,51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36,51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36,51</w:t>
            </w:r>
          </w:p>
        </w:tc>
        <w:tc>
          <w:tcPr>
            <w:tcW w:w="0" w:type="auto"/>
            <w:noWrap/>
            <w:vAlign w:val="center"/>
            <w:hideMark/>
          </w:tcPr>
          <w:p w:rsidR="002D47FE" w:rsidRPr="00AD4E9B" w:rsidRDefault="002D47FE" w:rsidP="00545E53">
            <w:pPr>
              <w:jc w:val="center"/>
              <w:rPr>
                <w:rFonts w:ascii="Arial" w:hAnsi="Arial" w:cs="Arial"/>
                <w:sz w:val="16"/>
                <w:szCs w:val="16"/>
              </w:rPr>
            </w:pPr>
            <w:r w:rsidRPr="00AD4E9B">
              <w:rPr>
                <w:rFonts w:ascii="Arial" w:hAnsi="Arial" w:cs="Arial"/>
                <w:sz w:val="16"/>
                <w:szCs w:val="16"/>
              </w:rPr>
              <w:t>36,51</w:t>
            </w:r>
          </w:p>
        </w:tc>
      </w:tr>
    </w:tbl>
    <w:p w:rsidR="00BF5EBE" w:rsidRDefault="00BF5EBE" w:rsidP="00BF5EBE">
      <w:pPr>
        <w:pStyle w:val="-4"/>
      </w:pPr>
    </w:p>
    <w:p w:rsidR="00BF5EBE" w:rsidRDefault="00BF5EBE" w:rsidP="00BF5EBE">
      <w:pPr>
        <w:pStyle w:val="-4"/>
      </w:pPr>
    </w:p>
    <w:p w:rsidR="00BF5EBE" w:rsidRDefault="00BF5EBE" w:rsidP="00BF5EBE">
      <w:pPr>
        <w:pStyle w:val="-4"/>
        <w:sectPr w:rsidR="00BF5EBE" w:rsidSect="00545E53">
          <w:pgSz w:w="16838" w:h="11906" w:orient="landscape"/>
          <w:pgMar w:top="1418" w:right="851" w:bottom="851" w:left="851" w:header="709" w:footer="709" w:gutter="0"/>
          <w:cols w:space="708"/>
          <w:docGrid w:linePitch="360"/>
        </w:sectPr>
      </w:pPr>
    </w:p>
    <w:p w:rsidR="00BF5EBE" w:rsidRDefault="00BF5EBE" w:rsidP="00BF5EBE">
      <w:pPr>
        <w:pStyle w:val="-2"/>
        <w:numPr>
          <w:ilvl w:val="1"/>
          <w:numId w:val="1"/>
        </w:numPr>
        <w:tabs>
          <w:tab w:val="clear" w:pos="1277"/>
          <w:tab w:val="num" w:pos="1135"/>
        </w:tabs>
        <w:ind w:left="1135"/>
        <w:jc w:val="both"/>
      </w:pPr>
      <w:bookmarkStart w:id="105" w:name="Par99"/>
      <w:bookmarkStart w:id="106" w:name="_Toc34829682"/>
      <w:bookmarkStart w:id="107" w:name="_Toc35330986"/>
      <w:bookmarkEnd w:id="105"/>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106"/>
      <w:bookmarkEnd w:id="107"/>
    </w:p>
    <w:p w:rsidR="00BF5EBE" w:rsidRPr="006D11FF" w:rsidRDefault="00BF5EBE" w:rsidP="00BF5EBE">
      <w:pPr>
        <w:pStyle w:val="-4"/>
      </w:pPr>
      <w:r>
        <w:t>Зоны действия источников тепловой энергии, расположенные в границах двух или более поселений, отсутствуют.</w:t>
      </w:r>
    </w:p>
    <w:p w:rsidR="00BF5EBE" w:rsidRDefault="00BF5EBE" w:rsidP="00BF5EBE">
      <w:pPr>
        <w:pStyle w:val="-2"/>
        <w:numPr>
          <w:ilvl w:val="1"/>
          <w:numId w:val="1"/>
        </w:numPr>
        <w:tabs>
          <w:tab w:val="clear" w:pos="1277"/>
          <w:tab w:val="num" w:pos="1135"/>
        </w:tabs>
        <w:ind w:left="1135"/>
        <w:jc w:val="both"/>
      </w:pPr>
      <w:bookmarkStart w:id="108" w:name="_Toc34829683"/>
      <w:bookmarkStart w:id="109" w:name="_Toc35330987"/>
      <w:r>
        <w:t>Радиус эффективного теплоснабжения.</w:t>
      </w:r>
      <w:bookmarkEnd w:id="108"/>
      <w:bookmarkEnd w:id="109"/>
    </w:p>
    <w:p w:rsidR="00BF5EBE" w:rsidRPr="006D11FF" w:rsidRDefault="00BF5EBE" w:rsidP="00BF5EBE">
      <w:pPr>
        <w:pStyle w:val="-4"/>
      </w:pPr>
      <w:r>
        <w:t>Радиус эффективного теплоснабжения приведён в таблице ниже.</w:t>
      </w:r>
    </w:p>
    <w:p w:rsidR="00BF5EBE" w:rsidRDefault="00BF5EBE" w:rsidP="00BF5EBE">
      <w:pPr>
        <w:pStyle w:val="-f0"/>
      </w:pPr>
      <w:bookmarkStart w:id="110" w:name="_Toc34809860"/>
      <w:bookmarkStart w:id="111" w:name="_Toc34909900"/>
      <w:bookmarkStart w:id="112" w:name="_Toc35331062"/>
      <w:r w:rsidRPr="002D47FE">
        <w:t>Таблица</w:t>
      </w:r>
      <w:r w:rsidRPr="00CA401B">
        <w:t xml:space="preserve"> </w:t>
      </w:r>
      <w:r w:rsidR="00BA11E2">
        <w:fldChar w:fldCharType="begin"/>
      </w:r>
      <w:r w:rsidR="00BA11E2">
        <w:instrText xml:space="preserve"> STYLEREF  \s "СТ - 1 заголовок" </w:instrText>
      </w:r>
      <w:r w:rsidR="00BA11E2">
        <w:fldChar w:fldCharType="separate"/>
      </w:r>
      <w:r>
        <w:rPr>
          <w:noProof/>
        </w:rPr>
        <w:t>3</w:t>
      </w:r>
      <w:r w:rsidR="00BA11E2">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110"/>
      <w:bookmarkEnd w:id="111"/>
      <w:bookmarkEnd w:id="112"/>
      <w:r w:rsidRPr="00CA401B">
        <w:t xml:space="preserve"> </w:t>
      </w:r>
    </w:p>
    <w:tbl>
      <w:tblPr>
        <w:tblStyle w:val="aff2"/>
        <w:tblW w:w="9633" w:type="dxa"/>
        <w:tblLook w:val="04A0" w:firstRow="1" w:lastRow="0" w:firstColumn="1" w:lastColumn="0" w:noHBand="0" w:noVBand="1"/>
      </w:tblPr>
      <w:tblGrid>
        <w:gridCol w:w="1569"/>
        <w:gridCol w:w="655"/>
        <w:gridCol w:w="726"/>
        <w:gridCol w:w="917"/>
        <w:gridCol w:w="524"/>
        <w:gridCol w:w="655"/>
        <w:gridCol w:w="570"/>
        <w:gridCol w:w="785"/>
        <w:gridCol w:w="1026"/>
        <w:gridCol w:w="692"/>
        <w:gridCol w:w="859"/>
        <w:gridCol w:w="655"/>
      </w:tblGrid>
      <w:tr w:rsidR="002D47FE" w:rsidRPr="002D47FE" w:rsidTr="002D47FE">
        <w:trPr>
          <w:trHeight w:val="2773"/>
        </w:trPr>
        <w:tc>
          <w:tcPr>
            <w:tcW w:w="1569" w:type="dxa"/>
            <w:vMerge w:val="restart"/>
            <w:shd w:val="clear" w:color="auto" w:fill="DAEEF3"/>
            <w:noWrap/>
            <w:vAlign w:val="center"/>
            <w:hideMark/>
          </w:tcPr>
          <w:p w:rsidR="002D47FE" w:rsidRPr="002D47FE" w:rsidRDefault="002D47FE" w:rsidP="00545E53">
            <w:pPr>
              <w:jc w:val="center"/>
              <w:rPr>
                <w:rFonts w:ascii="Arial" w:hAnsi="Arial" w:cs="Arial"/>
                <w:sz w:val="16"/>
                <w:szCs w:val="16"/>
              </w:rPr>
            </w:pPr>
          </w:p>
          <w:p w:rsidR="002D47FE" w:rsidRPr="002D47FE" w:rsidRDefault="002D47FE" w:rsidP="00545E53">
            <w:pPr>
              <w:jc w:val="center"/>
              <w:rPr>
                <w:rFonts w:ascii="Arial" w:hAnsi="Arial" w:cs="Arial"/>
                <w:sz w:val="16"/>
                <w:szCs w:val="16"/>
              </w:rPr>
            </w:pPr>
            <w:r w:rsidRPr="002D47FE">
              <w:rPr>
                <w:rFonts w:ascii="Arial" w:hAnsi="Arial" w:cs="Arial"/>
                <w:sz w:val="16"/>
                <w:szCs w:val="16"/>
              </w:rPr>
              <w:t>Наименование котельной</w:t>
            </w:r>
          </w:p>
        </w:tc>
        <w:tc>
          <w:tcPr>
            <w:tcW w:w="655"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Площадь зоны действия источника</w:t>
            </w:r>
          </w:p>
        </w:tc>
        <w:tc>
          <w:tcPr>
            <w:tcW w:w="726"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Суммарная присоединенная нагрузка всех потребителей</w:t>
            </w:r>
          </w:p>
        </w:tc>
        <w:tc>
          <w:tcPr>
            <w:tcW w:w="917"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proofErr w:type="spellStart"/>
            <w:r w:rsidRPr="002D47FE">
              <w:rPr>
                <w:rFonts w:ascii="Arial" w:hAnsi="Arial" w:cs="Arial"/>
                <w:sz w:val="16"/>
                <w:szCs w:val="16"/>
              </w:rPr>
              <w:t>Теплоплотность</w:t>
            </w:r>
            <w:proofErr w:type="spellEnd"/>
            <w:r w:rsidRPr="002D47FE">
              <w:rPr>
                <w:rFonts w:ascii="Arial" w:hAnsi="Arial" w:cs="Arial"/>
                <w:sz w:val="16"/>
                <w:szCs w:val="16"/>
              </w:rPr>
              <w:t xml:space="preserve"> района</w:t>
            </w:r>
          </w:p>
        </w:tc>
        <w:tc>
          <w:tcPr>
            <w:tcW w:w="524"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Количество абонентов в зоне действия источника</w:t>
            </w:r>
          </w:p>
        </w:tc>
        <w:tc>
          <w:tcPr>
            <w:tcW w:w="655"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Отпуск тепловой энергии с коллекторов</w:t>
            </w:r>
          </w:p>
        </w:tc>
        <w:tc>
          <w:tcPr>
            <w:tcW w:w="570"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Потери тепловой энергии в тепловых сетях</w:t>
            </w:r>
          </w:p>
        </w:tc>
        <w:tc>
          <w:tcPr>
            <w:tcW w:w="785"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Материальная характеристика тепловой сети</w:t>
            </w:r>
          </w:p>
        </w:tc>
        <w:tc>
          <w:tcPr>
            <w:tcW w:w="1026"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Удельная стоимость материальной характеристики тепловой сети</w:t>
            </w:r>
          </w:p>
        </w:tc>
        <w:tc>
          <w:tcPr>
            <w:tcW w:w="692"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Расстояние от источника до наиболее удаленного потребителя</w:t>
            </w:r>
          </w:p>
        </w:tc>
        <w:tc>
          <w:tcPr>
            <w:tcW w:w="859"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Потеря напора на трение при транспорте теплоносителя по тепловой магистрали</w:t>
            </w:r>
          </w:p>
        </w:tc>
        <w:tc>
          <w:tcPr>
            <w:tcW w:w="655"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Эффективный радиус</w:t>
            </w:r>
          </w:p>
        </w:tc>
      </w:tr>
      <w:tr w:rsidR="002D47FE" w:rsidRPr="002D47FE" w:rsidTr="002D47FE">
        <w:trPr>
          <w:trHeight w:val="21"/>
        </w:trPr>
        <w:tc>
          <w:tcPr>
            <w:tcW w:w="1569" w:type="dxa"/>
            <w:vMerge/>
            <w:shd w:val="clear" w:color="auto" w:fill="DAEEF3"/>
            <w:vAlign w:val="center"/>
            <w:hideMark/>
          </w:tcPr>
          <w:p w:rsidR="002D47FE" w:rsidRPr="002D47FE" w:rsidRDefault="002D47FE" w:rsidP="00545E53">
            <w:pPr>
              <w:jc w:val="center"/>
              <w:rPr>
                <w:rFonts w:ascii="Arial" w:hAnsi="Arial" w:cs="Arial"/>
                <w:sz w:val="16"/>
                <w:szCs w:val="16"/>
              </w:rPr>
            </w:pPr>
          </w:p>
        </w:tc>
        <w:tc>
          <w:tcPr>
            <w:tcW w:w="655"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км²</w:t>
            </w:r>
          </w:p>
        </w:tc>
        <w:tc>
          <w:tcPr>
            <w:tcW w:w="726"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Гкал/ч</w:t>
            </w:r>
          </w:p>
        </w:tc>
        <w:tc>
          <w:tcPr>
            <w:tcW w:w="917"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Гкал/</w:t>
            </w:r>
          </w:p>
          <w:p w:rsidR="002D47FE" w:rsidRPr="002D47FE" w:rsidRDefault="002D47FE" w:rsidP="00545E53">
            <w:pPr>
              <w:jc w:val="center"/>
              <w:rPr>
                <w:rFonts w:ascii="Arial" w:hAnsi="Arial" w:cs="Arial"/>
                <w:sz w:val="16"/>
                <w:szCs w:val="16"/>
              </w:rPr>
            </w:pPr>
            <w:r w:rsidRPr="002D47FE">
              <w:rPr>
                <w:rFonts w:ascii="Arial" w:hAnsi="Arial" w:cs="Arial"/>
                <w:sz w:val="16"/>
                <w:szCs w:val="16"/>
              </w:rPr>
              <w:t>(ч * км²)</w:t>
            </w:r>
          </w:p>
        </w:tc>
        <w:tc>
          <w:tcPr>
            <w:tcW w:w="524"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ед.</w:t>
            </w:r>
          </w:p>
        </w:tc>
        <w:tc>
          <w:tcPr>
            <w:tcW w:w="655"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Гкал</w:t>
            </w:r>
          </w:p>
        </w:tc>
        <w:tc>
          <w:tcPr>
            <w:tcW w:w="570"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Гкал</w:t>
            </w:r>
          </w:p>
        </w:tc>
        <w:tc>
          <w:tcPr>
            <w:tcW w:w="785"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м²</w:t>
            </w:r>
          </w:p>
        </w:tc>
        <w:tc>
          <w:tcPr>
            <w:tcW w:w="1026" w:type="dxa"/>
            <w:shd w:val="clear" w:color="auto" w:fill="DAEEF3"/>
            <w:vAlign w:val="center"/>
            <w:hideMark/>
          </w:tcPr>
          <w:p w:rsidR="002D47FE" w:rsidRPr="002D47FE" w:rsidRDefault="002D47FE" w:rsidP="00545E53">
            <w:pPr>
              <w:jc w:val="center"/>
              <w:rPr>
                <w:rFonts w:ascii="Arial" w:hAnsi="Arial" w:cs="Arial"/>
                <w:sz w:val="16"/>
                <w:szCs w:val="16"/>
              </w:rPr>
            </w:pPr>
            <w:proofErr w:type="spellStart"/>
            <w:r w:rsidRPr="002D47FE">
              <w:rPr>
                <w:rFonts w:ascii="Arial" w:hAnsi="Arial" w:cs="Arial"/>
                <w:sz w:val="16"/>
                <w:szCs w:val="16"/>
              </w:rPr>
              <w:t>тыс.руб</w:t>
            </w:r>
            <w:proofErr w:type="spellEnd"/>
            <w:r w:rsidRPr="002D47FE">
              <w:rPr>
                <w:rFonts w:ascii="Arial" w:hAnsi="Arial" w:cs="Arial"/>
                <w:sz w:val="16"/>
                <w:szCs w:val="16"/>
              </w:rPr>
              <w:t>/м²</w:t>
            </w:r>
          </w:p>
        </w:tc>
        <w:tc>
          <w:tcPr>
            <w:tcW w:w="692"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м</w:t>
            </w:r>
          </w:p>
        </w:tc>
        <w:tc>
          <w:tcPr>
            <w:tcW w:w="859" w:type="dxa"/>
            <w:shd w:val="clear" w:color="auto" w:fill="DAEEF3"/>
            <w:vAlign w:val="center"/>
            <w:hideMark/>
          </w:tcPr>
          <w:p w:rsidR="002D47FE" w:rsidRPr="002D47FE" w:rsidRDefault="002D47FE" w:rsidP="00545E53">
            <w:pPr>
              <w:jc w:val="center"/>
              <w:rPr>
                <w:rFonts w:ascii="Arial" w:hAnsi="Arial" w:cs="Arial"/>
                <w:sz w:val="16"/>
                <w:szCs w:val="16"/>
              </w:rPr>
            </w:pPr>
            <w:proofErr w:type="spellStart"/>
            <w:r w:rsidRPr="002D47FE">
              <w:rPr>
                <w:rFonts w:ascii="Arial" w:hAnsi="Arial" w:cs="Arial"/>
                <w:sz w:val="16"/>
                <w:szCs w:val="16"/>
              </w:rPr>
              <w:t>м.вод.ст</w:t>
            </w:r>
            <w:proofErr w:type="spellEnd"/>
          </w:p>
        </w:tc>
        <w:tc>
          <w:tcPr>
            <w:tcW w:w="655"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м</w:t>
            </w:r>
          </w:p>
        </w:tc>
      </w:tr>
      <w:tr w:rsidR="002D47FE" w:rsidRPr="002D47FE" w:rsidTr="002D47FE">
        <w:trPr>
          <w:trHeight w:val="21"/>
        </w:trPr>
        <w:tc>
          <w:tcPr>
            <w:tcW w:w="1569" w:type="dxa"/>
            <w:noWrap/>
          </w:tcPr>
          <w:p w:rsidR="002D47FE" w:rsidRPr="002D47FE" w:rsidRDefault="002D47FE" w:rsidP="00545E53">
            <w:pPr>
              <w:jc w:val="center"/>
              <w:rPr>
                <w:rFonts w:ascii="Arial" w:hAnsi="Arial" w:cs="Arial"/>
                <w:sz w:val="16"/>
                <w:szCs w:val="16"/>
              </w:rPr>
            </w:pPr>
            <w:r w:rsidRPr="002D47FE">
              <w:rPr>
                <w:rFonts w:ascii="Arial" w:hAnsi="Arial" w:cs="Arial"/>
                <w:sz w:val="16"/>
                <w:szCs w:val="16"/>
              </w:rPr>
              <w:t>Котельная № 18 (с. Талда)</w:t>
            </w:r>
          </w:p>
        </w:tc>
        <w:tc>
          <w:tcPr>
            <w:tcW w:w="655"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0,003</w:t>
            </w:r>
          </w:p>
        </w:tc>
        <w:tc>
          <w:tcPr>
            <w:tcW w:w="726"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0,0259</w:t>
            </w:r>
          </w:p>
        </w:tc>
        <w:tc>
          <w:tcPr>
            <w:tcW w:w="917"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8,6</w:t>
            </w:r>
          </w:p>
        </w:tc>
        <w:tc>
          <w:tcPr>
            <w:tcW w:w="524"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1</w:t>
            </w:r>
          </w:p>
        </w:tc>
        <w:tc>
          <w:tcPr>
            <w:tcW w:w="655"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179</w:t>
            </w:r>
          </w:p>
        </w:tc>
        <w:tc>
          <w:tcPr>
            <w:tcW w:w="570"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8</w:t>
            </w:r>
          </w:p>
        </w:tc>
        <w:tc>
          <w:tcPr>
            <w:tcW w:w="785"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5</w:t>
            </w:r>
          </w:p>
        </w:tc>
        <w:tc>
          <w:tcPr>
            <w:tcW w:w="1026"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2,7</w:t>
            </w:r>
          </w:p>
        </w:tc>
        <w:tc>
          <w:tcPr>
            <w:tcW w:w="692"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27</w:t>
            </w:r>
          </w:p>
        </w:tc>
        <w:tc>
          <w:tcPr>
            <w:tcW w:w="859"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0,02</w:t>
            </w:r>
          </w:p>
        </w:tc>
        <w:tc>
          <w:tcPr>
            <w:tcW w:w="655"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193</w:t>
            </w:r>
          </w:p>
        </w:tc>
      </w:tr>
      <w:tr w:rsidR="002D47FE" w:rsidRPr="002D47FE" w:rsidTr="002D47FE">
        <w:trPr>
          <w:trHeight w:val="21"/>
        </w:trPr>
        <w:tc>
          <w:tcPr>
            <w:tcW w:w="1569" w:type="dxa"/>
            <w:noWrap/>
          </w:tcPr>
          <w:p w:rsidR="002D47FE" w:rsidRPr="002D47FE" w:rsidRDefault="002D47FE" w:rsidP="00545E53">
            <w:pPr>
              <w:jc w:val="center"/>
              <w:rPr>
                <w:rFonts w:ascii="Arial" w:hAnsi="Arial" w:cs="Arial"/>
                <w:sz w:val="16"/>
                <w:szCs w:val="16"/>
              </w:rPr>
            </w:pPr>
            <w:r w:rsidRPr="002D47FE">
              <w:rPr>
                <w:rFonts w:ascii="Arial" w:hAnsi="Arial" w:cs="Arial"/>
                <w:sz w:val="16"/>
                <w:szCs w:val="16"/>
              </w:rPr>
              <w:t>Котельная № 19 (с. Сугаш)</w:t>
            </w:r>
          </w:p>
        </w:tc>
        <w:tc>
          <w:tcPr>
            <w:tcW w:w="655"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0,006</w:t>
            </w:r>
          </w:p>
        </w:tc>
        <w:tc>
          <w:tcPr>
            <w:tcW w:w="726"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0,0455</w:t>
            </w:r>
          </w:p>
        </w:tc>
        <w:tc>
          <w:tcPr>
            <w:tcW w:w="917"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7,5</w:t>
            </w:r>
          </w:p>
        </w:tc>
        <w:tc>
          <w:tcPr>
            <w:tcW w:w="524"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3</w:t>
            </w:r>
          </w:p>
        </w:tc>
        <w:tc>
          <w:tcPr>
            <w:tcW w:w="655"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314</w:t>
            </w:r>
          </w:p>
        </w:tc>
        <w:tc>
          <w:tcPr>
            <w:tcW w:w="570"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15</w:t>
            </w:r>
          </w:p>
        </w:tc>
        <w:tc>
          <w:tcPr>
            <w:tcW w:w="785"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4</w:t>
            </w:r>
          </w:p>
        </w:tc>
        <w:tc>
          <w:tcPr>
            <w:tcW w:w="1026"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6,0</w:t>
            </w:r>
          </w:p>
        </w:tc>
        <w:tc>
          <w:tcPr>
            <w:tcW w:w="692"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15</w:t>
            </w:r>
          </w:p>
        </w:tc>
        <w:tc>
          <w:tcPr>
            <w:tcW w:w="859"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0,01</w:t>
            </w:r>
          </w:p>
        </w:tc>
        <w:tc>
          <w:tcPr>
            <w:tcW w:w="655" w:type="dxa"/>
            <w:noWrap/>
            <w:vAlign w:val="center"/>
          </w:tcPr>
          <w:p w:rsidR="002D47FE" w:rsidRPr="002D47FE" w:rsidRDefault="002D47FE" w:rsidP="00545E53">
            <w:pPr>
              <w:jc w:val="center"/>
              <w:rPr>
                <w:rFonts w:ascii="Arial" w:hAnsi="Arial" w:cs="Arial"/>
                <w:sz w:val="16"/>
                <w:szCs w:val="16"/>
              </w:rPr>
            </w:pPr>
            <w:r w:rsidRPr="002D47FE">
              <w:rPr>
                <w:rFonts w:ascii="Arial" w:hAnsi="Arial" w:cs="Arial"/>
                <w:sz w:val="16"/>
                <w:szCs w:val="16"/>
              </w:rPr>
              <w:t>136</w:t>
            </w:r>
          </w:p>
        </w:tc>
      </w:tr>
    </w:tbl>
    <w:p w:rsidR="002D47FE" w:rsidRDefault="002D47FE" w:rsidP="002D47FE">
      <w:pPr>
        <w:pStyle w:val="-4"/>
      </w:pPr>
    </w:p>
    <w:p w:rsidR="002D47FE" w:rsidRPr="002D47FE" w:rsidRDefault="002D47FE" w:rsidP="002D47FE">
      <w:pPr>
        <w:pStyle w:val="-4"/>
      </w:pPr>
    </w:p>
    <w:p w:rsidR="00BF5EBE" w:rsidRDefault="00BF5EBE" w:rsidP="00BF5EBE"/>
    <w:p w:rsidR="00BF5EBE" w:rsidRDefault="00BF5EBE" w:rsidP="00BF5EBE">
      <w:pPr>
        <w:pStyle w:val="-1"/>
        <w:numPr>
          <w:ilvl w:val="0"/>
          <w:numId w:val="1"/>
        </w:numPr>
        <w:jc w:val="both"/>
      </w:pPr>
      <w:bookmarkStart w:id="113" w:name="_Toc34829684"/>
      <w:bookmarkStart w:id="114" w:name="_Toc35330988"/>
      <w:r w:rsidRPr="006C3456">
        <w:lastRenderedPageBreak/>
        <w:t>Существующие и перспективные балансы теплоносителя</w:t>
      </w:r>
      <w:bookmarkEnd w:id="113"/>
      <w:bookmarkEnd w:id="114"/>
    </w:p>
    <w:p w:rsidR="00BF5EBE" w:rsidRDefault="00BF5EBE" w:rsidP="00BF5EBE">
      <w:pPr>
        <w:pStyle w:val="-2"/>
        <w:numPr>
          <w:ilvl w:val="1"/>
          <w:numId w:val="1"/>
        </w:numPr>
        <w:tabs>
          <w:tab w:val="clear" w:pos="1277"/>
          <w:tab w:val="num" w:pos="1135"/>
        </w:tabs>
        <w:ind w:left="1135"/>
        <w:jc w:val="both"/>
      </w:pPr>
      <w:bookmarkStart w:id="115" w:name="_Toc34829685"/>
      <w:bookmarkStart w:id="116" w:name="_Toc35330989"/>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15"/>
      <w:bookmarkEnd w:id="116"/>
    </w:p>
    <w:p w:rsidR="00BF5EBE" w:rsidRPr="00150C3B" w:rsidRDefault="00BF5EBE" w:rsidP="00BF5EBE">
      <w:pPr>
        <w:pStyle w:val="-4"/>
      </w:pPr>
      <w:r w:rsidRPr="00150C3B">
        <w:t xml:space="preserve">На источниках тепловой энергии сельского поселения водоподготовительные и </w:t>
      </w:r>
      <w:proofErr w:type="spellStart"/>
      <w:r w:rsidRPr="00150C3B">
        <w:t>деаэрационные</w:t>
      </w:r>
      <w:proofErr w:type="spellEnd"/>
      <w:r w:rsidRPr="00150C3B">
        <w:t xml:space="preserve"> установки не применяются. Подпиточной водой и теплоносителем тепловых сетей является вода из системы </w:t>
      </w:r>
      <w:proofErr w:type="spellStart"/>
      <w:r w:rsidRPr="00150C3B">
        <w:t>хозпитьевого</w:t>
      </w:r>
      <w:proofErr w:type="spellEnd"/>
      <w:r w:rsidRPr="00150C3B">
        <w:t xml:space="preserve"> водоснабжения сельского поселения.</w:t>
      </w:r>
    </w:p>
    <w:p w:rsidR="00BF5EBE" w:rsidRDefault="00BF5EBE" w:rsidP="00BF5EBE">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BF5EBE" w:rsidRDefault="00BF5EBE" w:rsidP="00BF5EBE">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BF5EBE" w:rsidRPr="00575618" w:rsidRDefault="00BF5EBE" w:rsidP="00BF5EBE">
      <w:pPr>
        <w:pStyle w:val="-f0"/>
      </w:pPr>
      <w:bookmarkStart w:id="117" w:name="_Toc34809854"/>
      <w:bookmarkStart w:id="118" w:name="_Toc34909901"/>
      <w:bookmarkStart w:id="119" w:name="_Toc35331063"/>
      <w:r w:rsidRPr="00545E53">
        <w:t>Таблица</w:t>
      </w:r>
      <w:r>
        <w:t xml:space="preserve"> </w:t>
      </w:r>
      <w:r w:rsidR="00BA11E2">
        <w:fldChar w:fldCharType="begin"/>
      </w:r>
      <w:r w:rsidR="00BA11E2">
        <w:instrText xml:space="preserve"> STYLEREF  \s "СТ - 1 заголовок" </w:instrText>
      </w:r>
      <w:r w:rsidR="00BA11E2">
        <w:fldChar w:fldCharType="separate"/>
      </w:r>
      <w:r>
        <w:rPr>
          <w:noProof/>
        </w:rPr>
        <w:t>4</w:t>
      </w:r>
      <w:r w:rsidR="00BA11E2">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Нормативные утечки теплоносителя</w:t>
      </w:r>
      <w:bookmarkEnd w:id="117"/>
      <w:bookmarkEnd w:id="118"/>
      <w:bookmarkEnd w:id="119"/>
    </w:p>
    <w:tbl>
      <w:tblPr>
        <w:tblStyle w:val="aff2"/>
        <w:tblW w:w="5000" w:type="pct"/>
        <w:tblLook w:val="04A0" w:firstRow="1" w:lastRow="0" w:firstColumn="1" w:lastColumn="0" w:noHBand="0" w:noVBand="1"/>
      </w:tblPr>
      <w:tblGrid>
        <w:gridCol w:w="721"/>
        <w:gridCol w:w="2828"/>
        <w:gridCol w:w="3153"/>
        <w:gridCol w:w="3151"/>
      </w:tblGrid>
      <w:tr w:rsidR="00545E53" w:rsidRPr="009A0E0D" w:rsidTr="00545E53">
        <w:trPr>
          <w:cantSplit/>
          <w:trHeight w:val="20"/>
          <w:tblHeader/>
        </w:trPr>
        <w:tc>
          <w:tcPr>
            <w:tcW w:w="366" w:type="pct"/>
            <w:shd w:val="clear" w:color="auto" w:fill="D9EEF3"/>
            <w:vAlign w:val="center"/>
          </w:tcPr>
          <w:p w:rsidR="00545E53" w:rsidRPr="009A0E0D" w:rsidRDefault="00545E53" w:rsidP="00545E53">
            <w:pPr>
              <w:jc w:val="center"/>
              <w:rPr>
                <w:rFonts w:ascii="Arial" w:hAnsi="Arial" w:cs="Arial"/>
                <w:sz w:val="18"/>
                <w:szCs w:val="18"/>
              </w:rPr>
            </w:pPr>
            <w:r w:rsidRPr="009A0E0D">
              <w:rPr>
                <w:rFonts w:ascii="Arial" w:hAnsi="Arial" w:cs="Arial"/>
                <w:sz w:val="18"/>
                <w:szCs w:val="18"/>
              </w:rPr>
              <w:t>№ п/п</w:t>
            </w:r>
          </w:p>
        </w:tc>
        <w:tc>
          <w:tcPr>
            <w:tcW w:w="1435" w:type="pct"/>
            <w:shd w:val="clear" w:color="auto" w:fill="D9EEF3"/>
            <w:vAlign w:val="center"/>
          </w:tcPr>
          <w:p w:rsidR="00545E53" w:rsidRPr="009A0E0D" w:rsidRDefault="00545E53" w:rsidP="00545E53">
            <w:pPr>
              <w:jc w:val="center"/>
              <w:rPr>
                <w:rFonts w:ascii="Arial" w:hAnsi="Arial" w:cs="Arial"/>
                <w:sz w:val="18"/>
                <w:szCs w:val="18"/>
              </w:rPr>
            </w:pPr>
            <w:r w:rsidRPr="009A0E0D">
              <w:rPr>
                <w:rFonts w:ascii="Arial" w:hAnsi="Arial" w:cs="Arial"/>
                <w:sz w:val="18"/>
                <w:szCs w:val="18"/>
              </w:rPr>
              <w:t>Наименование</w:t>
            </w:r>
          </w:p>
        </w:tc>
        <w:tc>
          <w:tcPr>
            <w:tcW w:w="1600" w:type="pct"/>
            <w:shd w:val="clear" w:color="auto" w:fill="D9EEF3"/>
            <w:vAlign w:val="center"/>
          </w:tcPr>
          <w:p w:rsidR="00545E53" w:rsidRPr="009A0E0D" w:rsidRDefault="00545E53" w:rsidP="00545E53">
            <w:pPr>
              <w:jc w:val="center"/>
              <w:rPr>
                <w:rFonts w:ascii="Arial" w:hAnsi="Arial" w:cs="Arial"/>
                <w:sz w:val="18"/>
                <w:szCs w:val="18"/>
              </w:rPr>
            </w:pPr>
            <w:r w:rsidRPr="009A0E0D">
              <w:rPr>
                <w:rFonts w:ascii="Arial" w:hAnsi="Arial" w:cs="Arial"/>
                <w:sz w:val="18"/>
                <w:szCs w:val="18"/>
              </w:rPr>
              <w:t>Нормативные потери теплоносителя</w:t>
            </w:r>
          </w:p>
          <w:p w:rsidR="00545E53" w:rsidRPr="009A0E0D" w:rsidRDefault="00545E53" w:rsidP="00545E53">
            <w:pPr>
              <w:jc w:val="center"/>
              <w:rPr>
                <w:rFonts w:ascii="Arial" w:hAnsi="Arial" w:cs="Arial"/>
                <w:sz w:val="18"/>
                <w:szCs w:val="18"/>
              </w:rPr>
            </w:pPr>
            <w:r w:rsidRPr="009A0E0D">
              <w:rPr>
                <w:rFonts w:ascii="Arial" w:hAnsi="Arial" w:cs="Arial"/>
                <w:sz w:val="18"/>
                <w:szCs w:val="18"/>
              </w:rPr>
              <w:t>в тепловых сетях, кг/ч</w:t>
            </w:r>
          </w:p>
        </w:tc>
        <w:tc>
          <w:tcPr>
            <w:tcW w:w="1599" w:type="pct"/>
            <w:shd w:val="clear" w:color="auto" w:fill="D9EEF3"/>
            <w:vAlign w:val="center"/>
          </w:tcPr>
          <w:p w:rsidR="00545E53" w:rsidRPr="009A0E0D" w:rsidRDefault="00545E53" w:rsidP="00545E53">
            <w:pPr>
              <w:jc w:val="center"/>
              <w:rPr>
                <w:rFonts w:ascii="Arial" w:hAnsi="Arial" w:cs="Arial"/>
                <w:sz w:val="18"/>
                <w:szCs w:val="18"/>
              </w:rPr>
            </w:pPr>
            <w:r w:rsidRPr="009A0E0D">
              <w:rPr>
                <w:rFonts w:ascii="Arial" w:hAnsi="Arial" w:cs="Arial"/>
                <w:sz w:val="18"/>
                <w:szCs w:val="18"/>
              </w:rPr>
              <w:t>Нормативные потери теплоносителя</w:t>
            </w:r>
          </w:p>
          <w:p w:rsidR="00545E53" w:rsidRPr="009A0E0D" w:rsidRDefault="00545E53" w:rsidP="00545E53">
            <w:pPr>
              <w:jc w:val="center"/>
              <w:rPr>
                <w:rFonts w:ascii="Arial" w:hAnsi="Arial" w:cs="Arial"/>
                <w:sz w:val="18"/>
                <w:szCs w:val="18"/>
              </w:rPr>
            </w:pPr>
            <w:r w:rsidRPr="009A0E0D">
              <w:rPr>
                <w:rFonts w:ascii="Arial" w:hAnsi="Arial" w:cs="Arial"/>
                <w:sz w:val="18"/>
                <w:szCs w:val="18"/>
              </w:rPr>
              <w:t>в тепловых сетях, тонн/год</w:t>
            </w:r>
          </w:p>
        </w:tc>
      </w:tr>
      <w:tr w:rsidR="00545E53" w:rsidRPr="009A0E0D" w:rsidTr="00545E53">
        <w:trPr>
          <w:cantSplit/>
          <w:trHeight w:val="20"/>
        </w:trPr>
        <w:tc>
          <w:tcPr>
            <w:tcW w:w="366" w:type="pct"/>
            <w:vAlign w:val="center"/>
          </w:tcPr>
          <w:p w:rsidR="00545E53" w:rsidRPr="009A0E0D" w:rsidRDefault="00545E53" w:rsidP="00545E53">
            <w:pPr>
              <w:jc w:val="center"/>
              <w:rPr>
                <w:rFonts w:ascii="Arial" w:hAnsi="Arial" w:cs="Arial"/>
                <w:sz w:val="18"/>
                <w:szCs w:val="18"/>
              </w:rPr>
            </w:pPr>
            <w:r w:rsidRPr="009A0E0D">
              <w:rPr>
                <w:rFonts w:ascii="Arial" w:hAnsi="Arial" w:cs="Arial"/>
                <w:sz w:val="18"/>
                <w:szCs w:val="18"/>
              </w:rPr>
              <w:t>1</w:t>
            </w:r>
          </w:p>
        </w:tc>
        <w:tc>
          <w:tcPr>
            <w:tcW w:w="1435" w:type="pct"/>
            <w:shd w:val="clear" w:color="auto" w:fill="auto"/>
          </w:tcPr>
          <w:p w:rsidR="00545E53" w:rsidRPr="009A0E0D" w:rsidRDefault="00545E53" w:rsidP="00545E53">
            <w:pPr>
              <w:jc w:val="center"/>
              <w:rPr>
                <w:rFonts w:ascii="Arial" w:hAnsi="Arial" w:cs="Arial"/>
                <w:sz w:val="18"/>
                <w:szCs w:val="18"/>
              </w:rPr>
            </w:pPr>
            <w:r w:rsidRPr="009A0E0D">
              <w:rPr>
                <w:rFonts w:ascii="Arial" w:hAnsi="Arial" w:cs="Arial"/>
                <w:sz w:val="18"/>
                <w:szCs w:val="18"/>
              </w:rPr>
              <w:t>Котельная № 18 (с. Талда)</w:t>
            </w:r>
          </w:p>
        </w:tc>
        <w:tc>
          <w:tcPr>
            <w:tcW w:w="1600" w:type="pct"/>
            <w:vAlign w:val="center"/>
          </w:tcPr>
          <w:p w:rsidR="00545E53" w:rsidRPr="009A0E0D" w:rsidRDefault="00545E53" w:rsidP="00545E53">
            <w:pPr>
              <w:jc w:val="center"/>
              <w:rPr>
                <w:rFonts w:ascii="Arial" w:hAnsi="Arial" w:cs="Arial"/>
                <w:sz w:val="18"/>
                <w:szCs w:val="18"/>
              </w:rPr>
            </w:pPr>
            <w:r>
              <w:rPr>
                <w:rFonts w:ascii="Arial" w:hAnsi="Arial" w:cs="Arial"/>
                <w:sz w:val="18"/>
                <w:szCs w:val="18"/>
              </w:rPr>
              <w:t>5</w:t>
            </w:r>
          </w:p>
        </w:tc>
        <w:tc>
          <w:tcPr>
            <w:tcW w:w="1599" w:type="pct"/>
            <w:vAlign w:val="center"/>
          </w:tcPr>
          <w:p w:rsidR="00545E53" w:rsidRPr="009A0E0D" w:rsidRDefault="00545E53" w:rsidP="00545E53">
            <w:pPr>
              <w:jc w:val="center"/>
              <w:rPr>
                <w:rFonts w:ascii="Arial" w:hAnsi="Arial" w:cs="Arial"/>
                <w:sz w:val="18"/>
                <w:szCs w:val="18"/>
              </w:rPr>
            </w:pPr>
            <w:r>
              <w:rPr>
                <w:rFonts w:ascii="Arial" w:hAnsi="Arial" w:cs="Arial"/>
                <w:sz w:val="18"/>
                <w:szCs w:val="18"/>
              </w:rPr>
              <w:t>29</w:t>
            </w:r>
          </w:p>
        </w:tc>
      </w:tr>
      <w:tr w:rsidR="00545E53" w:rsidRPr="009A0E0D" w:rsidTr="00545E53">
        <w:trPr>
          <w:cantSplit/>
          <w:trHeight w:val="20"/>
        </w:trPr>
        <w:tc>
          <w:tcPr>
            <w:tcW w:w="366" w:type="pct"/>
            <w:vAlign w:val="center"/>
          </w:tcPr>
          <w:p w:rsidR="00545E53" w:rsidRPr="009A0E0D" w:rsidRDefault="00545E53" w:rsidP="00545E53">
            <w:pPr>
              <w:jc w:val="center"/>
              <w:rPr>
                <w:rFonts w:ascii="Arial" w:hAnsi="Arial" w:cs="Arial"/>
                <w:sz w:val="18"/>
                <w:szCs w:val="18"/>
              </w:rPr>
            </w:pPr>
            <w:r w:rsidRPr="009A0E0D">
              <w:rPr>
                <w:rFonts w:ascii="Arial" w:hAnsi="Arial" w:cs="Arial"/>
                <w:sz w:val="18"/>
                <w:szCs w:val="18"/>
              </w:rPr>
              <w:t>2</w:t>
            </w:r>
          </w:p>
        </w:tc>
        <w:tc>
          <w:tcPr>
            <w:tcW w:w="1435" w:type="pct"/>
            <w:shd w:val="clear" w:color="auto" w:fill="auto"/>
          </w:tcPr>
          <w:p w:rsidR="00545E53" w:rsidRPr="009A0E0D" w:rsidRDefault="00545E53" w:rsidP="00545E53">
            <w:pPr>
              <w:jc w:val="center"/>
              <w:rPr>
                <w:rFonts w:ascii="Arial" w:hAnsi="Arial" w:cs="Arial"/>
                <w:sz w:val="18"/>
                <w:szCs w:val="18"/>
              </w:rPr>
            </w:pPr>
            <w:r w:rsidRPr="009A0E0D">
              <w:rPr>
                <w:rFonts w:ascii="Arial" w:hAnsi="Arial" w:cs="Arial"/>
                <w:sz w:val="18"/>
                <w:szCs w:val="18"/>
              </w:rPr>
              <w:t>Котельная № 19 (с. Сугаш)</w:t>
            </w:r>
          </w:p>
        </w:tc>
        <w:tc>
          <w:tcPr>
            <w:tcW w:w="1600" w:type="pct"/>
            <w:vAlign w:val="center"/>
          </w:tcPr>
          <w:p w:rsidR="00545E53" w:rsidRPr="009A0E0D" w:rsidRDefault="00545E53" w:rsidP="00545E53">
            <w:pPr>
              <w:jc w:val="center"/>
              <w:rPr>
                <w:rFonts w:ascii="Arial" w:hAnsi="Arial" w:cs="Arial"/>
                <w:sz w:val="18"/>
                <w:szCs w:val="18"/>
              </w:rPr>
            </w:pPr>
            <w:r>
              <w:rPr>
                <w:rFonts w:ascii="Arial" w:hAnsi="Arial" w:cs="Arial"/>
                <w:sz w:val="18"/>
                <w:szCs w:val="18"/>
              </w:rPr>
              <w:t>9</w:t>
            </w:r>
          </w:p>
        </w:tc>
        <w:tc>
          <w:tcPr>
            <w:tcW w:w="1599" w:type="pct"/>
            <w:vAlign w:val="center"/>
          </w:tcPr>
          <w:p w:rsidR="00545E53" w:rsidRPr="009A0E0D" w:rsidRDefault="00545E53" w:rsidP="00545E53">
            <w:pPr>
              <w:jc w:val="center"/>
              <w:rPr>
                <w:rFonts w:ascii="Arial" w:hAnsi="Arial" w:cs="Arial"/>
                <w:sz w:val="18"/>
                <w:szCs w:val="18"/>
              </w:rPr>
            </w:pPr>
            <w:r>
              <w:rPr>
                <w:rFonts w:ascii="Arial" w:hAnsi="Arial" w:cs="Arial"/>
                <w:sz w:val="18"/>
                <w:szCs w:val="18"/>
              </w:rPr>
              <w:t>51</w:t>
            </w:r>
          </w:p>
        </w:tc>
      </w:tr>
      <w:tr w:rsidR="00545E53" w:rsidRPr="009A0E0D" w:rsidTr="00545E53">
        <w:trPr>
          <w:cantSplit/>
          <w:trHeight w:val="20"/>
        </w:trPr>
        <w:tc>
          <w:tcPr>
            <w:tcW w:w="366" w:type="pct"/>
            <w:vAlign w:val="center"/>
          </w:tcPr>
          <w:p w:rsidR="00545E53" w:rsidRPr="009A0E0D" w:rsidRDefault="00545E53" w:rsidP="00545E53">
            <w:pPr>
              <w:jc w:val="center"/>
              <w:rPr>
                <w:rFonts w:ascii="Arial" w:hAnsi="Arial" w:cs="Arial"/>
                <w:sz w:val="18"/>
                <w:szCs w:val="18"/>
              </w:rPr>
            </w:pPr>
          </w:p>
        </w:tc>
        <w:tc>
          <w:tcPr>
            <w:tcW w:w="1435" w:type="pct"/>
            <w:shd w:val="clear" w:color="auto" w:fill="auto"/>
            <w:vAlign w:val="center"/>
          </w:tcPr>
          <w:p w:rsidR="00545E53" w:rsidRPr="009A0E0D" w:rsidRDefault="00545E53" w:rsidP="00545E53">
            <w:pPr>
              <w:jc w:val="center"/>
              <w:rPr>
                <w:rFonts w:ascii="Arial" w:hAnsi="Arial" w:cs="Arial"/>
                <w:b/>
                <w:sz w:val="18"/>
                <w:szCs w:val="18"/>
              </w:rPr>
            </w:pPr>
            <w:r w:rsidRPr="009A0E0D">
              <w:rPr>
                <w:rFonts w:ascii="Arial" w:hAnsi="Arial" w:cs="Arial"/>
                <w:b/>
                <w:sz w:val="18"/>
                <w:szCs w:val="18"/>
              </w:rPr>
              <w:t>Всего</w:t>
            </w:r>
          </w:p>
        </w:tc>
        <w:tc>
          <w:tcPr>
            <w:tcW w:w="1600" w:type="pct"/>
            <w:vAlign w:val="center"/>
          </w:tcPr>
          <w:p w:rsidR="00545E53" w:rsidRPr="009A0E0D" w:rsidRDefault="00545E53" w:rsidP="00545E53">
            <w:pPr>
              <w:jc w:val="center"/>
              <w:rPr>
                <w:rFonts w:ascii="Arial" w:hAnsi="Arial" w:cs="Arial"/>
                <w:b/>
                <w:sz w:val="18"/>
                <w:szCs w:val="18"/>
              </w:rPr>
            </w:pPr>
            <w:r w:rsidRPr="009A0E0D">
              <w:rPr>
                <w:rFonts w:ascii="Arial" w:hAnsi="Arial" w:cs="Arial"/>
                <w:b/>
                <w:sz w:val="18"/>
                <w:szCs w:val="18"/>
              </w:rPr>
              <w:t>13</w:t>
            </w:r>
          </w:p>
        </w:tc>
        <w:tc>
          <w:tcPr>
            <w:tcW w:w="1599" w:type="pct"/>
            <w:vAlign w:val="center"/>
          </w:tcPr>
          <w:p w:rsidR="00545E53" w:rsidRPr="009A0E0D" w:rsidRDefault="00545E53" w:rsidP="00545E53">
            <w:pPr>
              <w:jc w:val="center"/>
              <w:rPr>
                <w:rFonts w:ascii="Arial" w:hAnsi="Arial" w:cs="Arial"/>
                <w:b/>
                <w:sz w:val="18"/>
                <w:szCs w:val="18"/>
              </w:rPr>
            </w:pPr>
            <w:r w:rsidRPr="009A0E0D">
              <w:rPr>
                <w:rFonts w:ascii="Arial" w:hAnsi="Arial" w:cs="Arial"/>
                <w:b/>
                <w:sz w:val="18"/>
                <w:szCs w:val="18"/>
              </w:rPr>
              <w:t>80</w:t>
            </w:r>
          </w:p>
        </w:tc>
      </w:tr>
    </w:tbl>
    <w:p w:rsidR="00BF5EBE" w:rsidRDefault="00BF5EBE" w:rsidP="00BF5EBE">
      <w:pPr>
        <w:pStyle w:val="-4"/>
      </w:pPr>
      <w:r>
        <w:t>Нормативные утечки теплоносителя составляют 0,25 % от объёма тепловых сетей.</w:t>
      </w:r>
    </w:p>
    <w:p w:rsidR="00BF5EBE" w:rsidRPr="00575618" w:rsidRDefault="00BF5EBE" w:rsidP="00BF5EBE">
      <w:pPr>
        <w:pStyle w:val="-f0"/>
      </w:pPr>
      <w:bookmarkStart w:id="120" w:name="_Toc34809856"/>
      <w:bookmarkStart w:id="121" w:name="_Toc34909902"/>
      <w:bookmarkStart w:id="122" w:name="_Toc35331064"/>
      <w:r w:rsidRPr="00545E53">
        <w:t>Таблица</w:t>
      </w:r>
      <w:r>
        <w:t xml:space="preserve"> </w:t>
      </w:r>
      <w:r w:rsidR="00BA11E2">
        <w:fldChar w:fldCharType="begin"/>
      </w:r>
      <w:r w:rsidR="00BA11E2">
        <w:instrText xml:space="preserve"> STYLEREF  \s "СТ - 1 заголовок" </w:instrText>
      </w:r>
      <w:r w:rsidR="00BA11E2">
        <w:fldChar w:fldCharType="separate"/>
      </w:r>
      <w:r>
        <w:rPr>
          <w:noProof/>
        </w:rPr>
        <w:t>4</w:t>
      </w:r>
      <w:r w:rsidR="00BA11E2">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t xml:space="preserve"> Годовые</w:t>
      </w:r>
      <w:r w:rsidRPr="00AA358C">
        <w:t xml:space="preserve"> </w:t>
      </w:r>
      <w:r>
        <w:t>расходы подпиточной воды</w:t>
      </w:r>
      <w:bookmarkEnd w:id="120"/>
      <w:bookmarkEnd w:id="121"/>
      <w:bookmarkEnd w:id="122"/>
    </w:p>
    <w:tbl>
      <w:tblPr>
        <w:tblStyle w:val="aff2"/>
        <w:tblW w:w="4978" w:type="pct"/>
        <w:tblLook w:val="04A0" w:firstRow="1" w:lastRow="0" w:firstColumn="1" w:lastColumn="0" w:noHBand="0" w:noVBand="1"/>
      </w:tblPr>
      <w:tblGrid>
        <w:gridCol w:w="1001"/>
        <w:gridCol w:w="3112"/>
        <w:gridCol w:w="3086"/>
        <w:gridCol w:w="2611"/>
      </w:tblGrid>
      <w:tr w:rsidR="00545E53" w:rsidRPr="005E7B09" w:rsidTr="00545E53">
        <w:trPr>
          <w:cantSplit/>
          <w:trHeight w:val="20"/>
          <w:tblHeader/>
        </w:trPr>
        <w:tc>
          <w:tcPr>
            <w:tcW w:w="510" w:type="pct"/>
            <w:vMerge w:val="restar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 п/п</w:t>
            </w:r>
          </w:p>
        </w:tc>
        <w:tc>
          <w:tcPr>
            <w:tcW w:w="1586" w:type="pct"/>
            <w:vMerge w:val="restar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Наименование</w:t>
            </w:r>
          </w:p>
        </w:tc>
        <w:tc>
          <w:tcPr>
            <w:tcW w:w="2904" w:type="pct"/>
            <w:gridSpan w:val="2"/>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Эксплуатационный режим</w:t>
            </w:r>
          </w:p>
        </w:tc>
      </w:tr>
      <w:tr w:rsidR="00545E53" w:rsidRPr="005E7B09" w:rsidTr="00545E53">
        <w:trPr>
          <w:cantSplit/>
          <w:trHeight w:val="20"/>
          <w:tblHeader/>
        </w:trPr>
        <w:tc>
          <w:tcPr>
            <w:tcW w:w="510" w:type="pct"/>
            <w:vMerge/>
            <w:shd w:val="clear" w:color="auto" w:fill="D9EEF3"/>
            <w:vAlign w:val="center"/>
          </w:tcPr>
          <w:p w:rsidR="00545E53" w:rsidRPr="00654B7C" w:rsidRDefault="00545E53" w:rsidP="00545E53">
            <w:pPr>
              <w:jc w:val="center"/>
              <w:rPr>
                <w:rFonts w:ascii="Arial" w:hAnsi="Arial" w:cs="Arial"/>
                <w:sz w:val="18"/>
                <w:szCs w:val="18"/>
              </w:rPr>
            </w:pPr>
          </w:p>
        </w:tc>
        <w:tc>
          <w:tcPr>
            <w:tcW w:w="1586" w:type="pct"/>
            <w:vMerge/>
            <w:shd w:val="clear" w:color="auto" w:fill="D9EEF3"/>
            <w:vAlign w:val="center"/>
          </w:tcPr>
          <w:p w:rsidR="00545E53" w:rsidRPr="00654B7C" w:rsidRDefault="00545E53" w:rsidP="00545E53">
            <w:pPr>
              <w:jc w:val="center"/>
              <w:rPr>
                <w:rFonts w:ascii="Arial" w:hAnsi="Arial" w:cs="Arial"/>
                <w:sz w:val="18"/>
                <w:szCs w:val="18"/>
              </w:rPr>
            </w:pPr>
          </w:p>
        </w:tc>
        <w:tc>
          <w:tcPr>
            <w:tcW w:w="1573" w:type="pc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Нормативный расход подпиточной воды,</w:t>
            </w:r>
          </w:p>
          <w:p w:rsidR="00545E53" w:rsidRPr="00654B7C" w:rsidRDefault="00545E53" w:rsidP="00545E53">
            <w:pPr>
              <w:jc w:val="center"/>
              <w:rPr>
                <w:rFonts w:ascii="Arial" w:hAnsi="Arial" w:cs="Arial"/>
                <w:sz w:val="18"/>
                <w:szCs w:val="18"/>
              </w:rPr>
            </w:pPr>
            <w:r w:rsidRPr="00654B7C">
              <w:rPr>
                <w:rFonts w:ascii="Arial" w:hAnsi="Arial" w:cs="Arial"/>
                <w:sz w:val="18"/>
                <w:szCs w:val="18"/>
              </w:rPr>
              <w:t>тонн/год</w:t>
            </w:r>
          </w:p>
        </w:tc>
        <w:tc>
          <w:tcPr>
            <w:tcW w:w="1331" w:type="pc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Фактически</w:t>
            </w:r>
            <w:r>
              <w:rPr>
                <w:rFonts w:ascii="Arial" w:hAnsi="Arial" w:cs="Arial"/>
                <w:sz w:val="18"/>
                <w:szCs w:val="18"/>
              </w:rPr>
              <w:t>й</w:t>
            </w:r>
            <w:r w:rsidRPr="00654B7C">
              <w:rPr>
                <w:rFonts w:ascii="Arial" w:hAnsi="Arial" w:cs="Arial"/>
                <w:sz w:val="18"/>
                <w:szCs w:val="18"/>
              </w:rPr>
              <w:t xml:space="preserve"> расход подпиточной воды, тонн/год</w:t>
            </w:r>
          </w:p>
        </w:tc>
      </w:tr>
      <w:tr w:rsidR="00545E53" w:rsidRPr="005E7B09" w:rsidTr="00545E53">
        <w:trPr>
          <w:cantSplit/>
          <w:trHeight w:val="20"/>
        </w:trPr>
        <w:tc>
          <w:tcPr>
            <w:tcW w:w="510" w:type="pct"/>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1</w:t>
            </w:r>
          </w:p>
        </w:tc>
        <w:tc>
          <w:tcPr>
            <w:tcW w:w="1586" w:type="pct"/>
            <w:shd w:val="clear" w:color="auto" w:fill="auto"/>
          </w:tcPr>
          <w:p w:rsidR="00545E53" w:rsidRDefault="00545E53" w:rsidP="00545E53">
            <w:pPr>
              <w:jc w:val="center"/>
              <w:rPr>
                <w:rFonts w:ascii="Arial" w:hAnsi="Arial" w:cs="Arial"/>
                <w:sz w:val="18"/>
                <w:szCs w:val="18"/>
              </w:rPr>
            </w:pPr>
            <w:r w:rsidRPr="009A0E0D">
              <w:rPr>
                <w:rFonts w:ascii="Arial" w:hAnsi="Arial" w:cs="Arial"/>
                <w:sz w:val="18"/>
                <w:szCs w:val="18"/>
              </w:rPr>
              <w:t xml:space="preserve">Котельная № 18 </w:t>
            </w:r>
          </w:p>
          <w:p w:rsidR="00545E53" w:rsidRPr="009A0E0D" w:rsidRDefault="00545E53" w:rsidP="00545E53">
            <w:pPr>
              <w:jc w:val="center"/>
              <w:rPr>
                <w:rFonts w:ascii="Arial" w:hAnsi="Arial" w:cs="Arial"/>
                <w:sz w:val="18"/>
                <w:szCs w:val="18"/>
              </w:rPr>
            </w:pPr>
            <w:r w:rsidRPr="009A0E0D">
              <w:rPr>
                <w:rFonts w:ascii="Arial" w:hAnsi="Arial" w:cs="Arial"/>
                <w:sz w:val="18"/>
                <w:szCs w:val="18"/>
              </w:rPr>
              <w:t>(с. Талда)</w:t>
            </w:r>
          </w:p>
        </w:tc>
        <w:tc>
          <w:tcPr>
            <w:tcW w:w="1573" w:type="pct"/>
            <w:vAlign w:val="center"/>
          </w:tcPr>
          <w:p w:rsidR="00545E53" w:rsidRPr="00654B7C" w:rsidRDefault="00545E53" w:rsidP="00545E53">
            <w:pPr>
              <w:jc w:val="center"/>
              <w:rPr>
                <w:rFonts w:ascii="Arial" w:hAnsi="Arial" w:cs="Arial"/>
                <w:sz w:val="18"/>
                <w:szCs w:val="18"/>
              </w:rPr>
            </w:pPr>
            <w:r>
              <w:rPr>
                <w:rFonts w:ascii="Arial" w:hAnsi="Arial" w:cs="Arial"/>
                <w:sz w:val="18"/>
                <w:szCs w:val="18"/>
              </w:rPr>
              <w:t>29</w:t>
            </w:r>
          </w:p>
        </w:tc>
        <w:tc>
          <w:tcPr>
            <w:tcW w:w="1331" w:type="pct"/>
            <w:vAlign w:val="center"/>
          </w:tcPr>
          <w:p w:rsidR="00545E53" w:rsidRPr="00654B7C" w:rsidRDefault="00545E53" w:rsidP="00545E53">
            <w:pPr>
              <w:jc w:val="center"/>
              <w:rPr>
                <w:rFonts w:ascii="Arial" w:hAnsi="Arial" w:cs="Arial"/>
                <w:sz w:val="18"/>
                <w:szCs w:val="18"/>
              </w:rPr>
            </w:pPr>
            <w:r>
              <w:rPr>
                <w:rFonts w:ascii="Arial" w:hAnsi="Arial" w:cs="Arial"/>
                <w:sz w:val="18"/>
                <w:szCs w:val="18"/>
              </w:rPr>
              <w:t>76</w:t>
            </w:r>
          </w:p>
        </w:tc>
      </w:tr>
      <w:tr w:rsidR="00545E53" w:rsidRPr="005E7B09" w:rsidTr="00545E53">
        <w:trPr>
          <w:cantSplit/>
          <w:trHeight w:val="20"/>
        </w:trPr>
        <w:tc>
          <w:tcPr>
            <w:tcW w:w="510" w:type="pct"/>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2</w:t>
            </w:r>
          </w:p>
        </w:tc>
        <w:tc>
          <w:tcPr>
            <w:tcW w:w="1586" w:type="pct"/>
            <w:shd w:val="clear" w:color="auto" w:fill="auto"/>
          </w:tcPr>
          <w:p w:rsidR="00545E53" w:rsidRDefault="00545E53" w:rsidP="00545E53">
            <w:pPr>
              <w:jc w:val="center"/>
              <w:rPr>
                <w:rFonts w:ascii="Arial" w:hAnsi="Arial" w:cs="Arial"/>
                <w:sz w:val="18"/>
                <w:szCs w:val="18"/>
              </w:rPr>
            </w:pPr>
            <w:r w:rsidRPr="009A0E0D">
              <w:rPr>
                <w:rFonts w:ascii="Arial" w:hAnsi="Arial" w:cs="Arial"/>
                <w:sz w:val="18"/>
                <w:szCs w:val="18"/>
              </w:rPr>
              <w:t xml:space="preserve">Котельная № 19 </w:t>
            </w:r>
          </w:p>
          <w:p w:rsidR="00545E53" w:rsidRPr="009A0E0D" w:rsidRDefault="00545E53" w:rsidP="00545E53">
            <w:pPr>
              <w:jc w:val="center"/>
              <w:rPr>
                <w:rFonts w:ascii="Arial" w:hAnsi="Arial" w:cs="Arial"/>
                <w:sz w:val="18"/>
                <w:szCs w:val="18"/>
              </w:rPr>
            </w:pPr>
            <w:r w:rsidRPr="009A0E0D">
              <w:rPr>
                <w:rFonts w:ascii="Arial" w:hAnsi="Arial" w:cs="Arial"/>
                <w:sz w:val="18"/>
                <w:szCs w:val="18"/>
              </w:rPr>
              <w:t>(с. Сугаш)</w:t>
            </w:r>
          </w:p>
        </w:tc>
        <w:tc>
          <w:tcPr>
            <w:tcW w:w="1573" w:type="pct"/>
            <w:vAlign w:val="center"/>
          </w:tcPr>
          <w:p w:rsidR="00545E53" w:rsidRPr="00654B7C" w:rsidRDefault="00545E53" w:rsidP="00545E53">
            <w:pPr>
              <w:jc w:val="center"/>
              <w:rPr>
                <w:rFonts w:ascii="Arial" w:hAnsi="Arial" w:cs="Arial"/>
                <w:sz w:val="18"/>
                <w:szCs w:val="18"/>
              </w:rPr>
            </w:pPr>
            <w:r>
              <w:rPr>
                <w:rFonts w:ascii="Arial" w:hAnsi="Arial" w:cs="Arial"/>
                <w:sz w:val="18"/>
                <w:szCs w:val="18"/>
              </w:rPr>
              <w:t>51</w:t>
            </w:r>
          </w:p>
        </w:tc>
        <w:tc>
          <w:tcPr>
            <w:tcW w:w="1331" w:type="pct"/>
            <w:vAlign w:val="center"/>
          </w:tcPr>
          <w:p w:rsidR="00545E53" w:rsidRPr="00654B7C" w:rsidRDefault="00545E53" w:rsidP="00545E53">
            <w:pPr>
              <w:jc w:val="center"/>
              <w:rPr>
                <w:rFonts w:ascii="Arial" w:hAnsi="Arial" w:cs="Arial"/>
                <w:sz w:val="18"/>
                <w:szCs w:val="18"/>
              </w:rPr>
            </w:pPr>
            <w:r>
              <w:rPr>
                <w:rFonts w:ascii="Arial" w:hAnsi="Arial" w:cs="Arial"/>
                <w:sz w:val="18"/>
                <w:szCs w:val="18"/>
              </w:rPr>
              <w:t>131</w:t>
            </w:r>
          </w:p>
        </w:tc>
      </w:tr>
      <w:tr w:rsidR="00545E53" w:rsidRPr="005E7B09" w:rsidTr="00545E53">
        <w:trPr>
          <w:cantSplit/>
          <w:trHeight w:val="20"/>
        </w:trPr>
        <w:tc>
          <w:tcPr>
            <w:tcW w:w="510" w:type="pct"/>
            <w:vAlign w:val="center"/>
          </w:tcPr>
          <w:p w:rsidR="00545E53" w:rsidRPr="00654B7C" w:rsidRDefault="00545E53" w:rsidP="00545E53">
            <w:pPr>
              <w:jc w:val="center"/>
              <w:rPr>
                <w:rFonts w:ascii="Arial" w:hAnsi="Arial" w:cs="Arial"/>
                <w:sz w:val="18"/>
                <w:szCs w:val="18"/>
              </w:rPr>
            </w:pPr>
          </w:p>
        </w:tc>
        <w:tc>
          <w:tcPr>
            <w:tcW w:w="1586" w:type="pct"/>
            <w:shd w:val="clear" w:color="auto" w:fill="auto"/>
            <w:vAlign w:val="center"/>
          </w:tcPr>
          <w:p w:rsidR="00545E53" w:rsidRPr="009A0E0D" w:rsidRDefault="00545E53" w:rsidP="00545E53">
            <w:pPr>
              <w:jc w:val="center"/>
              <w:rPr>
                <w:rFonts w:ascii="Arial" w:hAnsi="Arial" w:cs="Arial"/>
                <w:b/>
                <w:sz w:val="18"/>
                <w:szCs w:val="18"/>
              </w:rPr>
            </w:pPr>
            <w:r w:rsidRPr="009A0E0D">
              <w:rPr>
                <w:rFonts w:ascii="Arial" w:hAnsi="Arial" w:cs="Arial"/>
                <w:b/>
                <w:sz w:val="18"/>
                <w:szCs w:val="18"/>
              </w:rPr>
              <w:t>Всего</w:t>
            </w:r>
          </w:p>
        </w:tc>
        <w:tc>
          <w:tcPr>
            <w:tcW w:w="1573" w:type="pct"/>
            <w:vAlign w:val="center"/>
          </w:tcPr>
          <w:p w:rsidR="00545E53" w:rsidRPr="009A0E0D" w:rsidRDefault="00545E53" w:rsidP="00545E53">
            <w:pPr>
              <w:jc w:val="center"/>
              <w:rPr>
                <w:rFonts w:ascii="Arial" w:hAnsi="Arial" w:cs="Arial"/>
                <w:b/>
                <w:sz w:val="18"/>
                <w:szCs w:val="18"/>
              </w:rPr>
            </w:pPr>
            <w:r w:rsidRPr="009A0E0D">
              <w:rPr>
                <w:rFonts w:ascii="Arial" w:hAnsi="Arial" w:cs="Arial"/>
                <w:b/>
                <w:sz w:val="18"/>
                <w:szCs w:val="18"/>
              </w:rPr>
              <w:t>80</w:t>
            </w:r>
          </w:p>
        </w:tc>
        <w:tc>
          <w:tcPr>
            <w:tcW w:w="1331" w:type="pct"/>
            <w:vAlign w:val="center"/>
          </w:tcPr>
          <w:p w:rsidR="00545E53" w:rsidRPr="009A0E0D" w:rsidRDefault="00545E53" w:rsidP="00545E53">
            <w:pPr>
              <w:jc w:val="center"/>
              <w:rPr>
                <w:rFonts w:ascii="Arial" w:hAnsi="Arial" w:cs="Arial"/>
                <w:b/>
                <w:sz w:val="18"/>
                <w:szCs w:val="18"/>
              </w:rPr>
            </w:pPr>
            <w:r w:rsidRPr="009A0E0D">
              <w:rPr>
                <w:rFonts w:ascii="Arial" w:hAnsi="Arial" w:cs="Arial"/>
                <w:b/>
                <w:sz w:val="18"/>
                <w:szCs w:val="18"/>
              </w:rPr>
              <w:t>207</w:t>
            </w:r>
          </w:p>
        </w:tc>
      </w:tr>
    </w:tbl>
    <w:p w:rsidR="00545E53" w:rsidRDefault="00BF5EBE" w:rsidP="00BF5EBE">
      <w:pPr>
        <w:pStyle w:val="-4"/>
      </w:pPr>
      <w:r>
        <w:t>В годовом расходе подпиточной воды учтён расход воды на заполнение системы перед отопительным периодом.</w:t>
      </w:r>
    </w:p>
    <w:p w:rsidR="00545E53" w:rsidRDefault="00545E53">
      <w:pPr>
        <w:rPr>
          <w:rFonts w:ascii="Arial" w:eastAsiaTheme="minorEastAsia" w:hAnsi="Arial"/>
          <w:lang w:eastAsia="ru-RU"/>
        </w:rPr>
      </w:pPr>
      <w:r>
        <w:br w:type="page"/>
      </w:r>
    </w:p>
    <w:p w:rsidR="00BF5EBE" w:rsidRDefault="00BF5EBE" w:rsidP="00BF5EBE">
      <w:pPr>
        <w:pStyle w:val="-2"/>
        <w:numPr>
          <w:ilvl w:val="1"/>
          <w:numId w:val="1"/>
        </w:numPr>
        <w:tabs>
          <w:tab w:val="clear" w:pos="1277"/>
          <w:tab w:val="num" w:pos="1135"/>
        </w:tabs>
        <w:ind w:left="1135"/>
        <w:jc w:val="both"/>
      </w:pPr>
      <w:bookmarkStart w:id="123" w:name="_Toc34829686"/>
      <w:bookmarkStart w:id="124" w:name="_Toc35330990"/>
      <w: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23"/>
      <w:bookmarkEnd w:id="124"/>
    </w:p>
    <w:p w:rsidR="00BF5EBE" w:rsidRDefault="00BF5EBE" w:rsidP="00BF5EBE">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rsidR="00BF5EBE" w:rsidRPr="00575618" w:rsidRDefault="00BF5EBE" w:rsidP="00BF5EBE">
      <w:pPr>
        <w:pStyle w:val="-f0"/>
      </w:pPr>
      <w:bookmarkStart w:id="125" w:name="_Toc34809855"/>
      <w:bookmarkStart w:id="126" w:name="_Toc34909903"/>
      <w:bookmarkStart w:id="127" w:name="_Toc35331065"/>
      <w:r w:rsidRPr="00545E53">
        <w:t>Таблица</w:t>
      </w:r>
      <w:r>
        <w:t xml:space="preserve"> </w:t>
      </w:r>
      <w:r w:rsidR="00BA11E2">
        <w:fldChar w:fldCharType="begin"/>
      </w:r>
      <w:r w:rsidR="00BA11E2">
        <w:instrText xml:space="preserve"> STYLEREF  </w:instrText>
      </w:r>
      <w:r w:rsidR="00BA11E2">
        <w:instrText xml:space="preserve">\s "СТ - 1 заголовок" </w:instrText>
      </w:r>
      <w:r w:rsidR="00BA11E2">
        <w:fldChar w:fldCharType="separate"/>
      </w:r>
      <w:r>
        <w:rPr>
          <w:noProof/>
        </w:rPr>
        <w:t>4</w:t>
      </w:r>
      <w:r w:rsidR="00BA11E2">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3</w:t>
      </w:r>
      <w:r>
        <w:rPr>
          <w:noProof/>
        </w:rPr>
        <w:fldChar w:fldCharType="end"/>
      </w:r>
      <w:r>
        <w:t xml:space="preserve"> </w:t>
      </w:r>
      <w:r>
        <w:sym w:font="Symbol" w:char="F02D"/>
      </w:r>
      <w:r w:rsidRPr="00AA358C">
        <w:t xml:space="preserve"> </w:t>
      </w:r>
      <w:r>
        <w:t>Часовые расходы подпиточной воды</w:t>
      </w:r>
      <w:bookmarkEnd w:id="125"/>
      <w:bookmarkEnd w:id="126"/>
      <w:bookmarkEnd w:id="127"/>
    </w:p>
    <w:tbl>
      <w:tblPr>
        <w:tblStyle w:val="aff2"/>
        <w:tblW w:w="5000" w:type="pct"/>
        <w:tblLook w:val="04A0" w:firstRow="1" w:lastRow="0" w:firstColumn="1" w:lastColumn="0" w:noHBand="0" w:noVBand="1"/>
      </w:tblPr>
      <w:tblGrid>
        <w:gridCol w:w="628"/>
        <w:gridCol w:w="1955"/>
        <w:gridCol w:w="1939"/>
        <w:gridCol w:w="1640"/>
        <w:gridCol w:w="1746"/>
        <w:gridCol w:w="1945"/>
      </w:tblGrid>
      <w:tr w:rsidR="00545E53" w:rsidRPr="00654B7C" w:rsidTr="00545E53">
        <w:trPr>
          <w:cantSplit/>
          <w:tblHeader/>
        </w:trPr>
        <w:tc>
          <w:tcPr>
            <w:tcW w:w="319" w:type="pct"/>
            <w:vMerge w:val="restar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 п/п</w:t>
            </w:r>
          </w:p>
        </w:tc>
        <w:tc>
          <w:tcPr>
            <w:tcW w:w="992" w:type="pct"/>
            <w:vMerge w:val="restar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Наименование</w:t>
            </w:r>
          </w:p>
        </w:tc>
        <w:tc>
          <w:tcPr>
            <w:tcW w:w="1816" w:type="pct"/>
            <w:gridSpan w:val="2"/>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Эксплуатационный режим</w:t>
            </w:r>
          </w:p>
        </w:tc>
        <w:tc>
          <w:tcPr>
            <w:tcW w:w="1873" w:type="pct"/>
            <w:gridSpan w:val="2"/>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Аварийный режим</w:t>
            </w:r>
          </w:p>
        </w:tc>
      </w:tr>
      <w:tr w:rsidR="00545E53" w:rsidRPr="00654B7C" w:rsidTr="00545E53">
        <w:trPr>
          <w:cantSplit/>
          <w:tblHeader/>
        </w:trPr>
        <w:tc>
          <w:tcPr>
            <w:tcW w:w="319" w:type="pct"/>
            <w:vMerge/>
            <w:shd w:val="clear" w:color="auto" w:fill="D9EEF3"/>
            <w:vAlign w:val="center"/>
          </w:tcPr>
          <w:p w:rsidR="00545E53" w:rsidRPr="00654B7C" w:rsidRDefault="00545E53" w:rsidP="00545E53">
            <w:pPr>
              <w:jc w:val="center"/>
              <w:rPr>
                <w:rFonts w:ascii="Arial" w:hAnsi="Arial" w:cs="Arial"/>
                <w:sz w:val="18"/>
                <w:szCs w:val="18"/>
              </w:rPr>
            </w:pPr>
          </w:p>
        </w:tc>
        <w:tc>
          <w:tcPr>
            <w:tcW w:w="992" w:type="pct"/>
            <w:vMerge/>
            <w:shd w:val="clear" w:color="auto" w:fill="D9EEF3"/>
            <w:vAlign w:val="center"/>
          </w:tcPr>
          <w:p w:rsidR="00545E53" w:rsidRPr="00654B7C" w:rsidRDefault="00545E53" w:rsidP="00545E53">
            <w:pPr>
              <w:jc w:val="center"/>
              <w:rPr>
                <w:rFonts w:ascii="Arial" w:hAnsi="Arial" w:cs="Arial"/>
                <w:sz w:val="18"/>
                <w:szCs w:val="18"/>
              </w:rPr>
            </w:pPr>
          </w:p>
        </w:tc>
        <w:tc>
          <w:tcPr>
            <w:tcW w:w="984" w:type="pc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Нормативный расход подпиточной воды, кг/ч</w:t>
            </w:r>
          </w:p>
        </w:tc>
        <w:tc>
          <w:tcPr>
            <w:tcW w:w="832" w:type="pc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Фактически</w:t>
            </w:r>
            <w:r>
              <w:rPr>
                <w:rFonts w:ascii="Arial" w:hAnsi="Arial" w:cs="Arial"/>
                <w:sz w:val="18"/>
                <w:szCs w:val="18"/>
              </w:rPr>
              <w:t>й</w:t>
            </w:r>
            <w:r w:rsidRPr="00654B7C">
              <w:rPr>
                <w:rFonts w:ascii="Arial" w:hAnsi="Arial" w:cs="Arial"/>
                <w:sz w:val="18"/>
                <w:szCs w:val="18"/>
              </w:rPr>
              <w:t xml:space="preserve"> расход подпиточной воды, кг/ч</w:t>
            </w:r>
          </w:p>
        </w:tc>
        <w:tc>
          <w:tcPr>
            <w:tcW w:w="886" w:type="pc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Нормативный расход подпиточной воды, кг/ч</w:t>
            </w:r>
          </w:p>
        </w:tc>
        <w:tc>
          <w:tcPr>
            <w:tcW w:w="987" w:type="pc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Фактически</w:t>
            </w:r>
            <w:r>
              <w:rPr>
                <w:rFonts w:ascii="Arial" w:hAnsi="Arial" w:cs="Arial"/>
                <w:sz w:val="18"/>
                <w:szCs w:val="18"/>
              </w:rPr>
              <w:t>й</w:t>
            </w:r>
            <w:r w:rsidRPr="00654B7C">
              <w:rPr>
                <w:rFonts w:ascii="Arial" w:hAnsi="Arial" w:cs="Arial"/>
                <w:sz w:val="18"/>
                <w:szCs w:val="18"/>
              </w:rPr>
              <w:t xml:space="preserve"> расход подпиточной воды, кг/ч</w:t>
            </w:r>
          </w:p>
        </w:tc>
      </w:tr>
      <w:tr w:rsidR="00545E53" w:rsidRPr="00654B7C" w:rsidTr="00545E53">
        <w:trPr>
          <w:cantSplit/>
        </w:trPr>
        <w:tc>
          <w:tcPr>
            <w:tcW w:w="319" w:type="pct"/>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1</w:t>
            </w:r>
          </w:p>
        </w:tc>
        <w:tc>
          <w:tcPr>
            <w:tcW w:w="992" w:type="pct"/>
            <w:shd w:val="clear" w:color="auto" w:fill="auto"/>
          </w:tcPr>
          <w:p w:rsidR="00545E53" w:rsidRDefault="00545E53" w:rsidP="00545E53">
            <w:pPr>
              <w:jc w:val="center"/>
              <w:rPr>
                <w:rFonts w:ascii="Arial" w:hAnsi="Arial" w:cs="Arial"/>
                <w:sz w:val="18"/>
                <w:szCs w:val="18"/>
              </w:rPr>
            </w:pPr>
            <w:r w:rsidRPr="009A0E0D">
              <w:rPr>
                <w:rFonts w:ascii="Arial" w:hAnsi="Arial" w:cs="Arial"/>
                <w:sz w:val="18"/>
                <w:szCs w:val="18"/>
              </w:rPr>
              <w:t xml:space="preserve">Котельная № 18 </w:t>
            </w:r>
          </w:p>
          <w:p w:rsidR="00545E53" w:rsidRPr="009A0E0D" w:rsidRDefault="00545E53" w:rsidP="00545E53">
            <w:pPr>
              <w:jc w:val="center"/>
              <w:rPr>
                <w:rFonts w:ascii="Arial" w:hAnsi="Arial" w:cs="Arial"/>
                <w:sz w:val="18"/>
                <w:szCs w:val="18"/>
              </w:rPr>
            </w:pPr>
            <w:r w:rsidRPr="009A0E0D">
              <w:rPr>
                <w:rFonts w:ascii="Arial" w:hAnsi="Arial" w:cs="Arial"/>
                <w:sz w:val="18"/>
                <w:szCs w:val="18"/>
              </w:rPr>
              <w:t>(с. Талда)</w:t>
            </w:r>
          </w:p>
        </w:tc>
        <w:tc>
          <w:tcPr>
            <w:tcW w:w="984" w:type="pct"/>
            <w:vAlign w:val="center"/>
          </w:tcPr>
          <w:p w:rsidR="00545E53" w:rsidRPr="00654B7C" w:rsidRDefault="00545E53" w:rsidP="00545E53">
            <w:pPr>
              <w:jc w:val="center"/>
              <w:rPr>
                <w:rFonts w:ascii="Arial" w:hAnsi="Arial" w:cs="Arial"/>
                <w:sz w:val="18"/>
                <w:szCs w:val="18"/>
              </w:rPr>
            </w:pPr>
            <w:r>
              <w:rPr>
                <w:rFonts w:ascii="Arial" w:hAnsi="Arial" w:cs="Arial"/>
                <w:sz w:val="18"/>
                <w:szCs w:val="18"/>
              </w:rPr>
              <w:t>5</w:t>
            </w:r>
          </w:p>
        </w:tc>
        <w:tc>
          <w:tcPr>
            <w:tcW w:w="832" w:type="pct"/>
            <w:vAlign w:val="center"/>
          </w:tcPr>
          <w:p w:rsidR="00545E53" w:rsidRPr="00654B7C" w:rsidRDefault="00545E53" w:rsidP="00545E53">
            <w:pPr>
              <w:jc w:val="center"/>
              <w:rPr>
                <w:rFonts w:ascii="Arial" w:hAnsi="Arial" w:cs="Arial"/>
                <w:sz w:val="18"/>
                <w:szCs w:val="18"/>
              </w:rPr>
            </w:pPr>
            <w:r>
              <w:rPr>
                <w:rFonts w:ascii="Arial" w:hAnsi="Arial" w:cs="Arial"/>
                <w:sz w:val="18"/>
                <w:szCs w:val="18"/>
              </w:rPr>
              <w:t>14</w:t>
            </w:r>
          </w:p>
        </w:tc>
        <w:tc>
          <w:tcPr>
            <w:tcW w:w="886" w:type="pct"/>
            <w:vAlign w:val="center"/>
          </w:tcPr>
          <w:p w:rsidR="00545E53" w:rsidRPr="00654B7C" w:rsidRDefault="00545E53" w:rsidP="00545E53">
            <w:pPr>
              <w:jc w:val="center"/>
              <w:rPr>
                <w:rFonts w:ascii="Arial" w:hAnsi="Arial" w:cs="Arial"/>
                <w:sz w:val="18"/>
                <w:szCs w:val="18"/>
              </w:rPr>
            </w:pPr>
            <w:r>
              <w:rPr>
                <w:rFonts w:ascii="Arial" w:hAnsi="Arial" w:cs="Arial"/>
                <w:sz w:val="18"/>
                <w:szCs w:val="18"/>
              </w:rPr>
              <w:t>5</w:t>
            </w:r>
          </w:p>
        </w:tc>
        <w:tc>
          <w:tcPr>
            <w:tcW w:w="987" w:type="pct"/>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w:t>
            </w:r>
          </w:p>
        </w:tc>
      </w:tr>
      <w:tr w:rsidR="00545E53" w:rsidRPr="00654B7C" w:rsidTr="00545E53">
        <w:trPr>
          <w:cantSplit/>
        </w:trPr>
        <w:tc>
          <w:tcPr>
            <w:tcW w:w="319" w:type="pct"/>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2</w:t>
            </w:r>
          </w:p>
        </w:tc>
        <w:tc>
          <w:tcPr>
            <w:tcW w:w="992" w:type="pct"/>
            <w:shd w:val="clear" w:color="auto" w:fill="auto"/>
          </w:tcPr>
          <w:p w:rsidR="00545E53" w:rsidRDefault="00545E53" w:rsidP="00545E53">
            <w:pPr>
              <w:jc w:val="center"/>
              <w:rPr>
                <w:rFonts w:ascii="Arial" w:hAnsi="Arial" w:cs="Arial"/>
                <w:sz w:val="18"/>
                <w:szCs w:val="18"/>
              </w:rPr>
            </w:pPr>
            <w:r w:rsidRPr="009A0E0D">
              <w:rPr>
                <w:rFonts w:ascii="Arial" w:hAnsi="Arial" w:cs="Arial"/>
                <w:sz w:val="18"/>
                <w:szCs w:val="18"/>
              </w:rPr>
              <w:t xml:space="preserve">Котельная № 19 </w:t>
            </w:r>
          </w:p>
          <w:p w:rsidR="00545E53" w:rsidRPr="009A0E0D" w:rsidRDefault="00545E53" w:rsidP="00545E53">
            <w:pPr>
              <w:jc w:val="center"/>
              <w:rPr>
                <w:rFonts w:ascii="Arial" w:hAnsi="Arial" w:cs="Arial"/>
                <w:sz w:val="18"/>
                <w:szCs w:val="18"/>
              </w:rPr>
            </w:pPr>
            <w:r w:rsidRPr="009A0E0D">
              <w:rPr>
                <w:rFonts w:ascii="Arial" w:hAnsi="Arial" w:cs="Arial"/>
                <w:sz w:val="18"/>
                <w:szCs w:val="18"/>
              </w:rPr>
              <w:t>(с. Сугаш)</w:t>
            </w:r>
          </w:p>
        </w:tc>
        <w:tc>
          <w:tcPr>
            <w:tcW w:w="984" w:type="pct"/>
            <w:vAlign w:val="center"/>
          </w:tcPr>
          <w:p w:rsidR="00545E53" w:rsidRPr="00654B7C" w:rsidRDefault="00545E53" w:rsidP="00545E53">
            <w:pPr>
              <w:jc w:val="center"/>
              <w:rPr>
                <w:rFonts w:ascii="Arial" w:hAnsi="Arial" w:cs="Arial"/>
                <w:sz w:val="18"/>
                <w:szCs w:val="18"/>
              </w:rPr>
            </w:pPr>
            <w:r>
              <w:rPr>
                <w:rFonts w:ascii="Arial" w:hAnsi="Arial" w:cs="Arial"/>
                <w:sz w:val="18"/>
                <w:szCs w:val="18"/>
              </w:rPr>
              <w:t>9</w:t>
            </w:r>
          </w:p>
        </w:tc>
        <w:tc>
          <w:tcPr>
            <w:tcW w:w="832" w:type="pct"/>
            <w:vAlign w:val="center"/>
          </w:tcPr>
          <w:p w:rsidR="00545E53" w:rsidRPr="00654B7C" w:rsidRDefault="00545E53" w:rsidP="00545E53">
            <w:pPr>
              <w:jc w:val="center"/>
              <w:rPr>
                <w:rFonts w:ascii="Arial" w:hAnsi="Arial" w:cs="Arial"/>
                <w:sz w:val="18"/>
                <w:szCs w:val="18"/>
              </w:rPr>
            </w:pPr>
            <w:r>
              <w:rPr>
                <w:rFonts w:ascii="Arial" w:hAnsi="Arial" w:cs="Arial"/>
                <w:sz w:val="18"/>
                <w:szCs w:val="18"/>
              </w:rPr>
              <w:t>24</w:t>
            </w:r>
          </w:p>
        </w:tc>
        <w:tc>
          <w:tcPr>
            <w:tcW w:w="886" w:type="pct"/>
            <w:vAlign w:val="center"/>
          </w:tcPr>
          <w:p w:rsidR="00545E53" w:rsidRPr="00654B7C" w:rsidRDefault="00545E53" w:rsidP="00545E53">
            <w:pPr>
              <w:jc w:val="center"/>
              <w:rPr>
                <w:rFonts w:ascii="Arial" w:hAnsi="Arial" w:cs="Arial"/>
                <w:sz w:val="18"/>
                <w:szCs w:val="18"/>
              </w:rPr>
            </w:pPr>
            <w:r>
              <w:rPr>
                <w:rFonts w:ascii="Arial" w:hAnsi="Arial" w:cs="Arial"/>
                <w:sz w:val="18"/>
                <w:szCs w:val="18"/>
              </w:rPr>
              <w:t>9</w:t>
            </w:r>
          </w:p>
        </w:tc>
        <w:tc>
          <w:tcPr>
            <w:tcW w:w="987" w:type="pct"/>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w:t>
            </w:r>
          </w:p>
        </w:tc>
      </w:tr>
      <w:tr w:rsidR="00545E53" w:rsidRPr="00654B7C" w:rsidTr="00545E53">
        <w:trPr>
          <w:cantSplit/>
        </w:trPr>
        <w:tc>
          <w:tcPr>
            <w:tcW w:w="319" w:type="pct"/>
            <w:vAlign w:val="center"/>
          </w:tcPr>
          <w:p w:rsidR="00545E53" w:rsidRPr="00654B7C" w:rsidRDefault="00545E53" w:rsidP="00545E53">
            <w:pPr>
              <w:jc w:val="center"/>
              <w:rPr>
                <w:rFonts w:ascii="Arial" w:hAnsi="Arial" w:cs="Arial"/>
                <w:sz w:val="18"/>
                <w:szCs w:val="18"/>
              </w:rPr>
            </w:pPr>
          </w:p>
        </w:tc>
        <w:tc>
          <w:tcPr>
            <w:tcW w:w="992" w:type="pct"/>
            <w:shd w:val="clear" w:color="auto" w:fill="auto"/>
            <w:vAlign w:val="center"/>
          </w:tcPr>
          <w:p w:rsidR="00545E53" w:rsidRPr="009A0E0D" w:rsidRDefault="00545E53" w:rsidP="00545E53">
            <w:pPr>
              <w:jc w:val="center"/>
              <w:rPr>
                <w:rFonts w:ascii="Arial" w:hAnsi="Arial" w:cs="Arial"/>
                <w:b/>
                <w:sz w:val="18"/>
                <w:szCs w:val="18"/>
              </w:rPr>
            </w:pPr>
            <w:r w:rsidRPr="009A0E0D">
              <w:rPr>
                <w:rFonts w:ascii="Arial" w:hAnsi="Arial" w:cs="Arial"/>
                <w:b/>
                <w:sz w:val="18"/>
                <w:szCs w:val="18"/>
              </w:rPr>
              <w:t>Всего</w:t>
            </w:r>
          </w:p>
        </w:tc>
        <w:tc>
          <w:tcPr>
            <w:tcW w:w="984" w:type="pct"/>
            <w:vAlign w:val="center"/>
          </w:tcPr>
          <w:p w:rsidR="00545E53" w:rsidRPr="009A0E0D" w:rsidRDefault="00545E53" w:rsidP="00545E53">
            <w:pPr>
              <w:jc w:val="center"/>
              <w:rPr>
                <w:rFonts w:ascii="Arial" w:hAnsi="Arial" w:cs="Arial"/>
                <w:b/>
                <w:sz w:val="18"/>
                <w:szCs w:val="18"/>
              </w:rPr>
            </w:pPr>
            <w:r w:rsidRPr="009A0E0D">
              <w:rPr>
                <w:rFonts w:ascii="Arial" w:hAnsi="Arial" w:cs="Arial"/>
                <w:b/>
                <w:sz w:val="18"/>
                <w:szCs w:val="18"/>
              </w:rPr>
              <w:t>13</w:t>
            </w:r>
          </w:p>
        </w:tc>
        <w:tc>
          <w:tcPr>
            <w:tcW w:w="832" w:type="pct"/>
            <w:vAlign w:val="center"/>
          </w:tcPr>
          <w:p w:rsidR="00545E53" w:rsidRPr="009A0E0D" w:rsidRDefault="00545E53" w:rsidP="00545E53">
            <w:pPr>
              <w:jc w:val="center"/>
              <w:rPr>
                <w:rFonts w:ascii="Arial" w:hAnsi="Arial" w:cs="Arial"/>
                <w:b/>
                <w:sz w:val="18"/>
                <w:szCs w:val="18"/>
              </w:rPr>
            </w:pPr>
            <w:r w:rsidRPr="009A0E0D">
              <w:rPr>
                <w:rFonts w:ascii="Arial" w:hAnsi="Arial" w:cs="Arial"/>
                <w:b/>
                <w:sz w:val="18"/>
                <w:szCs w:val="18"/>
              </w:rPr>
              <w:t>37</w:t>
            </w:r>
          </w:p>
        </w:tc>
        <w:tc>
          <w:tcPr>
            <w:tcW w:w="886" w:type="pct"/>
            <w:vAlign w:val="center"/>
          </w:tcPr>
          <w:p w:rsidR="00545E53" w:rsidRPr="009A0E0D" w:rsidRDefault="00545E53" w:rsidP="00545E53">
            <w:pPr>
              <w:jc w:val="center"/>
              <w:rPr>
                <w:rFonts w:ascii="Arial" w:hAnsi="Arial" w:cs="Arial"/>
                <w:b/>
                <w:sz w:val="18"/>
                <w:szCs w:val="18"/>
              </w:rPr>
            </w:pPr>
            <w:r w:rsidRPr="009A0E0D">
              <w:rPr>
                <w:rFonts w:ascii="Arial" w:hAnsi="Arial" w:cs="Arial"/>
                <w:b/>
                <w:sz w:val="18"/>
                <w:szCs w:val="18"/>
              </w:rPr>
              <w:t>13</w:t>
            </w:r>
          </w:p>
        </w:tc>
        <w:tc>
          <w:tcPr>
            <w:tcW w:w="987" w:type="pct"/>
            <w:vAlign w:val="center"/>
          </w:tcPr>
          <w:p w:rsidR="00545E53" w:rsidRPr="00760C44" w:rsidRDefault="00545E53" w:rsidP="00545E53">
            <w:pPr>
              <w:jc w:val="center"/>
              <w:rPr>
                <w:rFonts w:ascii="Arial" w:hAnsi="Arial" w:cs="Arial"/>
                <w:b/>
                <w:sz w:val="18"/>
                <w:szCs w:val="18"/>
              </w:rPr>
            </w:pPr>
            <w:r w:rsidRPr="00760C44">
              <w:rPr>
                <w:rFonts w:ascii="Arial" w:hAnsi="Arial" w:cs="Arial"/>
                <w:b/>
                <w:sz w:val="18"/>
                <w:szCs w:val="18"/>
              </w:rPr>
              <w:t>-</w:t>
            </w:r>
          </w:p>
        </w:tc>
      </w:tr>
    </w:tbl>
    <w:p w:rsidR="00BF5EBE" w:rsidRPr="006D11FF" w:rsidRDefault="00BF5EBE" w:rsidP="00BF5EBE">
      <w:pPr>
        <w:pStyle w:val="-4"/>
      </w:pPr>
      <w:r>
        <w:t>Расходы в аварийных режимах приняты по максимальной пропускной способности подпиточной линии.</w:t>
      </w:r>
    </w:p>
    <w:p w:rsidR="00BF5EBE" w:rsidRDefault="00BF5EBE" w:rsidP="00BF5EBE"/>
    <w:p w:rsidR="00BF5EBE" w:rsidRDefault="00BF5EBE" w:rsidP="00BF5EBE">
      <w:pPr>
        <w:pStyle w:val="-1"/>
        <w:numPr>
          <w:ilvl w:val="0"/>
          <w:numId w:val="1"/>
        </w:numPr>
        <w:jc w:val="both"/>
      </w:pPr>
      <w:bookmarkStart w:id="128" w:name="_Toc34829687"/>
      <w:bookmarkStart w:id="129" w:name="_Toc35330991"/>
      <w:r w:rsidRPr="006C3456">
        <w:lastRenderedPageBreak/>
        <w:t>Основные положения мастер-плана развития систем теплоснабжения поселения</w:t>
      </w:r>
      <w:bookmarkEnd w:id="128"/>
      <w:bookmarkEnd w:id="129"/>
    </w:p>
    <w:p w:rsidR="00BF5EBE" w:rsidRDefault="00BF5EBE" w:rsidP="00BF5EBE">
      <w:pPr>
        <w:pStyle w:val="-2"/>
        <w:numPr>
          <w:ilvl w:val="1"/>
          <w:numId w:val="1"/>
        </w:numPr>
        <w:tabs>
          <w:tab w:val="clear" w:pos="1277"/>
          <w:tab w:val="num" w:pos="1135"/>
        </w:tabs>
        <w:ind w:left="1135"/>
        <w:jc w:val="both"/>
      </w:pPr>
      <w:bookmarkStart w:id="130" w:name="_Toc34829688"/>
      <w:bookmarkStart w:id="131" w:name="_Toc35330992"/>
      <w:r>
        <w:t>Описание сценариев развития теплоснабжения поселения.</w:t>
      </w:r>
      <w:bookmarkEnd w:id="130"/>
      <w:bookmarkEnd w:id="131"/>
    </w:p>
    <w:p w:rsidR="00545E53" w:rsidRDefault="00545E53" w:rsidP="00545E53">
      <w:pPr>
        <w:pStyle w:val="-4"/>
      </w:pPr>
      <w:r>
        <w:t>Система централизованного теплоснабжения сельского поселения до 2032 года остаётся в существующих границах зоны теплоснабжения 2019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545E53" w:rsidRDefault="00545E53" w:rsidP="00545E53">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545E53" w:rsidRPr="00B8196C" w:rsidRDefault="00545E53" w:rsidP="00545E53">
      <w:pPr>
        <w:pStyle w:val="-4"/>
        <w:rPr>
          <w:b/>
        </w:rPr>
      </w:pPr>
      <w:r w:rsidRPr="00B8196C">
        <w:rPr>
          <w:b/>
          <w:iCs/>
        </w:rPr>
        <w:t>с. Талда</w:t>
      </w:r>
    </w:p>
    <w:p w:rsidR="00545E53" w:rsidRPr="004D3E33" w:rsidRDefault="00545E53" w:rsidP="00545E53">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545E53" w:rsidRPr="004D3E33" w:rsidRDefault="00545E53" w:rsidP="00545E5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w:t>
      </w:r>
      <w:proofErr w:type="spellStart"/>
      <w:r w:rsidRPr="004D3E33">
        <w:t>электроподогревателей</w:t>
      </w:r>
      <w:proofErr w:type="spellEnd"/>
      <w:r w:rsidRPr="004D3E33">
        <w:t xml:space="preserve"> (водонагревателей). </w:t>
      </w:r>
    </w:p>
    <w:p w:rsidR="00545E53" w:rsidRPr="00B8196C" w:rsidRDefault="00545E53" w:rsidP="00545E53">
      <w:pPr>
        <w:pStyle w:val="-4"/>
        <w:rPr>
          <w:b/>
        </w:rPr>
      </w:pPr>
      <w:r w:rsidRPr="00B8196C">
        <w:rPr>
          <w:b/>
          <w:iCs/>
        </w:rPr>
        <w:t>с. Сугаш</w:t>
      </w:r>
    </w:p>
    <w:p w:rsidR="00545E53" w:rsidRPr="00B8196C" w:rsidRDefault="00545E53" w:rsidP="00545E53">
      <w:pPr>
        <w:widowControl w:val="0"/>
        <w:spacing w:before="120" w:after="120" w:line="360" w:lineRule="atLeast"/>
        <w:ind w:firstLine="567"/>
        <w:jc w:val="both"/>
        <w:rPr>
          <w:rFonts w:ascii="Arial" w:eastAsiaTheme="minorEastAsia" w:hAnsi="Arial"/>
          <w:lang w:eastAsia="ru-RU"/>
        </w:rPr>
      </w:pPr>
      <w:r w:rsidRPr="00B8196C">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545E53" w:rsidRPr="00B8196C" w:rsidRDefault="00545E53" w:rsidP="00545E53">
      <w:pPr>
        <w:pStyle w:val="-4"/>
      </w:pPr>
      <w:r w:rsidRPr="00B8196C">
        <w:t xml:space="preserve">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w:t>
      </w:r>
      <w:proofErr w:type="spellStart"/>
      <w:r w:rsidRPr="00B8196C">
        <w:t>электроподогревателей</w:t>
      </w:r>
      <w:proofErr w:type="spellEnd"/>
      <w:r w:rsidRPr="00B8196C">
        <w:t xml:space="preserve"> (водонагревателей). </w:t>
      </w:r>
    </w:p>
    <w:p w:rsidR="00545E53" w:rsidRPr="00B8196C" w:rsidRDefault="00545E53" w:rsidP="00545E53">
      <w:pPr>
        <w:pStyle w:val="-4"/>
      </w:pPr>
      <w:r w:rsidRPr="00B8196C">
        <w:t>Проектом предлагается строительство индивидуальных котельных:</w:t>
      </w:r>
    </w:p>
    <w:p w:rsidR="00545E53" w:rsidRPr="00B8196C" w:rsidRDefault="00545E53" w:rsidP="00545E53">
      <w:pPr>
        <w:pStyle w:val="-4"/>
      </w:pPr>
      <w:r>
        <w:t xml:space="preserve">- </w:t>
      </w:r>
      <w:r w:rsidRPr="00B8196C">
        <w:t>для школы уст</w:t>
      </w:r>
      <w:r>
        <w:t>ановленной мощности 0,3 Гкал/ч</w:t>
      </w:r>
      <w:r w:rsidRPr="00B8196C">
        <w:t>;</w:t>
      </w:r>
    </w:p>
    <w:p w:rsidR="00545E53" w:rsidRPr="00B8196C" w:rsidRDefault="00545E53" w:rsidP="00545E53">
      <w:pPr>
        <w:pStyle w:val="-4"/>
        <w:rPr>
          <w:b/>
        </w:rPr>
      </w:pPr>
      <w:r>
        <w:rPr>
          <w:b/>
          <w:iCs/>
        </w:rPr>
        <w:t>с</w:t>
      </w:r>
      <w:r w:rsidRPr="00B8196C">
        <w:rPr>
          <w:b/>
          <w:iCs/>
        </w:rPr>
        <w:t>. Соузар</w:t>
      </w:r>
    </w:p>
    <w:p w:rsidR="00545E53" w:rsidRDefault="00545E53" w:rsidP="00545E53">
      <w:pPr>
        <w:pStyle w:val="-4"/>
      </w:pPr>
      <w:r w:rsidRPr="00B8196C">
        <w:t>Централизованное теплоснабжение</w:t>
      </w:r>
      <w:r>
        <w:t xml:space="preserve"> общественной и жилой застройки </w:t>
      </w:r>
      <w:r w:rsidRPr="00B8196C">
        <w:t>не</w:t>
      </w:r>
      <w:r>
        <w:t xml:space="preserve"> </w:t>
      </w:r>
      <w:r w:rsidRPr="00B8196C">
        <w:t>предусматривается.</w:t>
      </w:r>
    </w:p>
    <w:p w:rsidR="00BF5EBE" w:rsidRDefault="00545E53" w:rsidP="00545E53">
      <w:pPr>
        <w:pStyle w:val="-4"/>
      </w:pPr>
      <w:r>
        <w:t>Перспективные источники тепловой энергии, планируемые к строительству на территории сельского поселения, приведены в таблице ниже.</w:t>
      </w:r>
      <w:r w:rsidR="00BF5EBE">
        <w:t xml:space="preserve"> </w:t>
      </w:r>
    </w:p>
    <w:p w:rsidR="00BF5EBE" w:rsidRDefault="00BF5EBE" w:rsidP="00BF5EBE">
      <w:pPr>
        <w:pStyle w:val="-f0"/>
      </w:pPr>
      <w:bookmarkStart w:id="132" w:name="_Toc34809853"/>
      <w:bookmarkStart w:id="133" w:name="_Toc34909904"/>
      <w:bookmarkStart w:id="134" w:name="_Toc35331066"/>
      <w:r w:rsidRPr="00462382">
        <w:t>Таблица</w:t>
      </w:r>
      <w:r>
        <w:t xml:space="preserve"> </w:t>
      </w:r>
      <w:r w:rsidR="00BA11E2">
        <w:fldChar w:fldCharType="begin"/>
      </w:r>
      <w:r w:rsidR="00BA11E2">
        <w:instrText xml:space="preserve"> STYLEREF  \s "СТ - 1 заголовок" </w:instrText>
      </w:r>
      <w:r w:rsidR="00BA11E2">
        <w:fldChar w:fldCharType="separate"/>
      </w:r>
      <w:r>
        <w:rPr>
          <w:noProof/>
        </w:rPr>
        <w:t>5</w:t>
      </w:r>
      <w:r w:rsidR="00BA11E2">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32"/>
      <w:bookmarkEnd w:id="133"/>
      <w:bookmarkEnd w:id="134"/>
    </w:p>
    <w:tbl>
      <w:tblPr>
        <w:tblStyle w:val="23"/>
        <w:tblW w:w="0" w:type="auto"/>
        <w:tblLook w:val="04A0" w:firstRow="1" w:lastRow="0" w:firstColumn="1" w:lastColumn="0" w:noHBand="0" w:noVBand="1"/>
      </w:tblPr>
      <w:tblGrid>
        <w:gridCol w:w="498"/>
        <w:gridCol w:w="1549"/>
        <w:gridCol w:w="1544"/>
        <w:gridCol w:w="1049"/>
        <w:gridCol w:w="1400"/>
        <w:gridCol w:w="1647"/>
        <w:gridCol w:w="865"/>
        <w:gridCol w:w="1075"/>
      </w:tblGrid>
      <w:tr w:rsidR="00462382" w:rsidRPr="00B8196C" w:rsidTr="008D3B52">
        <w:tc>
          <w:tcPr>
            <w:tcW w:w="498" w:type="dxa"/>
            <w:shd w:val="clear" w:color="auto" w:fill="D9EEF3"/>
            <w:vAlign w:val="center"/>
          </w:tcPr>
          <w:p w:rsidR="00462382" w:rsidRPr="00B8196C" w:rsidRDefault="00462382" w:rsidP="008D3B52">
            <w:pPr>
              <w:jc w:val="center"/>
              <w:rPr>
                <w:rFonts w:ascii="Arial" w:hAnsi="Arial" w:cs="Arial"/>
                <w:sz w:val="18"/>
                <w:szCs w:val="18"/>
              </w:rPr>
            </w:pPr>
            <w:r w:rsidRPr="00B8196C">
              <w:rPr>
                <w:rFonts w:ascii="Arial" w:hAnsi="Arial" w:cs="Arial"/>
                <w:sz w:val="18"/>
                <w:szCs w:val="18"/>
              </w:rPr>
              <w:t>№ п/п</w:t>
            </w:r>
          </w:p>
        </w:tc>
        <w:tc>
          <w:tcPr>
            <w:tcW w:w="1549" w:type="dxa"/>
            <w:shd w:val="clear" w:color="auto" w:fill="D9EEF3"/>
            <w:vAlign w:val="center"/>
          </w:tcPr>
          <w:p w:rsidR="00462382" w:rsidRPr="00B8196C" w:rsidRDefault="00462382" w:rsidP="008D3B52">
            <w:pPr>
              <w:jc w:val="center"/>
              <w:rPr>
                <w:rFonts w:ascii="Arial" w:hAnsi="Arial" w:cs="Arial"/>
                <w:sz w:val="18"/>
                <w:szCs w:val="18"/>
              </w:rPr>
            </w:pPr>
            <w:r w:rsidRPr="00B8196C">
              <w:rPr>
                <w:rFonts w:ascii="Arial" w:hAnsi="Arial" w:cs="Arial"/>
                <w:sz w:val="18"/>
                <w:szCs w:val="18"/>
              </w:rPr>
              <w:t>Наименование</w:t>
            </w:r>
          </w:p>
        </w:tc>
        <w:tc>
          <w:tcPr>
            <w:tcW w:w="1544" w:type="dxa"/>
            <w:shd w:val="clear" w:color="auto" w:fill="D9EEF3"/>
            <w:vAlign w:val="center"/>
          </w:tcPr>
          <w:p w:rsidR="00462382" w:rsidRPr="00B8196C" w:rsidRDefault="00462382" w:rsidP="008D3B52">
            <w:pPr>
              <w:jc w:val="center"/>
              <w:rPr>
                <w:rFonts w:ascii="Arial" w:hAnsi="Arial" w:cs="Arial"/>
                <w:sz w:val="18"/>
                <w:szCs w:val="18"/>
              </w:rPr>
            </w:pPr>
            <w:r w:rsidRPr="00B8196C">
              <w:rPr>
                <w:rFonts w:ascii="Arial" w:hAnsi="Arial" w:cs="Arial"/>
                <w:sz w:val="18"/>
                <w:szCs w:val="18"/>
              </w:rPr>
              <w:t>Подключенная Тепловая нагрузка, Гкал/ч</w:t>
            </w:r>
          </w:p>
        </w:tc>
        <w:tc>
          <w:tcPr>
            <w:tcW w:w="1049" w:type="dxa"/>
            <w:shd w:val="clear" w:color="auto" w:fill="D9EEF3"/>
            <w:vAlign w:val="center"/>
          </w:tcPr>
          <w:p w:rsidR="00462382" w:rsidRPr="00B8196C" w:rsidRDefault="00462382" w:rsidP="008D3B52">
            <w:pPr>
              <w:jc w:val="center"/>
              <w:rPr>
                <w:rFonts w:ascii="Arial" w:hAnsi="Arial" w:cs="Arial"/>
                <w:sz w:val="18"/>
                <w:szCs w:val="18"/>
              </w:rPr>
            </w:pPr>
            <w:r w:rsidRPr="00B8196C">
              <w:rPr>
                <w:rFonts w:ascii="Arial" w:hAnsi="Arial" w:cs="Arial"/>
                <w:sz w:val="18"/>
                <w:szCs w:val="18"/>
              </w:rPr>
              <w:t>Потери в тепловой сети, Гкал/ч</w:t>
            </w:r>
          </w:p>
        </w:tc>
        <w:tc>
          <w:tcPr>
            <w:tcW w:w="1400" w:type="dxa"/>
            <w:shd w:val="clear" w:color="auto" w:fill="D9EEF3"/>
            <w:vAlign w:val="center"/>
          </w:tcPr>
          <w:p w:rsidR="00462382" w:rsidRPr="00B8196C" w:rsidRDefault="00462382" w:rsidP="008D3B52">
            <w:pPr>
              <w:jc w:val="center"/>
              <w:rPr>
                <w:rFonts w:ascii="Arial" w:hAnsi="Arial" w:cs="Arial"/>
                <w:sz w:val="18"/>
                <w:szCs w:val="18"/>
              </w:rPr>
            </w:pPr>
            <w:r w:rsidRPr="00B8196C">
              <w:rPr>
                <w:rFonts w:ascii="Arial" w:hAnsi="Arial" w:cs="Arial"/>
                <w:sz w:val="18"/>
                <w:szCs w:val="18"/>
              </w:rPr>
              <w:t>Собственные нужды, Гкал/ч</w:t>
            </w:r>
          </w:p>
        </w:tc>
        <w:tc>
          <w:tcPr>
            <w:tcW w:w="1647" w:type="dxa"/>
            <w:shd w:val="clear" w:color="auto" w:fill="D9EEF3"/>
            <w:vAlign w:val="center"/>
          </w:tcPr>
          <w:p w:rsidR="00462382" w:rsidRPr="00B8196C" w:rsidRDefault="00462382" w:rsidP="008D3B52">
            <w:pPr>
              <w:jc w:val="center"/>
              <w:rPr>
                <w:rFonts w:ascii="Arial" w:hAnsi="Arial" w:cs="Arial"/>
                <w:sz w:val="18"/>
                <w:szCs w:val="18"/>
              </w:rPr>
            </w:pPr>
            <w:r w:rsidRPr="00B8196C">
              <w:rPr>
                <w:rFonts w:ascii="Arial" w:hAnsi="Arial" w:cs="Arial"/>
                <w:sz w:val="18"/>
                <w:szCs w:val="18"/>
              </w:rPr>
              <w:t>Установленная тепловая мощность, Гкал/ч</w:t>
            </w:r>
          </w:p>
        </w:tc>
        <w:tc>
          <w:tcPr>
            <w:tcW w:w="865" w:type="dxa"/>
            <w:shd w:val="clear" w:color="auto" w:fill="D9EEF3"/>
            <w:vAlign w:val="center"/>
          </w:tcPr>
          <w:p w:rsidR="00462382" w:rsidRPr="00B8196C" w:rsidRDefault="00462382" w:rsidP="008D3B52">
            <w:pPr>
              <w:rPr>
                <w:rFonts w:ascii="Arial" w:hAnsi="Arial" w:cs="Arial"/>
                <w:sz w:val="18"/>
                <w:szCs w:val="18"/>
              </w:rPr>
            </w:pPr>
            <w:r w:rsidRPr="00B8196C">
              <w:rPr>
                <w:rFonts w:ascii="Arial" w:hAnsi="Arial" w:cs="Arial"/>
                <w:sz w:val="18"/>
                <w:szCs w:val="18"/>
              </w:rPr>
              <w:t>Резерв, Гкал/ч</w:t>
            </w:r>
          </w:p>
        </w:tc>
        <w:tc>
          <w:tcPr>
            <w:tcW w:w="1075" w:type="dxa"/>
            <w:shd w:val="clear" w:color="auto" w:fill="D9EEF3"/>
            <w:vAlign w:val="center"/>
          </w:tcPr>
          <w:p w:rsidR="00462382" w:rsidRPr="00B8196C" w:rsidRDefault="00462382" w:rsidP="008D3B52">
            <w:pPr>
              <w:jc w:val="center"/>
              <w:rPr>
                <w:rFonts w:ascii="Arial" w:hAnsi="Arial" w:cs="Arial"/>
                <w:sz w:val="18"/>
                <w:szCs w:val="18"/>
              </w:rPr>
            </w:pPr>
            <w:r w:rsidRPr="00B8196C">
              <w:rPr>
                <w:rFonts w:ascii="Arial" w:hAnsi="Arial" w:cs="Arial"/>
                <w:sz w:val="18"/>
                <w:szCs w:val="18"/>
              </w:rPr>
              <w:t>Тип марка котлов</w:t>
            </w:r>
          </w:p>
        </w:tc>
      </w:tr>
      <w:tr w:rsidR="00462382" w:rsidRPr="00B8196C" w:rsidTr="008D3B52">
        <w:tc>
          <w:tcPr>
            <w:tcW w:w="498" w:type="dxa"/>
            <w:vAlign w:val="center"/>
          </w:tcPr>
          <w:p w:rsidR="00462382" w:rsidRPr="00B8196C" w:rsidRDefault="00462382" w:rsidP="008D3B52">
            <w:pPr>
              <w:jc w:val="center"/>
              <w:rPr>
                <w:rFonts w:ascii="Arial" w:hAnsi="Arial" w:cs="Arial"/>
                <w:sz w:val="18"/>
                <w:szCs w:val="18"/>
              </w:rPr>
            </w:pPr>
            <w:r w:rsidRPr="00B8196C">
              <w:rPr>
                <w:rFonts w:ascii="Arial" w:hAnsi="Arial" w:cs="Arial"/>
                <w:sz w:val="18"/>
                <w:szCs w:val="18"/>
              </w:rPr>
              <w:t>1</w:t>
            </w:r>
          </w:p>
        </w:tc>
        <w:tc>
          <w:tcPr>
            <w:tcW w:w="1549" w:type="dxa"/>
            <w:vAlign w:val="center"/>
          </w:tcPr>
          <w:p w:rsidR="00462382" w:rsidRPr="00B8196C" w:rsidRDefault="00462382" w:rsidP="008D3B52">
            <w:pPr>
              <w:jc w:val="center"/>
              <w:rPr>
                <w:rFonts w:ascii="Arial" w:hAnsi="Arial" w:cs="Arial"/>
                <w:sz w:val="18"/>
                <w:szCs w:val="18"/>
              </w:rPr>
            </w:pPr>
            <w:r w:rsidRPr="00B8196C">
              <w:rPr>
                <w:rFonts w:ascii="Arial" w:hAnsi="Arial" w:cs="Arial"/>
                <w:sz w:val="18"/>
                <w:szCs w:val="18"/>
              </w:rPr>
              <w:t xml:space="preserve">Котельная </w:t>
            </w:r>
            <w:r>
              <w:rPr>
                <w:rFonts w:ascii="Arial" w:hAnsi="Arial" w:cs="Arial"/>
                <w:sz w:val="18"/>
                <w:szCs w:val="18"/>
              </w:rPr>
              <w:t>школы</w:t>
            </w:r>
          </w:p>
          <w:p w:rsidR="00462382" w:rsidRPr="00B8196C" w:rsidRDefault="00462382" w:rsidP="008D3B52">
            <w:pPr>
              <w:jc w:val="center"/>
              <w:rPr>
                <w:rFonts w:ascii="Arial" w:hAnsi="Arial" w:cs="Arial"/>
                <w:sz w:val="18"/>
                <w:szCs w:val="18"/>
              </w:rPr>
            </w:pPr>
            <w:r>
              <w:rPr>
                <w:rFonts w:ascii="Arial" w:hAnsi="Arial" w:cs="Arial"/>
                <w:sz w:val="18"/>
                <w:szCs w:val="18"/>
              </w:rPr>
              <w:t>(с. Сугаш</w:t>
            </w:r>
            <w:r w:rsidRPr="00B8196C">
              <w:rPr>
                <w:rFonts w:ascii="Arial" w:hAnsi="Arial" w:cs="Arial"/>
                <w:sz w:val="18"/>
                <w:szCs w:val="18"/>
              </w:rPr>
              <w:t>)</w:t>
            </w:r>
          </w:p>
        </w:tc>
        <w:tc>
          <w:tcPr>
            <w:tcW w:w="1544" w:type="dxa"/>
            <w:vAlign w:val="center"/>
          </w:tcPr>
          <w:p w:rsidR="00462382" w:rsidRPr="00B8196C" w:rsidRDefault="00462382" w:rsidP="008D3B52">
            <w:pPr>
              <w:jc w:val="center"/>
              <w:rPr>
                <w:rFonts w:ascii="Arial" w:hAnsi="Arial" w:cs="Arial"/>
                <w:sz w:val="18"/>
                <w:szCs w:val="18"/>
              </w:rPr>
            </w:pPr>
            <w:r w:rsidRPr="00B8196C">
              <w:rPr>
                <w:rFonts w:ascii="Arial" w:hAnsi="Arial" w:cs="Arial"/>
                <w:sz w:val="18"/>
                <w:szCs w:val="18"/>
              </w:rPr>
              <w:t>0,12</w:t>
            </w:r>
          </w:p>
        </w:tc>
        <w:tc>
          <w:tcPr>
            <w:tcW w:w="1049" w:type="dxa"/>
            <w:vAlign w:val="center"/>
          </w:tcPr>
          <w:p w:rsidR="00462382" w:rsidRPr="00B8196C" w:rsidRDefault="00462382" w:rsidP="008D3B52">
            <w:pPr>
              <w:jc w:val="center"/>
              <w:rPr>
                <w:rFonts w:ascii="Arial" w:hAnsi="Arial" w:cs="Arial"/>
                <w:sz w:val="18"/>
                <w:szCs w:val="18"/>
              </w:rPr>
            </w:pPr>
            <w:r w:rsidRPr="00B8196C">
              <w:rPr>
                <w:rFonts w:ascii="Arial" w:hAnsi="Arial" w:cs="Arial"/>
                <w:sz w:val="18"/>
                <w:szCs w:val="18"/>
              </w:rPr>
              <w:t>0,0075</w:t>
            </w:r>
          </w:p>
        </w:tc>
        <w:tc>
          <w:tcPr>
            <w:tcW w:w="1400" w:type="dxa"/>
            <w:vAlign w:val="center"/>
          </w:tcPr>
          <w:p w:rsidR="00462382" w:rsidRPr="00B8196C" w:rsidRDefault="00462382" w:rsidP="008D3B52">
            <w:pPr>
              <w:jc w:val="center"/>
              <w:rPr>
                <w:rFonts w:ascii="Arial" w:hAnsi="Arial" w:cs="Arial"/>
                <w:sz w:val="18"/>
                <w:szCs w:val="18"/>
              </w:rPr>
            </w:pPr>
            <w:r w:rsidRPr="00B8196C">
              <w:rPr>
                <w:rFonts w:ascii="Arial" w:hAnsi="Arial" w:cs="Arial"/>
                <w:sz w:val="18"/>
                <w:szCs w:val="18"/>
              </w:rPr>
              <w:t>0,015</w:t>
            </w:r>
          </w:p>
        </w:tc>
        <w:tc>
          <w:tcPr>
            <w:tcW w:w="1647" w:type="dxa"/>
            <w:vAlign w:val="center"/>
          </w:tcPr>
          <w:p w:rsidR="00462382" w:rsidRPr="00B8196C" w:rsidRDefault="00462382" w:rsidP="008D3B52">
            <w:pPr>
              <w:jc w:val="center"/>
              <w:rPr>
                <w:rFonts w:ascii="Arial" w:hAnsi="Arial" w:cs="Arial"/>
                <w:sz w:val="18"/>
                <w:szCs w:val="18"/>
              </w:rPr>
            </w:pPr>
            <w:r w:rsidRPr="00B8196C">
              <w:rPr>
                <w:rFonts w:ascii="Arial" w:hAnsi="Arial" w:cs="Arial"/>
                <w:sz w:val="18"/>
                <w:szCs w:val="18"/>
              </w:rPr>
              <w:t>0,3</w:t>
            </w:r>
          </w:p>
        </w:tc>
        <w:tc>
          <w:tcPr>
            <w:tcW w:w="865" w:type="dxa"/>
            <w:vAlign w:val="center"/>
          </w:tcPr>
          <w:p w:rsidR="00462382" w:rsidRPr="00B8196C" w:rsidRDefault="00462382" w:rsidP="008D3B52">
            <w:pPr>
              <w:jc w:val="center"/>
              <w:rPr>
                <w:rFonts w:ascii="Arial" w:hAnsi="Arial" w:cs="Arial"/>
                <w:sz w:val="18"/>
                <w:szCs w:val="18"/>
              </w:rPr>
            </w:pPr>
            <w:r w:rsidRPr="00B8196C">
              <w:rPr>
                <w:rFonts w:ascii="Arial" w:hAnsi="Arial" w:cs="Arial"/>
                <w:sz w:val="18"/>
                <w:szCs w:val="18"/>
              </w:rPr>
              <w:t>0,16</w:t>
            </w:r>
          </w:p>
        </w:tc>
        <w:tc>
          <w:tcPr>
            <w:tcW w:w="1075" w:type="dxa"/>
            <w:vAlign w:val="center"/>
          </w:tcPr>
          <w:p w:rsidR="00462382" w:rsidRPr="00B8196C" w:rsidRDefault="00462382" w:rsidP="008D3B52">
            <w:pPr>
              <w:rPr>
                <w:rFonts w:ascii="Arial" w:hAnsi="Arial" w:cs="Arial"/>
                <w:sz w:val="18"/>
                <w:szCs w:val="18"/>
              </w:rPr>
            </w:pPr>
            <w:r w:rsidRPr="00B8196C">
              <w:rPr>
                <w:rFonts w:ascii="Arial" w:hAnsi="Arial" w:cs="Arial"/>
                <w:sz w:val="18"/>
                <w:szCs w:val="18"/>
              </w:rPr>
              <w:t>Угольный,</w:t>
            </w:r>
          </w:p>
          <w:p w:rsidR="00462382" w:rsidRPr="00B8196C" w:rsidRDefault="00462382" w:rsidP="008D3B52">
            <w:pPr>
              <w:jc w:val="center"/>
              <w:rPr>
                <w:rFonts w:ascii="Arial" w:hAnsi="Arial" w:cs="Arial"/>
                <w:sz w:val="18"/>
                <w:szCs w:val="18"/>
              </w:rPr>
            </w:pPr>
            <w:r w:rsidRPr="00B8196C">
              <w:rPr>
                <w:rFonts w:ascii="Arial" w:hAnsi="Arial" w:cs="Arial"/>
                <w:sz w:val="18"/>
                <w:szCs w:val="18"/>
              </w:rPr>
              <w:t xml:space="preserve">Два котла </w:t>
            </w:r>
            <w:proofErr w:type="spellStart"/>
            <w:r w:rsidRPr="00B8196C">
              <w:rPr>
                <w:rFonts w:ascii="Arial" w:hAnsi="Arial" w:cs="Arial"/>
                <w:sz w:val="18"/>
                <w:szCs w:val="18"/>
              </w:rPr>
              <w:t>КВр</w:t>
            </w:r>
            <w:proofErr w:type="spellEnd"/>
            <w:r w:rsidRPr="00B8196C">
              <w:rPr>
                <w:rFonts w:ascii="Arial" w:hAnsi="Arial" w:cs="Arial"/>
                <w:sz w:val="18"/>
                <w:szCs w:val="18"/>
              </w:rPr>
              <w:t xml:space="preserve"> - 0,15</w:t>
            </w:r>
          </w:p>
        </w:tc>
      </w:tr>
      <w:tr w:rsidR="00462382" w:rsidRPr="00B8196C" w:rsidTr="008D3B52">
        <w:tc>
          <w:tcPr>
            <w:tcW w:w="498" w:type="dxa"/>
            <w:vAlign w:val="center"/>
          </w:tcPr>
          <w:p w:rsidR="00462382" w:rsidRPr="00B8196C" w:rsidRDefault="00462382" w:rsidP="008D3B52">
            <w:pPr>
              <w:jc w:val="center"/>
              <w:rPr>
                <w:rFonts w:ascii="Arial" w:hAnsi="Arial" w:cs="Arial"/>
                <w:sz w:val="18"/>
                <w:szCs w:val="18"/>
              </w:rPr>
            </w:pPr>
          </w:p>
        </w:tc>
        <w:tc>
          <w:tcPr>
            <w:tcW w:w="1549" w:type="dxa"/>
            <w:vAlign w:val="center"/>
          </w:tcPr>
          <w:p w:rsidR="00462382" w:rsidRPr="00B8196C" w:rsidRDefault="00462382" w:rsidP="008D3B52">
            <w:pPr>
              <w:jc w:val="center"/>
              <w:rPr>
                <w:rFonts w:ascii="Arial" w:hAnsi="Arial" w:cs="Arial"/>
                <w:b/>
                <w:sz w:val="18"/>
                <w:szCs w:val="18"/>
              </w:rPr>
            </w:pPr>
            <w:r w:rsidRPr="00B8196C">
              <w:rPr>
                <w:rFonts w:ascii="Arial" w:hAnsi="Arial" w:cs="Arial"/>
                <w:b/>
                <w:sz w:val="18"/>
                <w:szCs w:val="18"/>
              </w:rPr>
              <w:t>ИТОГО</w:t>
            </w:r>
          </w:p>
        </w:tc>
        <w:tc>
          <w:tcPr>
            <w:tcW w:w="1544" w:type="dxa"/>
            <w:vAlign w:val="center"/>
          </w:tcPr>
          <w:p w:rsidR="00462382" w:rsidRPr="00B8196C" w:rsidRDefault="00462382" w:rsidP="008D3B52">
            <w:pPr>
              <w:jc w:val="center"/>
              <w:rPr>
                <w:rFonts w:ascii="Arial" w:hAnsi="Arial" w:cs="Arial"/>
                <w:b/>
                <w:sz w:val="18"/>
                <w:szCs w:val="18"/>
              </w:rPr>
            </w:pPr>
            <w:r>
              <w:rPr>
                <w:rFonts w:ascii="Arial" w:hAnsi="Arial" w:cs="Arial"/>
                <w:b/>
                <w:sz w:val="18"/>
                <w:szCs w:val="18"/>
              </w:rPr>
              <w:t>0,12</w:t>
            </w:r>
          </w:p>
        </w:tc>
        <w:tc>
          <w:tcPr>
            <w:tcW w:w="1049" w:type="dxa"/>
            <w:vAlign w:val="center"/>
          </w:tcPr>
          <w:p w:rsidR="00462382" w:rsidRPr="00B8196C" w:rsidRDefault="00462382" w:rsidP="008D3B52">
            <w:pPr>
              <w:jc w:val="center"/>
              <w:rPr>
                <w:rFonts w:ascii="Arial" w:hAnsi="Arial" w:cs="Arial"/>
                <w:b/>
                <w:sz w:val="18"/>
                <w:szCs w:val="18"/>
              </w:rPr>
            </w:pPr>
            <w:r>
              <w:rPr>
                <w:rFonts w:ascii="Arial" w:hAnsi="Arial" w:cs="Arial"/>
                <w:b/>
                <w:sz w:val="18"/>
                <w:szCs w:val="18"/>
              </w:rPr>
              <w:t>0,0075</w:t>
            </w:r>
          </w:p>
        </w:tc>
        <w:tc>
          <w:tcPr>
            <w:tcW w:w="1400" w:type="dxa"/>
            <w:vAlign w:val="center"/>
          </w:tcPr>
          <w:p w:rsidR="00462382" w:rsidRPr="00B8196C" w:rsidRDefault="00462382" w:rsidP="008D3B52">
            <w:pPr>
              <w:jc w:val="center"/>
              <w:rPr>
                <w:rFonts w:ascii="Arial" w:hAnsi="Arial" w:cs="Arial"/>
                <w:b/>
                <w:sz w:val="18"/>
                <w:szCs w:val="18"/>
              </w:rPr>
            </w:pPr>
            <w:r>
              <w:rPr>
                <w:rFonts w:ascii="Arial" w:hAnsi="Arial" w:cs="Arial"/>
                <w:b/>
                <w:sz w:val="18"/>
                <w:szCs w:val="18"/>
              </w:rPr>
              <w:t>0,015</w:t>
            </w:r>
          </w:p>
        </w:tc>
        <w:tc>
          <w:tcPr>
            <w:tcW w:w="1647" w:type="dxa"/>
            <w:vAlign w:val="center"/>
          </w:tcPr>
          <w:p w:rsidR="00462382" w:rsidRPr="00B8196C" w:rsidRDefault="00462382" w:rsidP="008D3B52">
            <w:pPr>
              <w:jc w:val="center"/>
              <w:rPr>
                <w:rFonts w:ascii="Arial" w:hAnsi="Arial" w:cs="Arial"/>
                <w:b/>
                <w:sz w:val="18"/>
                <w:szCs w:val="18"/>
              </w:rPr>
            </w:pPr>
            <w:r>
              <w:rPr>
                <w:rFonts w:ascii="Arial" w:hAnsi="Arial" w:cs="Arial"/>
                <w:b/>
                <w:sz w:val="18"/>
                <w:szCs w:val="18"/>
              </w:rPr>
              <w:t>0,3</w:t>
            </w:r>
          </w:p>
        </w:tc>
        <w:tc>
          <w:tcPr>
            <w:tcW w:w="865" w:type="dxa"/>
            <w:vAlign w:val="center"/>
          </w:tcPr>
          <w:p w:rsidR="00462382" w:rsidRPr="00B8196C" w:rsidRDefault="00462382" w:rsidP="008D3B52">
            <w:pPr>
              <w:jc w:val="center"/>
              <w:rPr>
                <w:rFonts w:ascii="Arial" w:hAnsi="Arial" w:cs="Arial"/>
                <w:b/>
                <w:sz w:val="18"/>
                <w:szCs w:val="18"/>
              </w:rPr>
            </w:pPr>
            <w:r>
              <w:rPr>
                <w:rFonts w:ascii="Arial" w:hAnsi="Arial" w:cs="Arial"/>
                <w:b/>
                <w:sz w:val="18"/>
                <w:szCs w:val="18"/>
              </w:rPr>
              <w:t>0,16</w:t>
            </w:r>
          </w:p>
        </w:tc>
        <w:tc>
          <w:tcPr>
            <w:tcW w:w="1075" w:type="dxa"/>
            <w:vAlign w:val="center"/>
          </w:tcPr>
          <w:p w:rsidR="00462382" w:rsidRPr="00B8196C" w:rsidRDefault="00462382" w:rsidP="008D3B52">
            <w:pPr>
              <w:rPr>
                <w:rFonts w:ascii="Arial" w:hAnsi="Arial" w:cs="Arial"/>
                <w:sz w:val="18"/>
                <w:szCs w:val="18"/>
              </w:rPr>
            </w:pPr>
          </w:p>
        </w:tc>
      </w:tr>
    </w:tbl>
    <w:p w:rsidR="00BF5EBE" w:rsidRDefault="00BF5EBE" w:rsidP="00BF5EBE">
      <w:pPr>
        <w:pStyle w:val="-2"/>
        <w:numPr>
          <w:ilvl w:val="1"/>
          <w:numId w:val="1"/>
        </w:numPr>
        <w:tabs>
          <w:tab w:val="clear" w:pos="1277"/>
          <w:tab w:val="num" w:pos="1135"/>
        </w:tabs>
        <w:ind w:left="1135"/>
        <w:jc w:val="both"/>
      </w:pPr>
      <w:bookmarkStart w:id="135" w:name="_Toc34829689"/>
      <w:bookmarkStart w:id="136" w:name="_Toc35330993"/>
      <w:r>
        <w:lastRenderedPageBreak/>
        <w:t>Обоснование выбора приоритетного сценария развития теплоснабжения поселения.</w:t>
      </w:r>
      <w:bookmarkEnd w:id="135"/>
      <w:bookmarkEnd w:id="136"/>
    </w:p>
    <w:p w:rsidR="00BF5EBE" w:rsidRPr="006D11FF" w:rsidRDefault="00BF5EBE" w:rsidP="00BF5EBE">
      <w:pPr>
        <w:pStyle w:val="-4"/>
      </w:pPr>
      <w:r>
        <w:t>Приоритетным и единственным вариантом перспективного развития системы теплоснабжения сельского поселения является обеспечение в</w:t>
      </w:r>
      <w:r w:rsidR="007F1C67">
        <w:t>сех необходимых организационно-</w:t>
      </w:r>
      <w:r>
        <w:t xml:space="preserve">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BF5EBE" w:rsidRDefault="00BF5EBE" w:rsidP="00BF5EBE"/>
    <w:p w:rsidR="00BF5EBE" w:rsidRPr="00902C06" w:rsidRDefault="00BF5EBE" w:rsidP="00BF5EBE">
      <w:pPr>
        <w:pStyle w:val="-1"/>
        <w:numPr>
          <w:ilvl w:val="0"/>
          <w:numId w:val="1"/>
        </w:numPr>
        <w:rPr>
          <w:caps w:val="0"/>
          <w:szCs w:val="26"/>
        </w:rPr>
      </w:pPr>
      <w:bookmarkStart w:id="137" w:name="_Toc34829690"/>
      <w:bookmarkStart w:id="138" w:name="_Toc35330994"/>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37"/>
      <w:bookmarkEnd w:id="138"/>
    </w:p>
    <w:p w:rsidR="00BF5EBE" w:rsidRPr="004A2FA5" w:rsidRDefault="00BF5EBE" w:rsidP="00BF5EBE">
      <w:pPr>
        <w:pStyle w:val="-2"/>
        <w:numPr>
          <w:ilvl w:val="1"/>
          <w:numId w:val="1"/>
        </w:numPr>
        <w:tabs>
          <w:tab w:val="clear" w:pos="1277"/>
          <w:tab w:val="num" w:pos="1135"/>
        </w:tabs>
        <w:ind w:left="1135"/>
        <w:jc w:val="both"/>
      </w:pPr>
      <w:bookmarkStart w:id="139" w:name="_Toc34829691"/>
      <w:bookmarkStart w:id="140" w:name="_Toc35330995"/>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39"/>
      <w:bookmarkEnd w:id="140"/>
    </w:p>
    <w:p w:rsidR="00BF5EBE" w:rsidRPr="002A2169" w:rsidRDefault="00BF5EBE" w:rsidP="00BF5EBE">
      <w:pPr>
        <w:pStyle w:val="-4"/>
      </w:pPr>
      <w:r w:rsidRPr="00462382">
        <w:t>Генеральным</w:t>
      </w:r>
      <w:r w:rsidRPr="002A2169">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BF5EBE" w:rsidRPr="002A2169" w:rsidRDefault="00BF5EBE" w:rsidP="00BF5EBE">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BF5EBE" w:rsidRPr="002A2169" w:rsidRDefault="00BF5EBE" w:rsidP="00BF5EBE">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w:t>
      </w:r>
      <w:proofErr w:type="spellStart"/>
      <w:r w:rsidRPr="002A2169">
        <w:rPr>
          <w:rFonts w:ascii="Arial" w:eastAsiaTheme="minorEastAsia" w:hAnsi="Arial"/>
          <w:lang w:eastAsia="ru-RU"/>
        </w:rPr>
        <w:t>электроподогревателей</w:t>
      </w:r>
      <w:proofErr w:type="spellEnd"/>
      <w:r w:rsidRPr="002A2169">
        <w:rPr>
          <w:rFonts w:ascii="Arial" w:eastAsiaTheme="minorEastAsia" w:hAnsi="Arial"/>
          <w:lang w:eastAsia="ru-RU"/>
        </w:rPr>
        <w:t xml:space="preserve"> (водонагревателей).</w:t>
      </w:r>
    </w:p>
    <w:p w:rsidR="00BF5EBE" w:rsidRPr="002A2169" w:rsidRDefault="00BF5EBE" w:rsidP="00BF5EBE">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rsidR="00BF5EBE" w:rsidRPr="002A2169" w:rsidRDefault="00BF5EBE" w:rsidP="00BF5EBE">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BF5EBE" w:rsidRPr="002A2169" w:rsidRDefault="00BF5EBE" w:rsidP="00BF5EBE">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BF5EBE" w:rsidRPr="002A2169" w:rsidRDefault="00BF5EBE" w:rsidP="00BF5EBE">
      <w:pPr>
        <w:pStyle w:val="-4"/>
        <w:numPr>
          <w:ilvl w:val="0"/>
          <w:numId w:val="15"/>
        </w:numPr>
      </w:pPr>
      <w:r w:rsidRPr="002A2169">
        <w:t xml:space="preserve">стоимость проектно-изыскательных работ 5 %; </w:t>
      </w:r>
    </w:p>
    <w:p w:rsidR="00BF5EBE" w:rsidRDefault="00BF5EBE" w:rsidP="00BF5EBE">
      <w:pPr>
        <w:pStyle w:val="-4"/>
        <w:numPr>
          <w:ilvl w:val="0"/>
          <w:numId w:val="15"/>
        </w:numPr>
      </w:pPr>
      <w:r w:rsidRPr="002A2169">
        <w:t xml:space="preserve">стоимость оборудования 45 %; </w:t>
      </w:r>
    </w:p>
    <w:p w:rsidR="00BF5EBE" w:rsidRPr="002A2169" w:rsidRDefault="00BF5EBE" w:rsidP="00BF5EBE">
      <w:pPr>
        <w:pStyle w:val="-4"/>
        <w:numPr>
          <w:ilvl w:val="0"/>
          <w:numId w:val="15"/>
        </w:numPr>
      </w:pPr>
      <w:r w:rsidRPr="002A2169">
        <w:rPr>
          <w:rFonts w:eastAsiaTheme="minorHAnsi"/>
        </w:rPr>
        <w:t>стоимость строительно-монтажных и пусконаладочных работ 50 %.</w:t>
      </w:r>
    </w:p>
    <w:p w:rsidR="00BF5EBE" w:rsidRDefault="00BF5EBE" w:rsidP="00BF5EBE">
      <w:pPr>
        <w:pStyle w:val="-f0"/>
        <w:sectPr w:rsidR="00BF5EBE" w:rsidSect="00545E53">
          <w:pgSz w:w="11906" w:h="16838"/>
          <w:pgMar w:top="851" w:right="851" w:bottom="851" w:left="1418" w:header="709" w:footer="709" w:gutter="0"/>
          <w:cols w:space="708"/>
          <w:docGrid w:linePitch="360"/>
        </w:sectPr>
      </w:pPr>
      <w:bookmarkStart w:id="141" w:name="_Toc34809857"/>
    </w:p>
    <w:p w:rsidR="00BF5EBE" w:rsidRPr="00456849" w:rsidRDefault="00BF5EBE" w:rsidP="00BF5EBE">
      <w:pPr>
        <w:pStyle w:val="-f0"/>
        <w:spacing w:before="0"/>
      </w:pPr>
      <w:bookmarkStart w:id="142" w:name="_Toc34909905"/>
      <w:bookmarkStart w:id="143" w:name="_Toc35331067"/>
      <w:r w:rsidRPr="00F85B1C">
        <w:lastRenderedPageBreak/>
        <w:t>Таблица</w:t>
      </w:r>
      <w:r w:rsidRPr="00456849">
        <w:t xml:space="preserve"> </w:t>
      </w:r>
      <w:r w:rsidR="00BA11E2">
        <w:fldChar w:fldCharType="begin"/>
      </w:r>
      <w:r w:rsidR="00BA11E2">
        <w:instrText xml:space="preserve"> STYLEREF  \s "СТ - 1 заг</w:instrText>
      </w:r>
      <w:r w:rsidR="00BA11E2">
        <w:instrText xml:space="preserve">оловок" </w:instrText>
      </w:r>
      <w:r w:rsidR="00BA11E2">
        <w:fldChar w:fldCharType="separate"/>
      </w:r>
      <w:r>
        <w:rPr>
          <w:noProof/>
        </w:rPr>
        <w:t>6</w:t>
      </w:r>
      <w:r w:rsidR="00BA11E2">
        <w:rPr>
          <w:noProof/>
        </w:rPr>
        <w:fldChar w:fldCharType="end"/>
      </w:r>
      <w:r w:rsidRPr="00456849">
        <w:t>.</w:t>
      </w:r>
      <w:r w:rsidR="00BA11E2">
        <w:fldChar w:fldCharType="begin"/>
      </w:r>
      <w:r w:rsidR="00BA11E2">
        <w:instrText xml:space="preserve"> SEQ Таблица \* ARABIC \r 1 </w:instrText>
      </w:r>
      <w:r w:rsidR="00BA11E2">
        <w:fldChar w:fldCharType="separate"/>
      </w:r>
      <w:r>
        <w:rPr>
          <w:noProof/>
        </w:rPr>
        <w:t>1</w:t>
      </w:r>
      <w:r w:rsidR="00BA11E2">
        <w:rPr>
          <w:noProof/>
        </w:rPr>
        <w:fldChar w:fldCharType="end"/>
      </w:r>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41"/>
      <w:bookmarkEnd w:id="142"/>
      <w:bookmarkEnd w:id="143"/>
    </w:p>
    <w:tbl>
      <w:tblPr>
        <w:tblStyle w:val="aff2"/>
        <w:tblW w:w="0" w:type="auto"/>
        <w:tblLook w:val="04A0" w:firstRow="1" w:lastRow="0" w:firstColumn="1" w:lastColumn="0" w:noHBand="0" w:noVBand="1"/>
      </w:tblPr>
      <w:tblGrid>
        <w:gridCol w:w="596"/>
        <w:gridCol w:w="4268"/>
        <w:gridCol w:w="528"/>
        <w:gridCol w:w="528"/>
        <w:gridCol w:w="528"/>
        <w:gridCol w:w="528"/>
        <w:gridCol w:w="528"/>
        <w:gridCol w:w="528"/>
        <w:gridCol w:w="606"/>
        <w:gridCol w:w="528"/>
        <w:gridCol w:w="528"/>
        <w:gridCol w:w="528"/>
        <w:gridCol w:w="684"/>
        <w:gridCol w:w="528"/>
        <w:gridCol w:w="528"/>
        <w:gridCol w:w="528"/>
        <w:gridCol w:w="783"/>
        <w:gridCol w:w="698"/>
        <w:gridCol w:w="1381"/>
      </w:tblGrid>
      <w:tr w:rsidR="00F85B1C" w:rsidRPr="001D30B4" w:rsidTr="008D3B52">
        <w:trPr>
          <w:cantSplit/>
          <w:trHeight w:val="20"/>
        </w:trPr>
        <w:tc>
          <w:tcPr>
            <w:tcW w:w="0" w:type="auto"/>
            <w:shd w:val="clear" w:color="auto" w:fill="DAEEF3"/>
            <w:noWrap/>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 п/п</w:t>
            </w:r>
          </w:p>
        </w:tc>
        <w:tc>
          <w:tcPr>
            <w:tcW w:w="0" w:type="auto"/>
            <w:shd w:val="clear" w:color="auto" w:fill="DAEEF3"/>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Наименование проекта</w:t>
            </w:r>
            <w:r w:rsidRPr="001D30B4">
              <w:rPr>
                <w:rFonts w:ascii="Arial" w:hAnsi="Arial" w:cs="Arial"/>
                <w:sz w:val="14"/>
                <w:szCs w:val="14"/>
              </w:rPr>
              <w:br/>
              <w:t>(стоимость в тыс. руб. с учётом НДС)</w:t>
            </w:r>
          </w:p>
        </w:tc>
        <w:tc>
          <w:tcPr>
            <w:tcW w:w="0" w:type="auto"/>
            <w:shd w:val="clear" w:color="auto" w:fill="DAEEF3"/>
            <w:noWrap/>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2019</w:t>
            </w:r>
          </w:p>
        </w:tc>
        <w:tc>
          <w:tcPr>
            <w:tcW w:w="0" w:type="auto"/>
            <w:shd w:val="clear" w:color="auto" w:fill="DAEEF3"/>
            <w:noWrap/>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2020</w:t>
            </w:r>
          </w:p>
        </w:tc>
        <w:tc>
          <w:tcPr>
            <w:tcW w:w="0" w:type="auto"/>
            <w:shd w:val="clear" w:color="auto" w:fill="DAEEF3"/>
            <w:noWrap/>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2021</w:t>
            </w:r>
          </w:p>
        </w:tc>
        <w:tc>
          <w:tcPr>
            <w:tcW w:w="0" w:type="auto"/>
            <w:shd w:val="clear" w:color="auto" w:fill="DAEEF3"/>
            <w:noWrap/>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2022</w:t>
            </w:r>
          </w:p>
        </w:tc>
        <w:tc>
          <w:tcPr>
            <w:tcW w:w="0" w:type="auto"/>
            <w:shd w:val="clear" w:color="auto" w:fill="DAEEF3"/>
            <w:noWrap/>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2023</w:t>
            </w:r>
          </w:p>
        </w:tc>
        <w:tc>
          <w:tcPr>
            <w:tcW w:w="0" w:type="auto"/>
            <w:shd w:val="clear" w:color="auto" w:fill="DAEEF3"/>
            <w:noWrap/>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2024</w:t>
            </w:r>
          </w:p>
        </w:tc>
        <w:tc>
          <w:tcPr>
            <w:tcW w:w="0" w:type="auto"/>
            <w:shd w:val="clear" w:color="auto" w:fill="DAEEF3"/>
            <w:noWrap/>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2025</w:t>
            </w:r>
          </w:p>
        </w:tc>
        <w:tc>
          <w:tcPr>
            <w:tcW w:w="0" w:type="auto"/>
            <w:shd w:val="clear" w:color="auto" w:fill="DAEEF3"/>
            <w:noWrap/>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2026</w:t>
            </w:r>
          </w:p>
        </w:tc>
        <w:tc>
          <w:tcPr>
            <w:tcW w:w="0" w:type="auto"/>
            <w:shd w:val="clear" w:color="auto" w:fill="DAEEF3"/>
            <w:noWrap/>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2027</w:t>
            </w:r>
          </w:p>
        </w:tc>
        <w:tc>
          <w:tcPr>
            <w:tcW w:w="0" w:type="auto"/>
            <w:shd w:val="clear" w:color="auto" w:fill="DAEEF3"/>
            <w:noWrap/>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2028</w:t>
            </w:r>
          </w:p>
        </w:tc>
        <w:tc>
          <w:tcPr>
            <w:tcW w:w="0" w:type="auto"/>
            <w:shd w:val="clear" w:color="auto" w:fill="DAEEF3"/>
            <w:noWrap/>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2029</w:t>
            </w:r>
          </w:p>
        </w:tc>
        <w:tc>
          <w:tcPr>
            <w:tcW w:w="0" w:type="auto"/>
            <w:shd w:val="clear" w:color="auto" w:fill="DAEEF3"/>
            <w:noWrap/>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2030</w:t>
            </w:r>
          </w:p>
        </w:tc>
        <w:tc>
          <w:tcPr>
            <w:tcW w:w="0" w:type="auto"/>
            <w:shd w:val="clear" w:color="auto" w:fill="DAEEF3"/>
            <w:noWrap/>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2031</w:t>
            </w:r>
          </w:p>
        </w:tc>
        <w:tc>
          <w:tcPr>
            <w:tcW w:w="0" w:type="auto"/>
            <w:shd w:val="clear" w:color="auto" w:fill="DAEEF3"/>
            <w:noWrap/>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2032</w:t>
            </w:r>
          </w:p>
        </w:tc>
        <w:tc>
          <w:tcPr>
            <w:tcW w:w="0" w:type="auto"/>
            <w:shd w:val="clear" w:color="auto" w:fill="DAEEF3"/>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ВСЕГО</w:t>
            </w:r>
            <w:r w:rsidRPr="001D30B4">
              <w:rPr>
                <w:rFonts w:ascii="Arial" w:hAnsi="Arial" w:cs="Arial"/>
                <w:sz w:val="14"/>
                <w:szCs w:val="14"/>
              </w:rPr>
              <w:br/>
              <w:t xml:space="preserve"> (2019-2032)</w:t>
            </w:r>
          </w:p>
        </w:tc>
        <w:tc>
          <w:tcPr>
            <w:tcW w:w="698" w:type="dxa"/>
            <w:shd w:val="clear" w:color="auto" w:fill="DAEEF3"/>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Марка котлов</w:t>
            </w:r>
          </w:p>
        </w:tc>
        <w:tc>
          <w:tcPr>
            <w:tcW w:w="1381" w:type="dxa"/>
            <w:shd w:val="clear" w:color="auto" w:fill="DAEEF3"/>
            <w:noWrap/>
            <w:vAlign w:val="center"/>
            <w:hideMark/>
          </w:tcPr>
          <w:p w:rsidR="00F85B1C" w:rsidRPr="001D30B4" w:rsidRDefault="00F85B1C" w:rsidP="008D3B52">
            <w:pPr>
              <w:jc w:val="center"/>
              <w:rPr>
                <w:rFonts w:ascii="Arial" w:hAnsi="Arial" w:cs="Arial"/>
                <w:sz w:val="14"/>
                <w:szCs w:val="14"/>
              </w:rPr>
            </w:pPr>
            <w:r w:rsidRPr="001D30B4">
              <w:rPr>
                <w:rFonts w:ascii="Arial" w:hAnsi="Arial" w:cs="Arial"/>
                <w:sz w:val="14"/>
                <w:szCs w:val="14"/>
              </w:rPr>
              <w:t>Примечание</w:t>
            </w:r>
          </w:p>
        </w:tc>
      </w:tr>
      <w:tr w:rsidR="005A6139" w:rsidRPr="001D30B4" w:rsidTr="005A6139">
        <w:trPr>
          <w:cantSplit/>
          <w:trHeight w:val="20"/>
        </w:trPr>
        <w:tc>
          <w:tcPr>
            <w:tcW w:w="0" w:type="auto"/>
            <w:noWrap/>
            <w:vAlign w:val="center"/>
            <w:hideMark/>
          </w:tcPr>
          <w:p w:rsidR="005A6139" w:rsidRPr="001D30B4" w:rsidRDefault="005A6139" w:rsidP="005A6139">
            <w:pPr>
              <w:jc w:val="center"/>
              <w:rPr>
                <w:rFonts w:ascii="Arial" w:hAnsi="Arial" w:cs="Arial"/>
                <w:sz w:val="14"/>
                <w:szCs w:val="14"/>
              </w:rPr>
            </w:pPr>
          </w:p>
        </w:tc>
        <w:tc>
          <w:tcPr>
            <w:tcW w:w="0" w:type="auto"/>
            <w:noWrap/>
            <w:vAlign w:val="center"/>
            <w:hideMark/>
          </w:tcPr>
          <w:p w:rsidR="005A6139" w:rsidRPr="001D30B4" w:rsidRDefault="005A6139" w:rsidP="005A6139">
            <w:pPr>
              <w:jc w:val="center"/>
              <w:rPr>
                <w:rFonts w:ascii="Arial" w:hAnsi="Arial" w:cs="Arial"/>
                <w:b/>
                <w:sz w:val="14"/>
                <w:szCs w:val="14"/>
              </w:rPr>
            </w:pPr>
            <w:r w:rsidRPr="001D30B4">
              <w:rPr>
                <w:rFonts w:ascii="Arial" w:hAnsi="Arial" w:cs="Arial"/>
                <w:b/>
                <w:sz w:val="14"/>
                <w:szCs w:val="14"/>
              </w:rPr>
              <w:t>МО "Усть-Коксинский район"</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2680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5109</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3015</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2379</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41832</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2016</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3756</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3762</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126131</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190680</w:t>
            </w:r>
          </w:p>
        </w:tc>
        <w:tc>
          <w:tcPr>
            <w:tcW w:w="698" w:type="dxa"/>
            <w:noWrap/>
            <w:vAlign w:val="center"/>
            <w:hideMark/>
          </w:tcPr>
          <w:p w:rsidR="005A6139" w:rsidRPr="001D30B4" w:rsidRDefault="005A6139" w:rsidP="005A6139">
            <w:pPr>
              <w:jc w:val="center"/>
              <w:rPr>
                <w:rFonts w:ascii="Arial" w:hAnsi="Arial" w:cs="Arial"/>
                <w:b/>
                <w:sz w:val="14"/>
                <w:szCs w:val="14"/>
              </w:rPr>
            </w:pPr>
          </w:p>
        </w:tc>
        <w:tc>
          <w:tcPr>
            <w:tcW w:w="1381" w:type="dxa"/>
            <w:noWrap/>
            <w:vAlign w:val="center"/>
            <w:hideMark/>
          </w:tcPr>
          <w:p w:rsidR="005A6139" w:rsidRPr="001D30B4" w:rsidRDefault="005A6139" w:rsidP="005A6139">
            <w:pPr>
              <w:jc w:val="center"/>
              <w:rPr>
                <w:rFonts w:ascii="Arial" w:hAnsi="Arial" w:cs="Arial"/>
                <w:b/>
                <w:sz w:val="14"/>
                <w:szCs w:val="14"/>
              </w:rPr>
            </w:pPr>
          </w:p>
        </w:tc>
      </w:tr>
      <w:tr w:rsidR="005A6139" w:rsidRPr="001D30B4" w:rsidTr="005A6139">
        <w:trPr>
          <w:cantSplit/>
          <w:trHeight w:val="20"/>
        </w:trPr>
        <w:tc>
          <w:tcPr>
            <w:tcW w:w="0" w:type="auto"/>
            <w:noWrap/>
            <w:vAlign w:val="center"/>
            <w:hideMark/>
          </w:tcPr>
          <w:p w:rsidR="005A6139" w:rsidRPr="001D30B4" w:rsidRDefault="005A6139" w:rsidP="005A6139">
            <w:pPr>
              <w:jc w:val="center"/>
              <w:rPr>
                <w:rFonts w:ascii="Arial" w:hAnsi="Arial" w:cs="Arial"/>
                <w:sz w:val="14"/>
                <w:szCs w:val="14"/>
              </w:rPr>
            </w:pPr>
          </w:p>
        </w:tc>
        <w:tc>
          <w:tcPr>
            <w:tcW w:w="0" w:type="auto"/>
            <w:noWrap/>
            <w:vAlign w:val="center"/>
            <w:hideMark/>
          </w:tcPr>
          <w:p w:rsidR="005A6139" w:rsidRPr="001D30B4" w:rsidRDefault="005A6139" w:rsidP="005A6139">
            <w:pPr>
              <w:jc w:val="center"/>
              <w:rPr>
                <w:rFonts w:ascii="Arial" w:hAnsi="Arial" w:cs="Arial"/>
                <w:b/>
                <w:sz w:val="14"/>
                <w:szCs w:val="14"/>
              </w:rPr>
            </w:pPr>
            <w:r w:rsidRPr="001D30B4">
              <w:rPr>
                <w:rFonts w:ascii="Arial" w:hAnsi="Arial" w:cs="Arial"/>
                <w:b/>
                <w:sz w:val="14"/>
                <w:szCs w:val="14"/>
              </w:rPr>
              <w:t>Талдинское сельское поселение</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50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1020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3900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4970</w:t>
            </w:r>
          </w:p>
        </w:tc>
        <w:tc>
          <w:tcPr>
            <w:tcW w:w="698" w:type="dxa"/>
            <w:noWrap/>
            <w:vAlign w:val="center"/>
            <w:hideMark/>
          </w:tcPr>
          <w:p w:rsidR="005A6139" w:rsidRPr="001D30B4" w:rsidRDefault="005A6139" w:rsidP="005A6139">
            <w:pPr>
              <w:jc w:val="center"/>
              <w:rPr>
                <w:rFonts w:ascii="Arial" w:hAnsi="Arial" w:cs="Arial"/>
                <w:b/>
                <w:sz w:val="14"/>
                <w:szCs w:val="14"/>
              </w:rPr>
            </w:pPr>
          </w:p>
        </w:tc>
        <w:tc>
          <w:tcPr>
            <w:tcW w:w="1381" w:type="dxa"/>
            <w:noWrap/>
            <w:vAlign w:val="center"/>
            <w:hideMark/>
          </w:tcPr>
          <w:p w:rsidR="005A6139" w:rsidRPr="001D30B4" w:rsidRDefault="005A6139" w:rsidP="005A6139">
            <w:pPr>
              <w:jc w:val="center"/>
              <w:rPr>
                <w:rFonts w:ascii="Arial" w:hAnsi="Arial" w:cs="Arial"/>
                <w:b/>
                <w:sz w:val="14"/>
                <w:szCs w:val="14"/>
              </w:rPr>
            </w:pPr>
          </w:p>
        </w:tc>
      </w:tr>
      <w:tr w:rsidR="005A6139" w:rsidRPr="001D30B4" w:rsidTr="005A6139">
        <w:trPr>
          <w:cantSplit/>
          <w:trHeight w:val="20"/>
        </w:trPr>
        <w:tc>
          <w:tcPr>
            <w:tcW w:w="0" w:type="auto"/>
            <w:noWrap/>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1</w:t>
            </w:r>
          </w:p>
        </w:tc>
        <w:tc>
          <w:tcPr>
            <w:tcW w:w="0" w:type="auto"/>
            <w:vAlign w:val="center"/>
            <w:hideMark/>
          </w:tcPr>
          <w:p w:rsidR="005A6139" w:rsidRPr="001D30B4" w:rsidRDefault="005A6139" w:rsidP="005A6139">
            <w:pPr>
              <w:rPr>
                <w:rFonts w:ascii="Arial" w:hAnsi="Arial" w:cs="Arial"/>
                <w:sz w:val="14"/>
                <w:szCs w:val="14"/>
              </w:rPr>
            </w:pPr>
            <w:r w:rsidRPr="001D30B4">
              <w:rPr>
                <w:rFonts w:ascii="Arial" w:hAnsi="Arial" w:cs="Arial"/>
                <w:sz w:val="14"/>
                <w:szCs w:val="14"/>
              </w:rPr>
              <w:t>Строительство котельной мощностью 0,3 Гкал/ч для школы (с. Сугаш)</w:t>
            </w: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3000</w:t>
            </w: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3000</w:t>
            </w:r>
          </w:p>
        </w:tc>
        <w:tc>
          <w:tcPr>
            <w:tcW w:w="698" w:type="dxa"/>
            <w:noWrap/>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КВр-0,2</w:t>
            </w:r>
          </w:p>
        </w:tc>
        <w:tc>
          <w:tcPr>
            <w:tcW w:w="1381" w:type="dxa"/>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 xml:space="preserve">ПИР 5 %, </w:t>
            </w:r>
            <w:r w:rsidRPr="001D30B4">
              <w:rPr>
                <w:rFonts w:ascii="Arial" w:hAnsi="Arial" w:cs="Arial"/>
                <w:sz w:val="14"/>
                <w:szCs w:val="14"/>
              </w:rPr>
              <w:br/>
              <w:t xml:space="preserve">Оборудование 45 %, </w:t>
            </w:r>
            <w:r w:rsidRPr="001D30B4">
              <w:rPr>
                <w:rFonts w:ascii="Arial" w:hAnsi="Arial" w:cs="Arial"/>
                <w:sz w:val="14"/>
                <w:szCs w:val="14"/>
              </w:rPr>
              <w:br/>
              <w:t>СМР и ПНР 50 %</w:t>
            </w:r>
          </w:p>
        </w:tc>
      </w:tr>
      <w:tr w:rsidR="005A6139" w:rsidRPr="001D30B4" w:rsidTr="005A6139">
        <w:trPr>
          <w:cantSplit/>
          <w:trHeight w:val="20"/>
        </w:trPr>
        <w:tc>
          <w:tcPr>
            <w:tcW w:w="0" w:type="auto"/>
            <w:noWrap/>
            <w:vAlign w:val="center"/>
            <w:hideMark/>
          </w:tcPr>
          <w:p w:rsidR="005A6139" w:rsidRPr="001D30B4" w:rsidRDefault="005A6139" w:rsidP="005A6139">
            <w:pPr>
              <w:jc w:val="center"/>
              <w:rPr>
                <w:rFonts w:ascii="Arial" w:hAnsi="Arial" w:cs="Arial"/>
                <w:sz w:val="14"/>
                <w:szCs w:val="14"/>
              </w:rPr>
            </w:pPr>
          </w:p>
        </w:tc>
        <w:tc>
          <w:tcPr>
            <w:tcW w:w="0" w:type="auto"/>
            <w:vAlign w:val="center"/>
            <w:hideMark/>
          </w:tcPr>
          <w:p w:rsidR="005A6139" w:rsidRPr="001D30B4" w:rsidRDefault="005A6139" w:rsidP="005A6139">
            <w:pPr>
              <w:jc w:val="center"/>
              <w:rPr>
                <w:rFonts w:ascii="Arial" w:hAnsi="Arial" w:cs="Arial"/>
                <w:b/>
                <w:sz w:val="14"/>
                <w:szCs w:val="14"/>
              </w:rPr>
            </w:pPr>
            <w:r w:rsidRPr="001D30B4">
              <w:rPr>
                <w:rFonts w:ascii="Arial" w:hAnsi="Arial" w:cs="Arial"/>
                <w:b/>
                <w:sz w:val="14"/>
                <w:szCs w:val="14"/>
              </w:rPr>
              <w:t>Мероприятия по развитию схемы теплоснабжения сельского поселения</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3000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3000</w:t>
            </w:r>
          </w:p>
        </w:tc>
        <w:tc>
          <w:tcPr>
            <w:tcW w:w="698" w:type="dxa"/>
            <w:noWrap/>
            <w:vAlign w:val="center"/>
            <w:hideMark/>
          </w:tcPr>
          <w:p w:rsidR="005A6139" w:rsidRPr="001D30B4" w:rsidRDefault="005A6139" w:rsidP="005A6139">
            <w:pPr>
              <w:jc w:val="center"/>
              <w:rPr>
                <w:rFonts w:ascii="Arial" w:hAnsi="Arial" w:cs="Arial"/>
                <w:b/>
                <w:sz w:val="14"/>
                <w:szCs w:val="14"/>
              </w:rPr>
            </w:pPr>
          </w:p>
        </w:tc>
        <w:tc>
          <w:tcPr>
            <w:tcW w:w="1381" w:type="dxa"/>
            <w:noWrap/>
            <w:vAlign w:val="center"/>
            <w:hideMark/>
          </w:tcPr>
          <w:p w:rsidR="005A6139" w:rsidRPr="001D30B4" w:rsidRDefault="005A6139" w:rsidP="005A6139">
            <w:pPr>
              <w:jc w:val="center"/>
              <w:rPr>
                <w:rFonts w:ascii="Arial" w:hAnsi="Arial" w:cs="Arial"/>
                <w:b/>
                <w:sz w:val="14"/>
                <w:szCs w:val="14"/>
              </w:rPr>
            </w:pPr>
          </w:p>
        </w:tc>
      </w:tr>
      <w:tr w:rsidR="005A6139" w:rsidRPr="001D30B4" w:rsidTr="005A6139">
        <w:trPr>
          <w:cantSplit/>
          <w:trHeight w:val="20"/>
        </w:trPr>
        <w:tc>
          <w:tcPr>
            <w:tcW w:w="0" w:type="auto"/>
            <w:noWrap/>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2</w:t>
            </w:r>
          </w:p>
        </w:tc>
        <w:tc>
          <w:tcPr>
            <w:tcW w:w="0" w:type="auto"/>
            <w:noWrap/>
            <w:vAlign w:val="center"/>
            <w:hideMark/>
          </w:tcPr>
          <w:p w:rsidR="005A6139" w:rsidRPr="001D30B4" w:rsidRDefault="005A6139" w:rsidP="005A6139">
            <w:pPr>
              <w:rPr>
                <w:rFonts w:ascii="Arial" w:hAnsi="Arial" w:cs="Arial"/>
                <w:sz w:val="14"/>
                <w:szCs w:val="14"/>
              </w:rPr>
            </w:pPr>
            <w:r w:rsidRPr="001D30B4">
              <w:rPr>
                <w:rFonts w:ascii="Arial" w:hAnsi="Arial" w:cs="Arial"/>
                <w:sz w:val="14"/>
                <w:szCs w:val="14"/>
              </w:rPr>
              <w:t>Замена котла ст. №1 КВр-0,2 на котельной №18</w:t>
            </w: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450</w:t>
            </w: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450</w:t>
            </w:r>
          </w:p>
        </w:tc>
        <w:tc>
          <w:tcPr>
            <w:tcW w:w="698" w:type="dxa"/>
            <w:noWrap/>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КВр-0,2</w:t>
            </w:r>
          </w:p>
        </w:tc>
        <w:tc>
          <w:tcPr>
            <w:tcW w:w="1381" w:type="dxa"/>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 xml:space="preserve">ПИР 5 %, </w:t>
            </w:r>
            <w:r w:rsidRPr="001D30B4">
              <w:rPr>
                <w:rFonts w:ascii="Arial" w:hAnsi="Arial" w:cs="Arial"/>
                <w:sz w:val="14"/>
                <w:szCs w:val="14"/>
              </w:rPr>
              <w:br/>
              <w:t xml:space="preserve">Оборудование 45 %, </w:t>
            </w:r>
            <w:r w:rsidRPr="001D30B4">
              <w:rPr>
                <w:rFonts w:ascii="Arial" w:hAnsi="Arial" w:cs="Arial"/>
                <w:sz w:val="14"/>
                <w:szCs w:val="14"/>
              </w:rPr>
              <w:br/>
              <w:t>СМР и ПНР 50 %</w:t>
            </w:r>
          </w:p>
        </w:tc>
      </w:tr>
      <w:tr w:rsidR="005A6139" w:rsidRPr="001D30B4" w:rsidTr="005A6139">
        <w:trPr>
          <w:cantSplit/>
          <w:trHeight w:val="20"/>
        </w:trPr>
        <w:tc>
          <w:tcPr>
            <w:tcW w:w="0" w:type="auto"/>
            <w:noWrap/>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3</w:t>
            </w:r>
          </w:p>
        </w:tc>
        <w:tc>
          <w:tcPr>
            <w:tcW w:w="0" w:type="auto"/>
            <w:noWrap/>
            <w:vAlign w:val="center"/>
            <w:hideMark/>
          </w:tcPr>
          <w:p w:rsidR="005A6139" w:rsidRPr="001D30B4" w:rsidRDefault="005A6139" w:rsidP="005A6139">
            <w:pPr>
              <w:rPr>
                <w:rFonts w:ascii="Arial" w:hAnsi="Arial" w:cs="Arial"/>
                <w:sz w:val="14"/>
                <w:szCs w:val="14"/>
              </w:rPr>
            </w:pPr>
            <w:r w:rsidRPr="001D30B4">
              <w:rPr>
                <w:rFonts w:ascii="Arial" w:hAnsi="Arial" w:cs="Arial"/>
                <w:sz w:val="14"/>
                <w:szCs w:val="14"/>
              </w:rPr>
              <w:t>Замена котла ст. №2 КВр-0,2 на котельной №18</w:t>
            </w: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450</w:t>
            </w: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450</w:t>
            </w:r>
          </w:p>
        </w:tc>
        <w:tc>
          <w:tcPr>
            <w:tcW w:w="698" w:type="dxa"/>
            <w:noWrap/>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КВр-0,2</w:t>
            </w:r>
          </w:p>
        </w:tc>
        <w:tc>
          <w:tcPr>
            <w:tcW w:w="1381" w:type="dxa"/>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 xml:space="preserve">ПИР 5 %, </w:t>
            </w:r>
            <w:r w:rsidRPr="001D30B4">
              <w:rPr>
                <w:rFonts w:ascii="Arial" w:hAnsi="Arial" w:cs="Arial"/>
                <w:sz w:val="14"/>
                <w:szCs w:val="14"/>
              </w:rPr>
              <w:br/>
              <w:t xml:space="preserve">Оборудование 45 %, </w:t>
            </w:r>
            <w:r w:rsidRPr="001D30B4">
              <w:rPr>
                <w:rFonts w:ascii="Arial" w:hAnsi="Arial" w:cs="Arial"/>
                <w:sz w:val="14"/>
                <w:szCs w:val="14"/>
              </w:rPr>
              <w:br/>
              <w:t>СМР и ПНР 50 %</w:t>
            </w:r>
          </w:p>
        </w:tc>
      </w:tr>
      <w:tr w:rsidR="005A6139" w:rsidRPr="001D30B4" w:rsidTr="005A6139">
        <w:trPr>
          <w:cantSplit/>
          <w:trHeight w:val="20"/>
        </w:trPr>
        <w:tc>
          <w:tcPr>
            <w:tcW w:w="0" w:type="auto"/>
            <w:noWrap/>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4</w:t>
            </w:r>
          </w:p>
        </w:tc>
        <w:tc>
          <w:tcPr>
            <w:tcW w:w="0" w:type="auto"/>
            <w:noWrap/>
            <w:vAlign w:val="center"/>
            <w:hideMark/>
          </w:tcPr>
          <w:p w:rsidR="005A6139" w:rsidRPr="001D30B4" w:rsidRDefault="005A6139" w:rsidP="005A6139">
            <w:pPr>
              <w:rPr>
                <w:rFonts w:ascii="Arial" w:hAnsi="Arial" w:cs="Arial"/>
                <w:sz w:val="14"/>
                <w:szCs w:val="14"/>
              </w:rPr>
            </w:pPr>
            <w:r w:rsidRPr="001D30B4">
              <w:rPr>
                <w:rFonts w:ascii="Arial" w:hAnsi="Arial" w:cs="Arial"/>
                <w:sz w:val="14"/>
                <w:szCs w:val="14"/>
              </w:rPr>
              <w:t>Замена котла ст. №1 КВр-0,23 на котельной №19</w:t>
            </w: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510</w:t>
            </w: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510</w:t>
            </w:r>
          </w:p>
        </w:tc>
        <w:tc>
          <w:tcPr>
            <w:tcW w:w="698" w:type="dxa"/>
            <w:noWrap/>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КВр-0,25</w:t>
            </w:r>
          </w:p>
        </w:tc>
        <w:tc>
          <w:tcPr>
            <w:tcW w:w="1381" w:type="dxa"/>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 xml:space="preserve">ПИР 5 %, </w:t>
            </w:r>
            <w:r w:rsidRPr="001D30B4">
              <w:rPr>
                <w:rFonts w:ascii="Arial" w:hAnsi="Arial" w:cs="Arial"/>
                <w:sz w:val="14"/>
                <w:szCs w:val="14"/>
              </w:rPr>
              <w:br/>
              <w:t xml:space="preserve">Оборудование 45 %, </w:t>
            </w:r>
            <w:r w:rsidRPr="001D30B4">
              <w:rPr>
                <w:rFonts w:ascii="Arial" w:hAnsi="Arial" w:cs="Arial"/>
                <w:sz w:val="14"/>
                <w:szCs w:val="14"/>
              </w:rPr>
              <w:br/>
              <w:t>СМР и ПНР 50 %</w:t>
            </w:r>
          </w:p>
        </w:tc>
      </w:tr>
      <w:tr w:rsidR="005A6139" w:rsidRPr="001D30B4" w:rsidTr="005A6139">
        <w:trPr>
          <w:cantSplit/>
          <w:trHeight w:val="20"/>
        </w:trPr>
        <w:tc>
          <w:tcPr>
            <w:tcW w:w="0" w:type="auto"/>
            <w:noWrap/>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5</w:t>
            </w:r>
          </w:p>
        </w:tc>
        <w:tc>
          <w:tcPr>
            <w:tcW w:w="0" w:type="auto"/>
            <w:noWrap/>
            <w:vAlign w:val="center"/>
            <w:hideMark/>
          </w:tcPr>
          <w:p w:rsidR="005A6139" w:rsidRPr="001D30B4" w:rsidRDefault="005A6139" w:rsidP="005A6139">
            <w:pPr>
              <w:rPr>
                <w:rFonts w:ascii="Arial" w:hAnsi="Arial" w:cs="Arial"/>
                <w:sz w:val="14"/>
                <w:szCs w:val="14"/>
              </w:rPr>
            </w:pPr>
            <w:r w:rsidRPr="001D30B4">
              <w:rPr>
                <w:rFonts w:ascii="Arial" w:hAnsi="Arial" w:cs="Arial"/>
                <w:sz w:val="14"/>
                <w:szCs w:val="14"/>
              </w:rPr>
              <w:t>Замена котла ст. №2 КВр-0,23 на котельной №19</w:t>
            </w: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510</w:t>
            </w: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510</w:t>
            </w:r>
          </w:p>
        </w:tc>
        <w:tc>
          <w:tcPr>
            <w:tcW w:w="698" w:type="dxa"/>
            <w:noWrap/>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КВр-0,25</w:t>
            </w:r>
          </w:p>
        </w:tc>
        <w:tc>
          <w:tcPr>
            <w:tcW w:w="1381" w:type="dxa"/>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 xml:space="preserve">ПИР 5 %, </w:t>
            </w:r>
            <w:r w:rsidRPr="001D30B4">
              <w:rPr>
                <w:rFonts w:ascii="Arial" w:hAnsi="Arial" w:cs="Arial"/>
                <w:sz w:val="14"/>
                <w:szCs w:val="14"/>
              </w:rPr>
              <w:br/>
              <w:t xml:space="preserve">Оборудование 45 %, </w:t>
            </w:r>
            <w:r w:rsidRPr="001D30B4">
              <w:rPr>
                <w:rFonts w:ascii="Arial" w:hAnsi="Arial" w:cs="Arial"/>
                <w:sz w:val="14"/>
                <w:szCs w:val="14"/>
              </w:rPr>
              <w:br/>
              <w:t>СМР и ПНР 50 %</w:t>
            </w:r>
          </w:p>
        </w:tc>
      </w:tr>
      <w:tr w:rsidR="005A6139" w:rsidRPr="001D30B4" w:rsidTr="005A6139">
        <w:trPr>
          <w:cantSplit/>
          <w:trHeight w:val="20"/>
        </w:trPr>
        <w:tc>
          <w:tcPr>
            <w:tcW w:w="0" w:type="auto"/>
            <w:noWrap/>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6</w:t>
            </w:r>
          </w:p>
        </w:tc>
        <w:tc>
          <w:tcPr>
            <w:tcW w:w="0" w:type="auto"/>
            <w:noWrap/>
            <w:vAlign w:val="center"/>
            <w:hideMark/>
          </w:tcPr>
          <w:p w:rsidR="005A6139" w:rsidRPr="001D30B4" w:rsidRDefault="005A6139" w:rsidP="005A6139">
            <w:pPr>
              <w:rPr>
                <w:rFonts w:ascii="Arial" w:hAnsi="Arial" w:cs="Arial"/>
                <w:sz w:val="14"/>
                <w:szCs w:val="14"/>
              </w:rPr>
            </w:pPr>
            <w:r w:rsidRPr="001D30B4">
              <w:rPr>
                <w:rFonts w:ascii="Arial" w:hAnsi="Arial" w:cs="Arial"/>
                <w:sz w:val="14"/>
                <w:szCs w:val="14"/>
              </w:rPr>
              <w:t>Замена сетевого насоса 2,2 кВт на котельной №18</w:t>
            </w: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50</w:t>
            </w: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50</w:t>
            </w:r>
          </w:p>
        </w:tc>
        <w:tc>
          <w:tcPr>
            <w:tcW w:w="698" w:type="dxa"/>
            <w:noWrap/>
            <w:vAlign w:val="center"/>
            <w:hideMark/>
          </w:tcPr>
          <w:p w:rsidR="005A6139" w:rsidRPr="001D30B4" w:rsidRDefault="005A6139" w:rsidP="005A6139">
            <w:pPr>
              <w:jc w:val="center"/>
              <w:rPr>
                <w:rFonts w:ascii="Arial" w:hAnsi="Arial" w:cs="Arial"/>
                <w:sz w:val="14"/>
                <w:szCs w:val="14"/>
              </w:rPr>
            </w:pPr>
          </w:p>
        </w:tc>
        <w:tc>
          <w:tcPr>
            <w:tcW w:w="1381" w:type="dxa"/>
            <w:vAlign w:val="center"/>
            <w:hideMark/>
          </w:tcPr>
          <w:p w:rsidR="005A6139" w:rsidRPr="001D30B4" w:rsidRDefault="005A6139" w:rsidP="005A6139">
            <w:pPr>
              <w:jc w:val="center"/>
              <w:rPr>
                <w:rFonts w:ascii="Arial" w:hAnsi="Arial" w:cs="Arial"/>
                <w:sz w:val="14"/>
                <w:szCs w:val="14"/>
              </w:rPr>
            </w:pPr>
            <w:r w:rsidRPr="001D30B4">
              <w:rPr>
                <w:rFonts w:ascii="Arial" w:hAnsi="Arial" w:cs="Arial"/>
                <w:sz w:val="14"/>
                <w:szCs w:val="14"/>
              </w:rPr>
              <w:t xml:space="preserve">Оборудование 70 %, </w:t>
            </w:r>
            <w:r w:rsidRPr="001D30B4">
              <w:rPr>
                <w:rFonts w:ascii="Arial" w:hAnsi="Arial" w:cs="Arial"/>
                <w:sz w:val="14"/>
                <w:szCs w:val="14"/>
              </w:rPr>
              <w:br/>
              <w:t>СМР и ПНР 30 %</w:t>
            </w:r>
          </w:p>
        </w:tc>
      </w:tr>
      <w:tr w:rsidR="005A6139" w:rsidRPr="001D30B4" w:rsidTr="005A6139">
        <w:trPr>
          <w:cantSplit/>
          <w:trHeight w:val="20"/>
        </w:trPr>
        <w:tc>
          <w:tcPr>
            <w:tcW w:w="0" w:type="auto"/>
            <w:noWrap/>
            <w:vAlign w:val="center"/>
            <w:hideMark/>
          </w:tcPr>
          <w:p w:rsidR="005A6139" w:rsidRPr="001D30B4" w:rsidRDefault="005A6139" w:rsidP="005A6139">
            <w:pPr>
              <w:jc w:val="center"/>
              <w:rPr>
                <w:rFonts w:ascii="Arial" w:hAnsi="Arial" w:cs="Arial"/>
                <w:sz w:val="14"/>
                <w:szCs w:val="14"/>
              </w:rPr>
            </w:pPr>
          </w:p>
        </w:tc>
        <w:tc>
          <w:tcPr>
            <w:tcW w:w="0" w:type="auto"/>
            <w:noWrap/>
            <w:vAlign w:val="center"/>
            <w:hideMark/>
          </w:tcPr>
          <w:p w:rsidR="005A6139" w:rsidRPr="001D30B4" w:rsidRDefault="005A6139" w:rsidP="005A6139">
            <w:pPr>
              <w:jc w:val="center"/>
              <w:rPr>
                <w:rFonts w:ascii="Arial" w:hAnsi="Arial" w:cs="Arial"/>
                <w:b/>
                <w:sz w:val="14"/>
                <w:szCs w:val="14"/>
              </w:rPr>
            </w:pPr>
            <w:r w:rsidRPr="001D30B4">
              <w:rPr>
                <w:rFonts w:ascii="Arial" w:hAnsi="Arial" w:cs="Arial"/>
                <w:b/>
                <w:sz w:val="14"/>
                <w:szCs w:val="14"/>
              </w:rPr>
              <w:t>Мероприятия по источникам тепловой энергии ЕТО</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50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1020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900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0</w:t>
            </w:r>
          </w:p>
        </w:tc>
        <w:tc>
          <w:tcPr>
            <w:tcW w:w="0" w:type="auto"/>
            <w:noWrap/>
            <w:vAlign w:val="center"/>
          </w:tcPr>
          <w:p w:rsidR="005A6139" w:rsidRPr="00C41941" w:rsidRDefault="005A6139" w:rsidP="005A6139">
            <w:pPr>
              <w:jc w:val="center"/>
              <w:rPr>
                <w:rFonts w:ascii="Arial" w:hAnsi="Arial" w:cs="Arial"/>
                <w:b/>
                <w:sz w:val="14"/>
                <w:szCs w:val="14"/>
              </w:rPr>
            </w:pPr>
            <w:r w:rsidRPr="00C41941">
              <w:rPr>
                <w:rFonts w:ascii="Arial" w:hAnsi="Arial" w:cs="Arial"/>
                <w:b/>
                <w:sz w:val="14"/>
                <w:szCs w:val="14"/>
              </w:rPr>
              <w:t>1970</w:t>
            </w:r>
          </w:p>
        </w:tc>
        <w:tc>
          <w:tcPr>
            <w:tcW w:w="698" w:type="dxa"/>
            <w:noWrap/>
            <w:vAlign w:val="center"/>
            <w:hideMark/>
          </w:tcPr>
          <w:p w:rsidR="005A6139" w:rsidRPr="001D30B4" w:rsidRDefault="005A6139" w:rsidP="005A6139">
            <w:pPr>
              <w:jc w:val="center"/>
              <w:rPr>
                <w:rFonts w:ascii="Arial" w:hAnsi="Arial" w:cs="Arial"/>
                <w:b/>
                <w:sz w:val="14"/>
                <w:szCs w:val="14"/>
              </w:rPr>
            </w:pPr>
          </w:p>
        </w:tc>
        <w:tc>
          <w:tcPr>
            <w:tcW w:w="1381" w:type="dxa"/>
            <w:noWrap/>
            <w:vAlign w:val="center"/>
            <w:hideMark/>
          </w:tcPr>
          <w:p w:rsidR="005A6139" w:rsidRPr="001D30B4" w:rsidRDefault="005A6139" w:rsidP="005A6139">
            <w:pPr>
              <w:jc w:val="center"/>
              <w:rPr>
                <w:rFonts w:ascii="Arial" w:hAnsi="Arial" w:cs="Arial"/>
                <w:b/>
                <w:sz w:val="14"/>
                <w:szCs w:val="14"/>
              </w:rPr>
            </w:pPr>
          </w:p>
        </w:tc>
      </w:tr>
      <w:tr w:rsidR="005A6139" w:rsidRPr="001D30B4" w:rsidTr="005A6139">
        <w:trPr>
          <w:cantSplit/>
          <w:trHeight w:val="20"/>
        </w:trPr>
        <w:tc>
          <w:tcPr>
            <w:tcW w:w="0" w:type="auto"/>
            <w:noWrap/>
            <w:vAlign w:val="center"/>
            <w:hideMark/>
          </w:tcPr>
          <w:p w:rsidR="005A6139" w:rsidRPr="001D30B4" w:rsidRDefault="005A6139" w:rsidP="005A6139">
            <w:pPr>
              <w:jc w:val="center"/>
              <w:rPr>
                <w:rFonts w:ascii="Arial" w:hAnsi="Arial" w:cs="Arial"/>
                <w:sz w:val="14"/>
                <w:szCs w:val="14"/>
              </w:rPr>
            </w:pPr>
          </w:p>
        </w:tc>
        <w:tc>
          <w:tcPr>
            <w:tcW w:w="0" w:type="auto"/>
            <w:noWrap/>
            <w:vAlign w:val="center"/>
            <w:hideMark/>
          </w:tcPr>
          <w:p w:rsidR="005A6139" w:rsidRPr="001D30B4" w:rsidRDefault="005A6139" w:rsidP="005A6139">
            <w:pPr>
              <w:rPr>
                <w:rFonts w:ascii="Arial" w:hAnsi="Arial" w:cs="Arial"/>
                <w:sz w:val="14"/>
                <w:szCs w:val="14"/>
              </w:rPr>
            </w:pPr>
            <w:r w:rsidRPr="001D30B4">
              <w:rPr>
                <w:rFonts w:ascii="Arial" w:hAnsi="Arial" w:cs="Arial"/>
                <w:sz w:val="14"/>
                <w:szCs w:val="14"/>
              </w:rPr>
              <w:t>Котельная № 18 (с. Талда)</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50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900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950</w:t>
            </w:r>
          </w:p>
        </w:tc>
        <w:tc>
          <w:tcPr>
            <w:tcW w:w="698" w:type="dxa"/>
            <w:noWrap/>
            <w:vAlign w:val="center"/>
            <w:hideMark/>
          </w:tcPr>
          <w:p w:rsidR="005A6139" w:rsidRPr="001D30B4" w:rsidRDefault="005A6139" w:rsidP="005A6139">
            <w:pPr>
              <w:jc w:val="center"/>
              <w:rPr>
                <w:rFonts w:ascii="Arial" w:hAnsi="Arial" w:cs="Arial"/>
                <w:sz w:val="14"/>
                <w:szCs w:val="14"/>
              </w:rPr>
            </w:pPr>
          </w:p>
        </w:tc>
        <w:tc>
          <w:tcPr>
            <w:tcW w:w="1381" w:type="dxa"/>
            <w:noWrap/>
            <w:vAlign w:val="center"/>
            <w:hideMark/>
          </w:tcPr>
          <w:p w:rsidR="005A6139" w:rsidRPr="001D30B4" w:rsidRDefault="005A6139" w:rsidP="005A6139">
            <w:pPr>
              <w:jc w:val="center"/>
              <w:rPr>
                <w:rFonts w:ascii="Arial" w:hAnsi="Arial" w:cs="Arial"/>
                <w:sz w:val="14"/>
                <w:szCs w:val="14"/>
              </w:rPr>
            </w:pPr>
          </w:p>
        </w:tc>
      </w:tr>
      <w:tr w:rsidR="005A6139" w:rsidRPr="001D30B4" w:rsidTr="005A6139">
        <w:trPr>
          <w:cantSplit/>
          <w:trHeight w:val="20"/>
        </w:trPr>
        <w:tc>
          <w:tcPr>
            <w:tcW w:w="0" w:type="auto"/>
            <w:noWrap/>
            <w:vAlign w:val="center"/>
            <w:hideMark/>
          </w:tcPr>
          <w:p w:rsidR="005A6139" w:rsidRPr="001D30B4" w:rsidRDefault="005A6139" w:rsidP="005A6139">
            <w:pPr>
              <w:jc w:val="center"/>
              <w:rPr>
                <w:rFonts w:ascii="Arial" w:hAnsi="Arial" w:cs="Arial"/>
                <w:sz w:val="14"/>
                <w:szCs w:val="14"/>
              </w:rPr>
            </w:pPr>
          </w:p>
        </w:tc>
        <w:tc>
          <w:tcPr>
            <w:tcW w:w="0" w:type="auto"/>
            <w:noWrap/>
            <w:vAlign w:val="center"/>
            <w:hideMark/>
          </w:tcPr>
          <w:p w:rsidR="005A6139" w:rsidRPr="001D30B4" w:rsidRDefault="005A6139" w:rsidP="005A6139">
            <w:pPr>
              <w:rPr>
                <w:rFonts w:ascii="Arial" w:hAnsi="Arial" w:cs="Arial"/>
                <w:sz w:val="14"/>
                <w:szCs w:val="14"/>
              </w:rPr>
            </w:pPr>
            <w:r w:rsidRPr="001D30B4">
              <w:rPr>
                <w:rFonts w:ascii="Arial" w:hAnsi="Arial" w:cs="Arial"/>
                <w:sz w:val="14"/>
                <w:szCs w:val="14"/>
              </w:rPr>
              <w:t>Котельная № 19 (с. Сугаш)</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1020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0</w:t>
            </w:r>
          </w:p>
        </w:tc>
        <w:tc>
          <w:tcPr>
            <w:tcW w:w="0" w:type="auto"/>
            <w:noWrap/>
            <w:vAlign w:val="center"/>
          </w:tcPr>
          <w:p w:rsidR="005A6139" w:rsidRPr="00C41941" w:rsidRDefault="005A6139" w:rsidP="005A6139">
            <w:pPr>
              <w:jc w:val="center"/>
              <w:rPr>
                <w:rFonts w:ascii="Arial" w:hAnsi="Arial" w:cs="Arial"/>
                <w:sz w:val="14"/>
                <w:szCs w:val="14"/>
              </w:rPr>
            </w:pPr>
            <w:r w:rsidRPr="00C41941">
              <w:rPr>
                <w:rFonts w:ascii="Arial" w:hAnsi="Arial" w:cs="Arial"/>
                <w:sz w:val="14"/>
                <w:szCs w:val="14"/>
              </w:rPr>
              <w:t>1020</w:t>
            </w:r>
          </w:p>
        </w:tc>
        <w:tc>
          <w:tcPr>
            <w:tcW w:w="698" w:type="dxa"/>
            <w:noWrap/>
            <w:vAlign w:val="center"/>
            <w:hideMark/>
          </w:tcPr>
          <w:p w:rsidR="005A6139" w:rsidRPr="001D30B4" w:rsidRDefault="005A6139" w:rsidP="005A6139">
            <w:pPr>
              <w:jc w:val="center"/>
              <w:rPr>
                <w:rFonts w:ascii="Arial" w:hAnsi="Arial" w:cs="Arial"/>
                <w:sz w:val="14"/>
                <w:szCs w:val="14"/>
              </w:rPr>
            </w:pPr>
          </w:p>
        </w:tc>
        <w:tc>
          <w:tcPr>
            <w:tcW w:w="1381" w:type="dxa"/>
            <w:noWrap/>
            <w:vAlign w:val="center"/>
            <w:hideMark/>
          </w:tcPr>
          <w:p w:rsidR="005A6139" w:rsidRPr="001D30B4" w:rsidRDefault="005A6139" w:rsidP="005A6139">
            <w:pPr>
              <w:jc w:val="center"/>
              <w:rPr>
                <w:rFonts w:ascii="Arial" w:hAnsi="Arial" w:cs="Arial"/>
                <w:sz w:val="14"/>
                <w:szCs w:val="14"/>
              </w:rPr>
            </w:pPr>
          </w:p>
        </w:tc>
      </w:tr>
    </w:tbl>
    <w:p w:rsidR="00BF5EBE" w:rsidRPr="002A2169" w:rsidRDefault="00BF5EBE" w:rsidP="00BF5EBE">
      <w:pPr>
        <w:pStyle w:val="-4"/>
      </w:pPr>
    </w:p>
    <w:p w:rsidR="00BF5EBE" w:rsidRDefault="00BF5EBE" w:rsidP="00BF5EBE">
      <w:pPr>
        <w:pStyle w:val="-4"/>
        <w:ind w:firstLine="0"/>
      </w:pPr>
    </w:p>
    <w:p w:rsidR="00BF5EBE" w:rsidRDefault="00BF5EBE" w:rsidP="00BF5EBE">
      <w:pPr>
        <w:pStyle w:val="-4"/>
        <w:ind w:firstLine="0"/>
        <w:sectPr w:rsidR="00BF5EBE" w:rsidSect="00545E53">
          <w:pgSz w:w="16838" w:h="11906" w:orient="landscape"/>
          <w:pgMar w:top="1418" w:right="851" w:bottom="851" w:left="851" w:header="709" w:footer="709" w:gutter="0"/>
          <w:cols w:space="708"/>
          <w:docGrid w:linePitch="360"/>
        </w:sectPr>
      </w:pPr>
    </w:p>
    <w:p w:rsidR="00BF5EBE" w:rsidRDefault="00BF5EBE" w:rsidP="00BF5EBE">
      <w:pPr>
        <w:pStyle w:val="-2"/>
        <w:numPr>
          <w:ilvl w:val="1"/>
          <w:numId w:val="1"/>
        </w:numPr>
        <w:tabs>
          <w:tab w:val="clear" w:pos="1277"/>
          <w:tab w:val="num" w:pos="1135"/>
        </w:tabs>
        <w:ind w:left="1135"/>
        <w:jc w:val="both"/>
      </w:pPr>
      <w:bookmarkStart w:id="144" w:name="_Toc34829692"/>
      <w:bookmarkStart w:id="145" w:name="_Toc35330996"/>
      <w:r>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44"/>
      <w:bookmarkEnd w:id="145"/>
    </w:p>
    <w:p w:rsidR="00BF5EBE" w:rsidRPr="006D11FF" w:rsidRDefault="00BF5EBE" w:rsidP="00BF5EBE">
      <w:pPr>
        <w:pStyle w:val="-4"/>
      </w:pPr>
      <w:r>
        <w:t>Предложения по реконструкции источников тепловой энергии приведены в п 6.1.</w:t>
      </w:r>
    </w:p>
    <w:p w:rsidR="00BF5EBE" w:rsidRDefault="00BF5EBE" w:rsidP="00BF5EBE">
      <w:pPr>
        <w:pStyle w:val="-2"/>
        <w:numPr>
          <w:ilvl w:val="1"/>
          <w:numId w:val="1"/>
        </w:numPr>
        <w:tabs>
          <w:tab w:val="clear" w:pos="1277"/>
          <w:tab w:val="num" w:pos="1135"/>
        </w:tabs>
        <w:ind w:left="1135"/>
        <w:jc w:val="both"/>
      </w:pPr>
      <w:bookmarkStart w:id="146" w:name="_Toc34829693"/>
      <w:bookmarkStart w:id="147" w:name="_Toc35330997"/>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46"/>
      <w:bookmarkEnd w:id="147"/>
    </w:p>
    <w:p w:rsidR="00BF5EBE" w:rsidRPr="006D11FF" w:rsidRDefault="00BF5EBE" w:rsidP="00BF5EBE">
      <w:pPr>
        <w:pStyle w:val="-4"/>
      </w:pPr>
      <w:r>
        <w:t>Предложения по техническому перевооружению и модернизации источников тепловой энергии приведены в п 6.1.</w:t>
      </w:r>
    </w:p>
    <w:p w:rsidR="00BF5EBE" w:rsidRPr="00902C06" w:rsidRDefault="00BF5EBE" w:rsidP="00BF5EBE">
      <w:pPr>
        <w:pStyle w:val="-2"/>
        <w:numPr>
          <w:ilvl w:val="1"/>
          <w:numId w:val="1"/>
        </w:numPr>
        <w:tabs>
          <w:tab w:val="clear" w:pos="1277"/>
          <w:tab w:val="num" w:pos="1135"/>
        </w:tabs>
        <w:ind w:left="1135"/>
        <w:jc w:val="both"/>
      </w:pPr>
      <w:bookmarkStart w:id="148" w:name="_Toc34829694"/>
      <w:bookmarkStart w:id="149" w:name="_Toc35330998"/>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48"/>
      <w:bookmarkEnd w:id="149"/>
    </w:p>
    <w:p w:rsidR="00BF5EBE" w:rsidRPr="006D11FF" w:rsidRDefault="00BF5EBE" w:rsidP="00BF5EBE">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BF5EBE" w:rsidRDefault="00BF5EBE" w:rsidP="00BF5EBE">
      <w:pPr>
        <w:pStyle w:val="-2"/>
        <w:numPr>
          <w:ilvl w:val="1"/>
          <w:numId w:val="1"/>
        </w:numPr>
        <w:tabs>
          <w:tab w:val="clear" w:pos="1277"/>
          <w:tab w:val="num" w:pos="1135"/>
        </w:tabs>
        <w:ind w:left="1135"/>
        <w:jc w:val="both"/>
      </w:pPr>
      <w:bookmarkStart w:id="150" w:name="_Toc34829695"/>
      <w:bookmarkStart w:id="151" w:name="_Toc35330999"/>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50"/>
      <w:bookmarkEnd w:id="151"/>
    </w:p>
    <w:p w:rsidR="00BF5EBE" w:rsidRPr="006D11FF" w:rsidRDefault="00BF5EBE" w:rsidP="00BF5EBE">
      <w:pPr>
        <w:pStyle w:val="-4"/>
      </w:pPr>
      <w:r>
        <w:t>Вывод котельных из эксплуатации не планируется.</w:t>
      </w:r>
    </w:p>
    <w:p w:rsidR="00BF5EBE" w:rsidRPr="00ED62EC" w:rsidRDefault="00BF5EBE" w:rsidP="00BF5EBE">
      <w:pPr>
        <w:pStyle w:val="-2"/>
        <w:numPr>
          <w:ilvl w:val="1"/>
          <w:numId w:val="1"/>
        </w:numPr>
        <w:tabs>
          <w:tab w:val="clear" w:pos="1277"/>
          <w:tab w:val="num" w:pos="1135"/>
        </w:tabs>
        <w:ind w:left="1135"/>
        <w:jc w:val="both"/>
      </w:pPr>
      <w:bookmarkStart w:id="152" w:name="_Toc34829696"/>
      <w:bookmarkStart w:id="153" w:name="_Toc35331000"/>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52"/>
      <w:bookmarkEnd w:id="153"/>
    </w:p>
    <w:p w:rsidR="00BF5EBE" w:rsidRPr="006D11FF" w:rsidRDefault="00BF5EBE" w:rsidP="00BF5EBE">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BF5EBE" w:rsidRPr="00ED62EC" w:rsidRDefault="00BF5EBE" w:rsidP="00BF5EBE">
      <w:pPr>
        <w:pStyle w:val="-2"/>
        <w:numPr>
          <w:ilvl w:val="1"/>
          <w:numId w:val="1"/>
        </w:numPr>
        <w:tabs>
          <w:tab w:val="clear" w:pos="1277"/>
          <w:tab w:val="num" w:pos="1135"/>
        </w:tabs>
        <w:ind w:left="1135"/>
        <w:jc w:val="both"/>
      </w:pPr>
      <w:bookmarkStart w:id="154" w:name="_Toc34829697"/>
      <w:bookmarkStart w:id="155" w:name="_Toc35331001"/>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54"/>
      <w:bookmarkEnd w:id="155"/>
    </w:p>
    <w:p w:rsidR="00BF5EBE" w:rsidRPr="006D11FF" w:rsidRDefault="00BF5EBE" w:rsidP="00BF5EBE">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BF5EBE" w:rsidRDefault="00BF5EBE" w:rsidP="00BF5EBE">
      <w:pPr>
        <w:pStyle w:val="-2"/>
        <w:numPr>
          <w:ilvl w:val="1"/>
          <w:numId w:val="1"/>
        </w:numPr>
        <w:tabs>
          <w:tab w:val="clear" w:pos="1277"/>
          <w:tab w:val="num" w:pos="1135"/>
        </w:tabs>
        <w:ind w:left="1135"/>
        <w:jc w:val="both"/>
      </w:pPr>
      <w:bookmarkStart w:id="156" w:name="_Toc34829698"/>
      <w:bookmarkStart w:id="157" w:name="_Toc35331002"/>
      <w: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56"/>
      <w:bookmarkEnd w:id="157"/>
    </w:p>
    <w:p w:rsidR="00BF5EBE" w:rsidRDefault="00BF5EBE" w:rsidP="00BF5EBE">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BF5EBE" w:rsidRPr="000A15C5" w:rsidRDefault="00BF5EBE" w:rsidP="00BF5EBE">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05AFFF9E" wp14:editId="4BEE0991">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F5EBE" w:rsidRPr="000A15C5" w:rsidRDefault="00BF5EBE" w:rsidP="00BF5EBE">
      <w:pPr>
        <w:pStyle w:val="-f1"/>
        <w:rPr>
          <w:rFonts w:eastAsiaTheme="minorEastAsia"/>
        </w:rPr>
      </w:pPr>
      <w:bookmarkStart w:id="158" w:name="_Toc34809884"/>
      <w:bookmarkStart w:id="159" w:name="_Toc34909920"/>
      <w:bookmarkStart w:id="160" w:name="_Toc35331081"/>
      <w:r w:rsidRPr="000A15C5">
        <w:t xml:space="preserve">Рисунок </w:t>
      </w:r>
      <w:r w:rsidR="00BA11E2">
        <w:fldChar w:fldCharType="begin"/>
      </w:r>
      <w:r w:rsidR="00BA11E2">
        <w:instrText xml:space="preserve"> STYLEREF "СТ - 1 заголовок"  \s </w:instrText>
      </w:r>
      <w:r w:rsidR="00BA11E2">
        <w:fldChar w:fldCharType="separate"/>
      </w:r>
      <w:r>
        <w:rPr>
          <w:noProof/>
        </w:rPr>
        <w:t>6</w:t>
      </w:r>
      <w:r w:rsidR="00BA11E2">
        <w:rPr>
          <w:noProof/>
        </w:rPr>
        <w:fldChar w:fldCharType="end"/>
      </w:r>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Pr>
          <w:noProof/>
        </w:rPr>
        <w:t>1</w:t>
      </w:r>
      <w:r w:rsidRPr="000A15C5">
        <w:fldChar w:fldCharType="end"/>
      </w:r>
      <w:r w:rsidRPr="000A15C5">
        <w:t xml:space="preserve"> – Температурный график тепловой сети от котельных</w:t>
      </w:r>
      <w:bookmarkEnd w:id="158"/>
      <w:bookmarkEnd w:id="159"/>
      <w:bookmarkEnd w:id="160"/>
    </w:p>
    <w:p w:rsidR="00BF5EBE" w:rsidRDefault="00BF5EBE" w:rsidP="00BF5EBE">
      <w:pPr>
        <w:pStyle w:val="-4"/>
        <w:ind w:firstLine="0"/>
        <w:jc w:val="center"/>
      </w:pPr>
      <w:r>
        <w:rPr>
          <w:noProof/>
        </w:rPr>
        <w:lastRenderedPageBreak/>
        <w:drawing>
          <wp:inline distT="0" distB="0" distL="0" distR="0" wp14:anchorId="05F1F039" wp14:editId="2D996771">
            <wp:extent cx="5682712" cy="54506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1448"/>
                    <a:stretch/>
                  </pic:blipFill>
                  <pic:spPr bwMode="auto">
                    <a:xfrm>
                      <a:off x="0" y="0"/>
                      <a:ext cx="5704411" cy="5471495"/>
                    </a:xfrm>
                    <a:prstGeom prst="rect">
                      <a:avLst/>
                    </a:prstGeom>
                    <a:ln>
                      <a:noFill/>
                    </a:ln>
                    <a:extLst>
                      <a:ext uri="{53640926-AAD7-44D8-BBD7-CCE9431645EC}">
                        <a14:shadowObscured xmlns:a14="http://schemas.microsoft.com/office/drawing/2010/main"/>
                      </a:ext>
                    </a:extLst>
                  </pic:spPr>
                </pic:pic>
              </a:graphicData>
            </a:graphic>
          </wp:inline>
        </w:drawing>
      </w:r>
    </w:p>
    <w:p w:rsidR="00BF5EBE" w:rsidRPr="00456849" w:rsidRDefault="00BF5EBE" w:rsidP="00BF5EBE">
      <w:pPr>
        <w:pStyle w:val="-f1"/>
      </w:pPr>
      <w:bookmarkStart w:id="161" w:name="_Toc34809885"/>
      <w:bookmarkStart w:id="162" w:name="_Toc34909921"/>
      <w:bookmarkStart w:id="163" w:name="_Toc35331082"/>
      <w:r w:rsidRPr="00456849">
        <w:t xml:space="preserve">Рисунок </w:t>
      </w:r>
      <w:r w:rsidR="00BA11E2">
        <w:fldChar w:fldCharType="begin"/>
      </w:r>
      <w:r w:rsidR="00BA11E2">
        <w:instrText xml:space="preserve"> STYLEREF "СТ - 1 заголовок"  \s </w:instrText>
      </w:r>
      <w:r w:rsidR="00BA11E2">
        <w:fldChar w:fldCharType="separate"/>
      </w:r>
      <w:r>
        <w:rPr>
          <w:noProof/>
        </w:rPr>
        <w:t>6</w:t>
      </w:r>
      <w:r w:rsidR="00BA11E2">
        <w:rPr>
          <w:noProof/>
        </w:rPr>
        <w:fldChar w:fldCharType="end"/>
      </w:r>
      <w:r w:rsidRPr="00456849">
        <w:t>.</w:t>
      </w:r>
      <w:r w:rsidR="00BA11E2">
        <w:fldChar w:fldCharType="begin"/>
      </w:r>
      <w:r w:rsidR="00BA11E2">
        <w:instrText xml:space="preserve"> SEQ Рисунок \* ARABIC \s 1 </w:instrText>
      </w:r>
      <w:r w:rsidR="00BA11E2">
        <w:fldChar w:fldCharType="separate"/>
      </w:r>
      <w:r>
        <w:rPr>
          <w:noProof/>
        </w:rPr>
        <w:t>2</w:t>
      </w:r>
      <w:r w:rsidR="00BA11E2">
        <w:rPr>
          <w:noProof/>
        </w:rPr>
        <w:fldChar w:fldCharType="end"/>
      </w:r>
      <w:r w:rsidRPr="00456849">
        <w:t xml:space="preserve"> – Утверждённый температурный график МУП «Тепло Ресурс»</w:t>
      </w:r>
      <w:bookmarkEnd w:id="161"/>
      <w:bookmarkEnd w:id="162"/>
      <w:bookmarkEnd w:id="163"/>
    </w:p>
    <w:p w:rsidR="00BF5EBE" w:rsidRDefault="00BF5EBE" w:rsidP="00BF5EBE">
      <w:pPr>
        <w:pStyle w:val="-2"/>
        <w:numPr>
          <w:ilvl w:val="1"/>
          <w:numId w:val="1"/>
        </w:numPr>
        <w:tabs>
          <w:tab w:val="clear" w:pos="1277"/>
          <w:tab w:val="num" w:pos="1135"/>
        </w:tabs>
        <w:ind w:left="1135"/>
        <w:jc w:val="both"/>
      </w:pPr>
      <w:bookmarkStart w:id="164" w:name="_Toc34829699"/>
      <w:bookmarkStart w:id="165" w:name="_Toc35331003"/>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64"/>
      <w:bookmarkEnd w:id="165"/>
    </w:p>
    <w:p w:rsidR="00BF5EBE" w:rsidRDefault="00BF5EBE" w:rsidP="00BF5EBE">
      <w:pPr>
        <w:pStyle w:val="-4"/>
      </w:pPr>
      <w:r>
        <w:t>Предложения по перспективной установленной мощности приведены в таблице ниже.</w:t>
      </w:r>
    </w:p>
    <w:p w:rsidR="00BF5EBE" w:rsidRDefault="00BF5EBE" w:rsidP="00BF5EBE">
      <w:pPr>
        <w:pStyle w:val="-f0"/>
      </w:pPr>
      <w:bookmarkStart w:id="166" w:name="_Toc34909906"/>
      <w:bookmarkStart w:id="167" w:name="_Toc35331068"/>
      <w:r w:rsidRPr="00F85B1C">
        <w:t>Таблица</w:t>
      </w:r>
      <w:r>
        <w:t xml:space="preserve"> </w:t>
      </w:r>
      <w:r w:rsidR="00BA11E2">
        <w:fldChar w:fldCharType="begin"/>
      </w:r>
      <w:r w:rsidR="00BA11E2">
        <w:instrText xml:space="preserve"> STYLEREF  \s "СТ - 1 заголовок" </w:instrText>
      </w:r>
      <w:r w:rsidR="00BA11E2">
        <w:fldChar w:fldCharType="separate"/>
      </w:r>
      <w:r>
        <w:rPr>
          <w:noProof/>
        </w:rPr>
        <w:t>6</w:t>
      </w:r>
      <w:r w:rsidR="00BA11E2">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66"/>
      <w:bookmarkEnd w:id="167"/>
    </w:p>
    <w:tbl>
      <w:tblPr>
        <w:tblStyle w:val="23"/>
        <w:tblW w:w="5000" w:type="pct"/>
        <w:tblLook w:val="04A0" w:firstRow="1" w:lastRow="0" w:firstColumn="1" w:lastColumn="0" w:noHBand="0" w:noVBand="1"/>
      </w:tblPr>
      <w:tblGrid>
        <w:gridCol w:w="871"/>
        <w:gridCol w:w="2710"/>
        <w:gridCol w:w="2881"/>
        <w:gridCol w:w="1513"/>
        <w:gridCol w:w="1878"/>
      </w:tblGrid>
      <w:tr w:rsidR="00F85B1C" w:rsidRPr="00B8196C" w:rsidTr="00F85B1C">
        <w:tc>
          <w:tcPr>
            <w:tcW w:w="442" w:type="pct"/>
            <w:shd w:val="clear" w:color="auto" w:fill="D9EEF3"/>
            <w:vAlign w:val="center"/>
          </w:tcPr>
          <w:p w:rsidR="00F85B1C" w:rsidRPr="00B8196C" w:rsidRDefault="00F85B1C" w:rsidP="008D3B52">
            <w:pPr>
              <w:jc w:val="center"/>
              <w:rPr>
                <w:rFonts w:ascii="Arial" w:hAnsi="Arial" w:cs="Arial"/>
                <w:sz w:val="18"/>
                <w:szCs w:val="18"/>
              </w:rPr>
            </w:pPr>
            <w:r w:rsidRPr="00B8196C">
              <w:rPr>
                <w:rFonts w:ascii="Arial" w:hAnsi="Arial" w:cs="Arial"/>
                <w:sz w:val="18"/>
                <w:szCs w:val="18"/>
              </w:rPr>
              <w:t>№ п/п</w:t>
            </w:r>
          </w:p>
        </w:tc>
        <w:tc>
          <w:tcPr>
            <w:tcW w:w="1375" w:type="pct"/>
            <w:shd w:val="clear" w:color="auto" w:fill="D9EEF3"/>
            <w:vAlign w:val="center"/>
          </w:tcPr>
          <w:p w:rsidR="00F85B1C" w:rsidRPr="00B8196C" w:rsidRDefault="00F85B1C" w:rsidP="008D3B52">
            <w:pPr>
              <w:jc w:val="center"/>
              <w:rPr>
                <w:rFonts w:ascii="Arial" w:hAnsi="Arial" w:cs="Arial"/>
                <w:sz w:val="18"/>
                <w:szCs w:val="18"/>
              </w:rPr>
            </w:pPr>
            <w:r w:rsidRPr="00B8196C">
              <w:rPr>
                <w:rFonts w:ascii="Arial" w:hAnsi="Arial" w:cs="Arial"/>
                <w:sz w:val="18"/>
                <w:szCs w:val="18"/>
              </w:rPr>
              <w:t>Наименование</w:t>
            </w:r>
          </w:p>
        </w:tc>
        <w:tc>
          <w:tcPr>
            <w:tcW w:w="1462" w:type="pct"/>
            <w:shd w:val="clear" w:color="auto" w:fill="D9EEF3"/>
            <w:vAlign w:val="center"/>
          </w:tcPr>
          <w:p w:rsidR="00F85B1C" w:rsidRPr="00B8196C" w:rsidRDefault="00F85B1C" w:rsidP="008D3B52">
            <w:pPr>
              <w:jc w:val="center"/>
              <w:rPr>
                <w:rFonts w:ascii="Arial" w:hAnsi="Arial" w:cs="Arial"/>
                <w:sz w:val="18"/>
                <w:szCs w:val="18"/>
              </w:rPr>
            </w:pPr>
            <w:r w:rsidRPr="00B8196C">
              <w:rPr>
                <w:rFonts w:ascii="Arial" w:hAnsi="Arial" w:cs="Arial"/>
                <w:sz w:val="18"/>
                <w:szCs w:val="18"/>
              </w:rPr>
              <w:t>Установленная тепловая мощность, Гкал/ч</w:t>
            </w:r>
          </w:p>
        </w:tc>
        <w:tc>
          <w:tcPr>
            <w:tcW w:w="768" w:type="pct"/>
            <w:shd w:val="clear" w:color="auto" w:fill="D9EEF3"/>
            <w:vAlign w:val="center"/>
          </w:tcPr>
          <w:p w:rsidR="00F85B1C" w:rsidRPr="00B8196C" w:rsidRDefault="00F85B1C" w:rsidP="00F85B1C">
            <w:pPr>
              <w:jc w:val="center"/>
              <w:rPr>
                <w:rFonts w:ascii="Arial" w:hAnsi="Arial" w:cs="Arial"/>
                <w:sz w:val="18"/>
                <w:szCs w:val="18"/>
              </w:rPr>
            </w:pPr>
            <w:r>
              <w:rPr>
                <w:rFonts w:ascii="Arial" w:hAnsi="Arial" w:cs="Arial"/>
                <w:sz w:val="18"/>
                <w:szCs w:val="18"/>
              </w:rPr>
              <w:t>Год ввода</w:t>
            </w:r>
          </w:p>
        </w:tc>
        <w:tc>
          <w:tcPr>
            <w:tcW w:w="954" w:type="pct"/>
            <w:shd w:val="clear" w:color="auto" w:fill="D9EEF3"/>
            <w:vAlign w:val="center"/>
          </w:tcPr>
          <w:p w:rsidR="00F85B1C" w:rsidRPr="00B8196C" w:rsidRDefault="00F85B1C" w:rsidP="008D3B52">
            <w:pPr>
              <w:jc w:val="center"/>
              <w:rPr>
                <w:rFonts w:ascii="Arial" w:hAnsi="Arial" w:cs="Arial"/>
                <w:sz w:val="18"/>
                <w:szCs w:val="18"/>
              </w:rPr>
            </w:pPr>
            <w:r w:rsidRPr="00B8196C">
              <w:rPr>
                <w:rFonts w:ascii="Arial" w:hAnsi="Arial" w:cs="Arial"/>
                <w:sz w:val="18"/>
                <w:szCs w:val="18"/>
              </w:rPr>
              <w:t>Тип марка котлов</w:t>
            </w:r>
          </w:p>
        </w:tc>
      </w:tr>
      <w:tr w:rsidR="00F85B1C" w:rsidRPr="00B8196C" w:rsidTr="00F85B1C">
        <w:tc>
          <w:tcPr>
            <w:tcW w:w="442" w:type="pct"/>
            <w:vAlign w:val="center"/>
          </w:tcPr>
          <w:p w:rsidR="00F85B1C" w:rsidRPr="00B8196C" w:rsidRDefault="00F85B1C" w:rsidP="008D3B52">
            <w:pPr>
              <w:jc w:val="center"/>
              <w:rPr>
                <w:rFonts w:ascii="Arial" w:hAnsi="Arial" w:cs="Arial"/>
                <w:sz w:val="18"/>
                <w:szCs w:val="18"/>
              </w:rPr>
            </w:pPr>
            <w:r w:rsidRPr="00B8196C">
              <w:rPr>
                <w:rFonts w:ascii="Arial" w:hAnsi="Arial" w:cs="Arial"/>
                <w:sz w:val="18"/>
                <w:szCs w:val="18"/>
              </w:rPr>
              <w:t>1</w:t>
            </w:r>
          </w:p>
        </w:tc>
        <w:tc>
          <w:tcPr>
            <w:tcW w:w="1375" w:type="pct"/>
            <w:vAlign w:val="center"/>
          </w:tcPr>
          <w:p w:rsidR="00F85B1C" w:rsidRPr="00B8196C" w:rsidRDefault="00F85B1C" w:rsidP="008D3B52">
            <w:pPr>
              <w:jc w:val="center"/>
              <w:rPr>
                <w:rFonts w:ascii="Arial" w:hAnsi="Arial" w:cs="Arial"/>
                <w:sz w:val="18"/>
                <w:szCs w:val="18"/>
              </w:rPr>
            </w:pPr>
            <w:r w:rsidRPr="00B8196C">
              <w:rPr>
                <w:rFonts w:ascii="Arial" w:hAnsi="Arial" w:cs="Arial"/>
                <w:sz w:val="18"/>
                <w:szCs w:val="18"/>
              </w:rPr>
              <w:t xml:space="preserve">Котельная </w:t>
            </w:r>
            <w:r>
              <w:rPr>
                <w:rFonts w:ascii="Arial" w:hAnsi="Arial" w:cs="Arial"/>
                <w:sz w:val="18"/>
                <w:szCs w:val="18"/>
              </w:rPr>
              <w:t>школы</w:t>
            </w:r>
          </w:p>
          <w:p w:rsidR="00F85B1C" w:rsidRPr="00B8196C" w:rsidRDefault="00F85B1C" w:rsidP="008D3B52">
            <w:pPr>
              <w:jc w:val="center"/>
              <w:rPr>
                <w:rFonts w:ascii="Arial" w:hAnsi="Arial" w:cs="Arial"/>
                <w:sz w:val="18"/>
                <w:szCs w:val="18"/>
              </w:rPr>
            </w:pPr>
            <w:r>
              <w:rPr>
                <w:rFonts w:ascii="Arial" w:hAnsi="Arial" w:cs="Arial"/>
                <w:sz w:val="18"/>
                <w:szCs w:val="18"/>
              </w:rPr>
              <w:t>(с. Сугаш</w:t>
            </w:r>
            <w:r w:rsidRPr="00B8196C">
              <w:rPr>
                <w:rFonts w:ascii="Arial" w:hAnsi="Arial" w:cs="Arial"/>
                <w:sz w:val="18"/>
                <w:szCs w:val="18"/>
              </w:rPr>
              <w:t>)</w:t>
            </w:r>
          </w:p>
        </w:tc>
        <w:tc>
          <w:tcPr>
            <w:tcW w:w="1462" w:type="pct"/>
            <w:vAlign w:val="center"/>
          </w:tcPr>
          <w:p w:rsidR="00F85B1C" w:rsidRPr="00B8196C" w:rsidRDefault="00F85B1C" w:rsidP="008D3B52">
            <w:pPr>
              <w:jc w:val="center"/>
              <w:rPr>
                <w:rFonts w:ascii="Arial" w:hAnsi="Arial" w:cs="Arial"/>
                <w:sz w:val="18"/>
                <w:szCs w:val="18"/>
              </w:rPr>
            </w:pPr>
            <w:r w:rsidRPr="00B8196C">
              <w:rPr>
                <w:rFonts w:ascii="Arial" w:hAnsi="Arial" w:cs="Arial"/>
                <w:sz w:val="18"/>
                <w:szCs w:val="18"/>
              </w:rPr>
              <w:t>0,3</w:t>
            </w:r>
          </w:p>
        </w:tc>
        <w:tc>
          <w:tcPr>
            <w:tcW w:w="768" w:type="pct"/>
            <w:vAlign w:val="center"/>
          </w:tcPr>
          <w:p w:rsidR="00F85B1C" w:rsidRPr="00B8196C" w:rsidRDefault="00F85B1C" w:rsidP="008D3B52">
            <w:pPr>
              <w:jc w:val="center"/>
              <w:rPr>
                <w:rFonts w:ascii="Arial" w:hAnsi="Arial" w:cs="Arial"/>
                <w:sz w:val="18"/>
                <w:szCs w:val="18"/>
              </w:rPr>
            </w:pPr>
            <w:r>
              <w:rPr>
                <w:rFonts w:ascii="Arial" w:hAnsi="Arial" w:cs="Arial"/>
                <w:sz w:val="18"/>
                <w:szCs w:val="18"/>
              </w:rPr>
              <w:t>2029</w:t>
            </w:r>
          </w:p>
        </w:tc>
        <w:tc>
          <w:tcPr>
            <w:tcW w:w="954" w:type="pct"/>
            <w:vAlign w:val="center"/>
          </w:tcPr>
          <w:p w:rsidR="00F85B1C" w:rsidRPr="00B8196C" w:rsidRDefault="00F85B1C" w:rsidP="008D3B52">
            <w:pPr>
              <w:rPr>
                <w:rFonts w:ascii="Arial" w:hAnsi="Arial" w:cs="Arial"/>
                <w:sz w:val="18"/>
                <w:szCs w:val="18"/>
              </w:rPr>
            </w:pPr>
            <w:r w:rsidRPr="00B8196C">
              <w:rPr>
                <w:rFonts w:ascii="Arial" w:hAnsi="Arial" w:cs="Arial"/>
                <w:sz w:val="18"/>
                <w:szCs w:val="18"/>
              </w:rPr>
              <w:t>Угольный,</w:t>
            </w:r>
          </w:p>
          <w:p w:rsidR="00F85B1C" w:rsidRPr="00B8196C" w:rsidRDefault="00F85B1C" w:rsidP="008D3B52">
            <w:pPr>
              <w:jc w:val="center"/>
              <w:rPr>
                <w:rFonts w:ascii="Arial" w:hAnsi="Arial" w:cs="Arial"/>
                <w:sz w:val="18"/>
                <w:szCs w:val="18"/>
              </w:rPr>
            </w:pPr>
            <w:r w:rsidRPr="00B8196C">
              <w:rPr>
                <w:rFonts w:ascii="Arial" w:hAnsi="Arial" w:cs="Arial"/>
                <w:sz w:val="18"/>
                <w:szCs w:val="18"/>
              </w:rPr>
              <w:t xml:space="preserve">Два котла </w:t>
            </w:r>
            <w:proofErr w:type="spellStart"/>
            <w:r w:rsidRPr="00B8196C">
              <w:rPr>
                <w:rFonts w:ascii="Arial" w:hAnsi="Arial" w:cs="Arial"/>
                <w:sz w:val="18"/>
                <w:szCs w:val="18"/>
              </w:rPr>
              <w:t>КВр</w:t>
            </w:r>
            <w:proofErr w:type="spellEnd"/>
            <w:r w:rsidRPr="00B8196C">
              <w:rPr>
                <w:rFonts w:ascii="Arial" w:hAnsi="Arial" w:cs="Arial"/>
                <w:sz w:val="18"/>
                <w:szCs w:val="18"/>
              </w:rPr>
              <w:t xml:space="preserve"> - 0,15</w:t>
            </w:r>
          </w:p>
        </w:tc>
      </w:tr>
      <w:tr w:rsidR="00F85B1C" w:rsidRPr="00B8196C" w:rsidTr="00F85B1C">
        <w:tc>
          <w:tcPr>
            <w:tcW w:w="442" w:type="pct"/>
            <w:vAlign w:val="center"/>
          </w:tcPr>
          <w:p w:rsidR="00F85B1C" w:rsidRPr="00B8196C" w:rsidRDefault="00F85B1C" w:rsidP="008D3B52">
            <w:pPr>
              <w:jc w:val="center"/>
              <w:rPr>
                <w:rFonts w:ascii="Arial" w:hAnsi="Arial" w:cs="Arial"/>
                <w:sz w:val="18"/>
                <w:szCs w:val="18"/>
              </w:rPr>
            </w:pPr>
          </w:p>
        </w:tc>
        <w:tc>
          <w:tcPr>
            <w:tcW w:w="1375" w:type="pct"/>
            <w:vAlign w:val="center"/>
          </w:tcPr>
          <w:p w:rsidR="00F85B1C" w:rsidRPr="00B8196C" w:rsidRDefault="00F85B1C" w:rsidP="008D3B52">
            <w:pPr>
              <w:jc w:val="center"/>
              <w:rPr>
                <w:rFonts w:ascii="Arial" w:hAnsi="Arial" w:cs="Arial"/>
                <w:b/>
                <w:sz w:val="18"/>
                <w:szCs w:val="18"/>
              </w:rPr>
            </w:pPr>
            <w:r w:rsidRPr="00B8196C">
              <w:rPr>
                <w:rFonts w:ascii="Arial" w:hAnsi="Arial" w:cs="Arial"/>
                <w:b/>
                <w:sz w:val="18"/>
                <w:szCs w:val="18"/>
              </w:rPr>
              <w:t>ИТОГО</w:t>
            </w:r>
          </w:p>
        </w:tc>
        <w:tc>
          <w:tcPr>
            <w:tcW w:w="1462" w:type="pct"/>
            <w:vAlign w:val="center"/>
          </w:tcPr>
          <w:p w:rsidR="00F85B1C" w:rsidRPr="00B8196C" w:rsidRDefault="00F85B1C" w:rsidP="008D3B52">
            <w:pPr>
              <w:jc w:val="center"/>
              <w:rPr>
                <w:rFonts w:ascii="Arial" w:hAnsi="Arial" w:cs="Arial"/>
                <w:b/>
                <w:sz w:val="18"/>
                <w:szCs w:val="18"/>
              </w:rPr>
            </w:pPr>
            <w:r>
              <w:rPr>
                <w:rFonts w:ascii="Arial" w:hAnsi="Arial" w:cs="Arial"/>
                <w:b/>
                <w:sz w:val="18"/>
                <w:szCs w:val="18"/>
              </w:rPr>
              <w:t>0,3</w:t>
            </w:r>
          </w:p>
        </w:tc>
        <w:tc>
          <w:tcPr>
            <w:tcW w:w="768" w:type="pct"/>
            <w:vAlign w:val="center"/>
          </w:tcPr>
          <w:p w:rsidR="00F85B1C" w:rsidRPr="00B8196C" w:rsidRDefault="00F85B1C" w:rsidP="008D3B52">
            <w:pPr>
              <w:jc w:val="center"/>
              <w:rPr>
                <w:rFonts w:ascii="Arial" w:hAnsi="Arial" w:cs="Arial"/>
                <w:b/>
                <w:sz w:val="18"/>
                <w:szCs w:val="18"/>
              </w:rPr>
            </w:pPr>
          </w:p>
        </w:tc>
        <w:tc>
          <w:tcPr>
            <w:tcW w:w="954" w:type="pct"/>
            <w:vAlign w:val="center"/>
          </w:tcPr>
          <w:p w:rsidR="00F85B1C" w:rsidRPr="00B8196C" w:rsidRDefault="00F85B1C" w:rsidP="008D3B52">
            <w:pPr>
              <w:rPr>
                <w:rFonts w:ascii="Arial" w:hAnsi="Arial" w:cs="Arial"/>
                <w:sz w:val="18"/>
                <w:szCs w:val="18"/>
              </w:rPr>
            </w:pPr>
          </w:p>
        </w:tc>
      </w:tr>
    </w:tbl>
    <w:p w:rsidR="00BF5EBE" w:rsidRDefault="00BF5EBE" w:rsidP="00BF5EBE">
      <w:pPr>
        <w:pStyle w:val="-2"/>
        <w:numPr>
          <w:ilvl w:val="1"/>
          <w:numId w:val="1"/>
        </w:numPr>
        <w:tabs>
          <w:tab w:val="clear" w:pos="1277"/>
          <w:tab w:val="num" w:pos="1135"/>
        </w:tabs>
        <w:ind w:left="1135"/>
        <w:jc w:val="both"/>
      </w:pPr>
      <w:bookmarkStart w:id="168" w:name="_Toc34829700"/>
      <w:bookmarkStart w:id="169" w:name="_Toc35331004"/>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68"/>
      <w:bookmarkEnd w:id="169"/>
    </w:p>
    <w:p w:rsidR="00BF5EBE" w:rsidRPr="006D11FF" w:rsidRDefault="00BF5EBE" w:rsidP="00BF5EBE">
      <w:pPr>
        <w:pStyle w:val="-4"/>
      </w:pPr>
      <w:r>
        <w:t xml:space="preserve">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w:t>
      </w:r>
      <w:r>
        <w:lastRenderedPageBreak/>
        <w:t>отсутствуют.</w:t>
      </w:r>
    </w:p>
    <w:p w:rsidR="00BF5EBE" w:rsidRDefault="00BF5EBE" w:rsidP="00BF5EBE">
      <w:pPr>
        <w:pStyle w:val="-1"/>
        <w:numPr>
          <w:ilvl w:val="0"/>
          <w:numId w:val="1"/>
        </w:numPr>
        <w:jc w:val="both"/>
      </w:pPr>
      <w:bookmarkStart w:id="170" w:name="_Toc34829701"/>
      <w:bookmarkStart w:id="171" w:name="_Toc35331005"/>
      <w:r w:rsidRPr="006C3456">
        <w:lastRenderedPageBreak/>
        <w:t>Предложения по строительству, реконструкции и (и</w:t>
      </w:r>
      <w:r>
        <w:t>ли) модернизации тепловых сетей</w:t>
      </w:r>
      <w:bookmarkEnd w:id="170"/>
      <w:bookmarkEnd w:id="171"/>
    </w:p>
    <w:p w:rsidR="00BF5EBE" w:rsidRDefault="00BF5EBE" w:rsidP="00BF5EBE">
      <w:pPr>
        <w:pStyle w:val="-2"/>
        <w:numPr>
          <w:ilvl w:val="1"/>
          <w:numId w:val="1"/>
        </w:numPr>
        <w:tabs>
          <w:tab w:val="clear" w:pos="1277"/>
          <w:tab w:val="num" w:pos="1135"/>
        </w:tabs>
        <w:ind w:left="1135"/>
        <w:jc w:val="both"/>
      </w:pPr>
      <w:bookmarkStart w:id="172" w:name="_Toc34829702"/>
      <w:bookmarkStart w:id="173" w:name="_Toc35331006"/>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72"/>
      <w:bookmarkEnd w:id="173"/>
    </w:p>
    <w:p w:rsidR="00BF5EBE" w:rsidRPr="006D11FF" w:rsidRDefault="00BF5EBE" w:rsidP="00BF5EBE">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BF5EBE" w:rsidRPr="00ED62EC" w:rsidRDefault="00BF5EBE" w:rsidP="00BF5EBE">
      <w:pPr>
        <w:pStyle w:val="-2"/>
        <w:numPr>
          <w:ilvl w:val="1"/>
          <w:numId w:val="1"/>
        </w:numPr>
        <w:tabs>
          <w:tab w:val="clear" w:pos="1277"/>
          <w:tab w:val="num" w:pos="1135"/>
        </w:tabs>
        <w:ind w:left="1135"/>
        <w:jc w:val="both"/>
      </w:pPr>
      <w:bookmarkStart w:id="174" w:name="_Toc34829703"/>
      <w:bookmarkStart w:id="175" w:name="_Toc35331007"/>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74"/>
      <w:bookmarkEnd w:id="175"/>
    </w:p>
    <w:p w:rsidR="00BF5EBE" w:rsidRPr="006D11FF" w:rsidRDefault="00BF5EBE" w:rsidP="00BF5EBE">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BF5EBE" w:rsidRDefault="00BF5EBE" w:rsidP="00BF5EBE">
      <w:pPr>
        <w:pStyle w:val="-2"/>
        <w:numPr>
          <w:ilvl w:val="1"/>
          <w:numId w:val="1"/>
        </w:numPr>
        <w:tabs>
          <w:tab w:val="clear" w:pos="1277"/>
          <w:tab w:val="num" w:pos="1135"/>
        </w:tabs>
        <w:ind w:left="1135"/>
        <w:jc w:val="both"/>
      </w:pPr>
      <w:bookmarkStart w:id="176" w:name="_Toc34829704"/>
      <w:bookmarkStart w:id="177" w:name="_Toc35331008"/>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76"/>
      <w:bookmarkEnd w:id="177"/>
    </w:p>
    <w:p w:rsidR="00BF5EBE" w:rsidRPr="006D11FF" w:rsidRDefault="00BF5EBE" w:rsidP="00BF5EBE">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BF5EBE" w:rsidRDefault="00BF5EBE" w:rsidP="00BF5EBE">
      <w:pPr>
        <w:pStyle w:val="-2"/>
        <w:numPr>
          <w:ilvl w:val="1"/>
          <w:numId w:val="1"/>
        </w:numPr>
        <w:tabs>
          <w:tab w:val="clear" w:pos="1277"/>
          <w:tab w:val="num" w:pos="1135"/>
        </w:tabs>
        <w:ind w:left="1135"/>
        <w:jc w:val="both"/>
      </w:pPr>
      <w:bookmarkStart w:id="178" w:name="_Toc34829705"/>
      <w:bookmarkStart w:id="179" w:name="_Toc35331009"/>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8"/>
      <w:bookmarkEnd w:id="179"/>
    </w:p>
    <w:p w:rsidR="00BF5EBE" w:rsidRPr="006D11FF" w:rsidRDefault="00BF5EBE" w:rsidP="00BF5EBE">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BF5EBE" w:rsidRDefault="00BF5EBE" w:rsidP="00BF5EBE">
      <w:pPr>
        <w:pStyle w:val="-2"/>
        <w:numPr>
          <w:ilvl w:val="1"/>
          <w:numId w:val="1"/>
        </w:numPr>
        <w:tabs>
          <w:tab w:val="clear" w:pos="1277"/>
          <w:tab w:val="num" w:pos="1135"/>
        </w:tabs>
        <w:ind w:left="1135"/>
        <w:jc w:val="both"/>
      </w:pPr>
      <w:bookmarkStart w:id="180" w:name="_Toc34829706"/>
      <w:bookmarkStart w:id="181" w:name="_Toc35331010"/>
      <w:r>
        <w:lastRenderedPageBreak/>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80"/>
      <w:bookmarkEnd w:id="181"/>
    </w:p>
    <w:p w:rsidR="00BF5EBE" w:rsidRPr="006D11FF" w:rsidRDefault="00BF5EBE" w:rsidP="00BF5EBE">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BF5EBE" w:rsidRDefault="00BF5EBE" w:rsidP="00BF5EBE">
      <w:pPr>
        <w:pStyle w:val="-1"/>
        <w:numPr>
          <w:ilvl w:val="0"/>
          <w:numId w:val="1"/>
        </w:numPr>
        <w:jc w:val="both"/>
      </w:pPr>
      <w:bookmarkStart w:id="182" w:name="_Toc34829707"/>
      <w:bookmarkStart w:id="183" w:name="_Toc35331011"/>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82"/>
      <w:bookmarkEnd w:id="183"/>
    </w:p>
    <w:p w:rsidR="00BF5EBE" w:rsidRDefault="00BF5EBE" w:rsidP="00BF5EBE">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BF5EBE" w:rsidRDefault="00BF5EBE" w:rsidP="00BF5EBE">
      <w:pPr>
        <w:pStyle w:val="-1"/>
        <w:numPr>
          <w:ilvl w:val="0"/>
          <w:numId w:val="1"/>
        </w:numPr>
      </w:pPr>
      <w:bookmarkStart w:id="184" w:name="_Toc34829708"/>
      <w:bookmarkStart w:id="185" w:name="_Toc35331012"/>
      <w:r>
        <w:lastRenderedPageBreak/>
        <w:t>Перспективные топливные балансы</w:t>
      </w:r>
      <w:bookmarkEnd w:id="184"/>
      <w:bookmarkEnd w:id="185"/>
    </w:p>
    <w:p w:rsidR="00BF5EBE" w:rsidRDefault="00BF5EBE" w:rsidP="00BF5EBE">
      <w:pPr>
        <w:pStyle w:val="-2"/>
        <w:numPr>
          <w:ilvl w:val="1"/>
          <w:numId w:val="1"/>
        </w:numPr>
        <w:tabs>
          <w:tab w:val="clear" w:pos="1277"/>
          <w:tab w:val="num" w:pos="1135"/>
        </w:tabs>
        <w:ind w:left="1135"/>
        <w:jc w:val="both"/>
      </w:pPr>
      <w:bookmarkStart w:id="186" w:name="_Toc34829709"/>
      <w:bookmarkStart w:id="187" w:name="_Toc35331013"/>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6"/>
      <w:bookmarkEnd w:id="187"/>
    </w:p>
    <w:p w:rsidR="00BF5EBE" w:rsidRDefault="00BF5EBE" w:rsidP="00BF5EBE">
      <w:pPr>
        <w:pStyle w:val="-4"/>
      </w:pPr>
      <w:r>
        <w:t>Перспективные топливные балансы приведены в таблице ниже.</w:t>
      </w:r>
    </w:p>
    <w:p w:rsidR="00BF5EBE" w:rsidRDefault="00BF5EBE" w:rsidP="00BF5EBE">
      <w:pPr>
        <w:rPr>
          <w:rFonts w:ascii="Arial" w:eastAsiaTheme="minorEastAsia" w:hAnsi="Arial"/>
          <w:lang w:eastAsia="ru-RU"/>
        </w:rPr>
      </w:pPr>
      <w:r>
        <w:br w:type="page"/>
      </w:r>
    </w:p>
    <w:p w:rsidR="00BF5EBE" w:rsidRDefault="00BF5EBE" w:rsidP="00BF5EBE">
      <w:pPr>
        <w:pStyle w:val="-f0"/>
        <w:sectPr w:rsidR="00BF5EBE" w:rsidSect="00545E53">
          <w:pgSz w:w="11906" w:h="16838"/>
          <w:pgMar w:top="851" w:right="851" w:bottom="851" w:left="1418" w:header="709" w:footer="709" w:gutter="0"/>
          <w:cols w:space="708"/>
          <w:docGrid w:linePitch="360"/>
        </w:sectPr>
      </w:pPr>
      <w:bookmarkStart w:id="188" w:name="_Toc34809861"/>
    </w:p>
    <w:p w:rsidR="00BF5EBE" w:rsidRPr="00525A57" w:rsidRDefault="00BF5EBE" w:rsidP="00F85B1C">
      <w:pPr>
        <w:pStyle w:val="-f0"/>
        <w:spacing w:before="0"/>
      </w:pPr>
      <w:bookmarkStart w:id="189" w:name="_Toc34909907"/>
      <w:bookmarkStart w:id="190" w:name="_Toc35331069"/>
      <w:r w:rsidRPr="00F85B1C">
        <w:lastRenderedPageBreak/>
        <w:t>Таблица</w:t>
      </w:r>
      <w:r w:rsidRPr="00525A57">
        <w:t xml:space="preserve"> </w:t>
      </w:r>
      <w:r w:rsidR="00BA11E2">
        <w:fldChar w:fldCharType="begin"/>
      </w:r>
      <w:r w:rsidR="00BA11E2">
        <w:instrText xml:space="preserve"> STYLEREF  \s "СТ - 1 заголовок" </w:instrText>
      </w:r>
      <w:r w:rsidR="00BA11E2">
        <w:fldChar w:fldCharType="separate"/>
      </w:r>
      <w:r>
        <w:rPr>
          <w:noProof/>
        </w:rPr>
        <w:t>9</w:t>
      </w:r>
      <w:r w:rsidR="00BA11E2">
        <w:rPr>
          <w:noProof/>
        </w:rPr>
        <w:fldChar w:fldCharType="end"/>
      </w:r>
      <w:r w:rsidRPr="00525A57">
        <w:t>.</w:t>
      </w:r>
      <w:r w:rsidR="00BA11E2">
        <w:fldChar w:fldCharType="begin"/>
      </w:r>
      <w:r w:rsidR="00BA11E2">
        <w:instrText xml:space="preserve"> SEQ Таблица \* ARABIC \r 1 </w:instrText>
      </w:r>
      <w:r w:rsidR="00BA11E2">
        <w:fldChar w:fldCharType="separate"/>
      </w:r>
      <w:r>
        <w:rPr>
          <w:noProof/>
        </w:rPr>
        <w:t>1</w:t>
      </w:r>
      <w:r w:rsidR="00BA11E2">
        <w:rPr>
          <w:noProof/>
        </w:rPr>
        <w:fldChar w:fldCharType="end"/>
      </w:r>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8"/>
      <w:bookmarkEnd w:id="189"/>
      <w:bookmarkEnd w:id="190"/>
    </w:p>
    <w:tbl>
      <w:tblPr>
        <w:tblStyle w:val="aff2"/>
        <w:tblW w:w="0" w:type="auto"/>
        <w:tblLook w:val="04A0" w:firstRow="1" w:lastRow="0" w:firstColumn="1" w:lastColumn="0" w:noHBand="0" w:noVBand="1"/>
      </w:tblPr>
      <w:tblGrid>
        <w:gridCol w:w="3490"/>
        <w:gridCol w:w="848"/>
        <w:gridCol w:w="848"/>
        <w:gridCol w:w="848"/>
        <w:gridCol w:w="848"/>
        <w:gridCol w:w="847"/>
        <w:gridCol w:w="847"/>
        <w:gridCol w:w="847"/>
        <w:gridCol w:w="847"/>
        <w:gridCol w:w="847"/>
        <w:gridCol w:w="847"/>
        <w:gridCol w:w="847"/>
        <w:gridCol w:w="847"/>
        <w:gridCol w:w="847"/>
        <w:gridCol w:w="847"/>
      </w:tblGrid>
      <w:tr w:rsidR="00F85B1C" w:rsidRPr="00DA082D" w:rsidTr="00510F5A">
        <w:trPr>
          <w:cantSplit/>
          <w:trHeight w:val="20"/>
          <w:tblHeader/>
        </w:trPr>
        <w:tc>
          <w:tcPr>
            <w:tcW w:w="0" w:type="auto"/>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Наименование</w:t>
            </w:r>
          </w:p>
        </w:tc>
        <w:tc>
          <w:tcPr>
            <w:tcW w:w="1418" w:type="dxa"/>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2019</w:t>
            </w:r>
          </w:p>
        </w:tc>
        <w:tc>
          <w:tcPr>
            <w:tcW w:w="1418" w:type="dxa"/>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2020</w:t>
            </w:r>
          </w:p>
        </w:tc>
        <w:tc>
          <w:tcPr>
            <w:tcW w:w="1418" w:type="dxa"/>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2021</w:t>
            </w:r>
          </w:p>
        </w:tc>
        <w:tc>
          <w:tcPr>
            <w:tcW w:w="1418" w:type="dxa"/>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2022</w:t>
            </w:r>
          </w:p>
        </w:tc>
        <w:tc>
          <w:tcPr>
            <w:tcW w:w="1418" w:type="dxa"/>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2023</w:t>
            </w:r>
          </w:p>
        </w:tc>
        <w:tc>
          <w:tcPr>
            <w:tcW w:w="1418" w:type="dxa"/>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2024</w:t>
            </w:r>
          </w:p>
        </w:tc>
        <w:tc>
          <w:tcPr>
            <w:tcW w:w="1418" w:type="dxa"/>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2025</w:t>
            </w:r>
          </w:p>
        </w:tc>
        <w:tc>
          <w:tcPr>
            <w:tcW w:w="1418" w:type="dxa"/>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2026</w:t>
            </w:r>
          </w:p>
        </w:tc>
        <w:tc>
          <w:tcPr>
            <w:tcW w:w="1418" w:type="dxa"/>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2027</w:t>
            </w:r>
          </w:p>
        </w:tc>
        <w:tc>
          <w:tcPr>
            <w:tcW w:w="1418" w:type="dxa"/>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2028</w:t>
            </w:r>
          </w:p>
        </w:tc>
        <w:tc>
          <w:tcPr>
            <w:tcW w:w="1418" w:type="dxa"/>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2029</w:t>
            </w:r>
          </w:p>
        </w:tc>
        <w:tc>
          <w:tcPr>
            <w:tcW w:w="1418" w:type="dxa"/>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2030</w:t>
            </w:r>
          </w:p>
        </w:tc>
        <w:tc>
          <w:tcPr>
            <w:tcW w:w="1418" w:type="dxa"/>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2031</w:t>
            </w:r>
          </w:p>
        </w:tc>
        <w:tc>
          <w:tcPr>
            <w:tcW w:w="1418" w:type="dxa"/>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2032</w:t>
            </w:r>
          </w:p>
        </w:tc>
      </w:tr>
      <w:tr w:rsidR="00F85B1C" w:rsidRPr="00DA082D" w:rsidTr="00510F5A">
        <w:trPr>
          <w:cantSplit/>
          <w:trHeight w:val="20"/>
        </w:trPr>
        <w:tc>
          <w:tcPr>
            <w:tcW w:w="0" w:type="auto"/>
            <w:noWrap/>
            <w:vAlign w:val="center"/>
            <w:hideMark/>
          </w:tcPr>
          <w:p w:rsidR="00F85B1C" w:rsidRPr="00DA082D" w:rsidRDefault="00F85B1C" w:rsidP="008D3B52">
            <w:pPr>
              <w:jc w:val="center"/>
              <w:rPr>
                <w:rFonts w:ascii="Arial" w:hAnsi="Arial" w:cs="Arial"/>
                <w:b/>
                <w:sz w:val="16"/>
                <w:szCs w:val="16"/>
              </w:rPr>
            </w:pPr>
            <w:r w:rsidRPr="00DA082D">
              <w:rPr>
                <w:rFonts w:ascii="Arial" w:hAnsi="Arial" w:cs="Arial"/>
                <w:b/>
                <w:sz w:val="16"/>
                <w:szCs w:val="16"/>
              </w:rPr>
              <w:t>Котельная № 18 (с. Талда)</w:t>
            </w:r>
          </w:p>
        </w:tc>
        <w:tc>
          <w:tcPr>
            <w:tcW w:w="1418" w:type="dxa"/>
            <w:noWrap/>
            <w:vAlign w:val="center"/>
            <w:hideMark/>
          </w:tcPr>
          <w:p w:rsidR="00F85B1C" w:rsidRPr="00DA082D" w:rsidRDefault="00F85B1C" w:rsidP="008D3B52">
            <w:pPr>
              <w:jc w:val="center"/>
              <w:rPr>
                <w:rFonts w:ascii="Arial" w:hAnsi="Arial" w:cs="Arial"/>
                <w:sz w:val="16"/>
                <w:szCs w:val="16"/>
              </w:rPr>
            </w:pPr>
          </w:p>
        </w:tc>
        <w:tc>
          <w:tcPr>
            <w:tcW w:w="1418" w:type="dxa"/>
            <w:noWrap/>
            <w:vAlign w:val="center"/>
            <w:hideMark/>
          </w:tcPr>
          <w:p w:rsidR="00F85B1C" w:rsidRPr="00DA082D" w:rsidRDefault="00F85B1C" w:rsidP="008D3B52">
            <w:pPr>
              <w:jc w:val="center"/>
              <w:rPr>
                <w:rFonts w:ascii="Arial" w:hAnsi="Arial" w:cs="Arial"/>
                <w:sz w:val="16"/>
                <w:szCs w:val="16"/>
              </w:rPr>
            </w:pPr>
          </w:p>
        </w:tc>
        <w:tc>
          <w:tcPr>
            <w:tcW w:w="1418" w:type="dxa"/>
            <w:noWrap/>
            <w:vAlign w:val="center"/>
            <w:hideMark/>
          </w:tcPr>
          <w:p w:rsidR="00F85B1C" w:rsidRPr="00DA082D" w:rsidRDefault="00F85B1C" w:rsidP="008D3B52">
            <w:pPr>
              <w:jc w:val="center"/>
              <w:rPr>
                <w:rFonts w:ascii="Arial" w:hAnsi="Arial" w:cs="Arial"/>
                <w:sz w:val="16"/>
                <w:szCs w:val="16"/>
              </w:rPr>
            </w:pPr>
          </w:p>
        </w:tc>
        <w:tc>
          <w:tcPr>
            <w:tcW w:w="1418" w:type="dxa"/>
            <w:noWrap/>
            <w:vAlign w:val="center"/>
            <w:hideMark/>
          </w:tcPr>
          <w:p w:rsidR="00F85B1C" w:rsidRPr="00DA082D" w:rsidRDefault="00F85B1C" w:rsidP="008D3B52">
            <w:pPr>
              <w:jc w:val="center"/>
              <w:rPr>
                <w:rFonts w:ascii="Arial" w:hAnsi="Arial" w:cs="Arial"/>
                <w:sz w:val="16"/>
                <w:szCs w:val="16"/>
              </w:rPr>
            </w:pPr>
          </w:p>
        </w:tc>
        <w:tc>
          <w:tcPr>
            <w:tcW w:w="1418" w:type="dxa"/>
            <w:noWrap/>
            <w:vAlign w:val="center"/>
            <w:hideMark/>
          </w:tcPr>
          <w:p w:rsidR="00F85B1C" w:rsidRPr="00DA082D" w:rsidRDefault="00F85B1C" w:rsidP="008D3B52">
            <w:pPr>
              <w:jc w:val="center"/>
              <w:rPr>
                <w:rFonts w:ascii="Arial" w:hAnsi="Arial" w:cs="Arial"/>
                <w:sz w:val="16"/>
                <w:szCs w:val="16"/>
              </w:rPr>
            </w:pPr>
          </w:p>
        </w:tc>
        <w:tc>
          <w:tcPr>
            <w:tcW w:w="1418" w:type="dxa"/>
            <w:noWrap/>
            <w:vAlign w:val="center"/>
            <w:hideMark/>
          </w:tcPr>
          <w:p w:rsidR="00F85B1C" w:rsidRPr="00DA082D" w:rsidRDefault="00F85B1C" w:rsidP="008D3B52">
            <w:pPr>
              <w:jc w:val="center"/>
              <w:rPr>
                <w:rFonts w:ascii="Arial" w:hAnsi="Arial" w:cs="Arial"/>
                <w:sz w:val="16"/>
                <w:szCs w:val="16"/>
              </w:rPr>
            </w:pPr>
          </w:p>
        </w:tc>
        <w:tc>
          <w:tcPr>
            <w:tcW w:w="1418" w:type="dxa"/>
            <w:noWrap/>
            <w:vAlign w:val="center"/>
            <w:hideMark/>
          </w:tcPr>
          <w:p w:rsidR="00F85B1C" w:rsidRPr="00DA082D" w:rsidRDefault="00F85B1C" w:rsidP="008D3B52">
            <w:pPr>
              <w:jc w:val="center"/>
              <w:rPr>
                <w:rFonts w:ascii="Arial" w:hAnsi="Arial" w:cs="Arial"/>
                <w:sz w:val="16"/>
                <w:szCs w:val="16"/>
              </w:rPr>
            </w:pPr>
          </w:p>
        </w:tc>
        <w:tc>
          <w:tcPr>
            <w:tcW w:w="1418" w:type="dxa"/>
            <w:noWrap/>
            <w:vAlign w:val="center"/>
            <w:hideMark/>
          </w:tcPr>
          <w:p w:rsidR="00F85B1C" w:rsidRPr="00DA082D" w:rsidRDefault="00F85B1C" w:rsidP="008D3B52">
            <w:pPr>
              <w:jc w:val="center"/>
              <w:rPr>
                <w:rFonts w:ascii="Arial" w:hAnsi="Arial" w:cs="Arial"/>
                <w:sz w:val="16"/>
                <w:szCs w:val="16"/>
              </w:rPr>
            </w:pPr>
          </w:p>
        </w:tc>
        <w:tc>
          <w:tcPr>
            <w:tcW w:w="1418" w:type="dxa"/>
            <w:noWrap/>
            <w:vAlign w:val="center"/>
            <w:hideMark/>
          </w:tcPr>
          <w:p w:rsidR="00F85B1C" w:rsidRPr="00DA082D" w:rsidRDefault="00F85B1C" w:rsidP="008D3B52">
            <w:pPr>
              <w:jc w:val="center"/>
              <w:rPr>
                <w:rFonts w:ascii="Arial" w:hAnsi="Arial" w:cs="Arial"/>
                <w:sz w:val="16"/>
                <w:szCs w:val="16"/>
              </w:rPr>
            </w:pPr>
          </w:p>
        </w:tc>
        <w:tc>
          <w:tcPr>
            <w:tcW w:w="1418" w:type="dxa"/>
            <w:noWrap/>
            <w:vAlign w:val="center"/>
            <w:hideMark/>
          </w:tcPr>
          <w:p w:rsidR="00F85B1C" w:rsidRPr="00DA082D" w:rsidRDefault="00F85B1C" w:rsidP="008D3B52">
            <w:pPr>
              <w:jc w:val="center"/>
              <w:rPr>
                <w:rFonts w:ascii="Arial" w:hAnsi="Arial" w:cs="Arial"/>
                <w:sz w:val="16"/>
                <w:szCs w:val="16"/>
              </w:rPr>
            </w:pPr>
          </w:p>
        </w:tc>
        <w:tc>
          <w:tcPr>
            <w:tcW w:w="1418" w:type="dxa"/>
            <w:noWrap/>
            <w:vAlign w:val="center"/>
            <w:hideMark/>
          </w:tcPr>
          <w:p w:rsidR="00F85B1C" w:rsidRPr="00DA082D" w:rsidRDefault="00F85B1C" w:rsidP="008D3B52">
            <w:pPr>
              <w:jc w:val="center"/>
              <w:rPr>
                <w:rFonts w:ascii="Arial" w:hAnsi="Arial" w:cs="Arial"/>
                <w:sz w:val="16"/>
                <w:szCs w:val="16"/>
              </w:rPr>
            </w:pPr>
          </w:p>
        </w:tc>
        <w:tc>
          <w:tcPr>
            <w:tcW w:w="1418" w:type="dxa"/>
            <w:noWrap/>
            <w:vAlign w:val="center"/>
            <w:hideMark/>
          </w:tcPr>
          <w:p w:rsidR="00F85B1C" w:rsidRPr="00DA082D" w:rsidRDefault="00F85B1C" w:rsidP="008D3B52">
            <w:pPr>
              <w:jc w:val="center"/>
              <w:rPr>
                <w:rFonts w:ascii="Arial" w:hAnsi="Arial" w:cs="Arial"/>
                <w:sz w:val="16"/>
                <w:szCs w:val="16"/>
              </w:rPr>
            </w:pPr>
          </w:p>
        </w:tc>
        <w:tc>
          <w:tcPr>
            <w:tcW w:w="1418" w:type="dxa"/>
            <w:noWrap/>
            <w:vAlign w:val="center"/>
            <w:hideMark/>
          </w:tcPr>
          <w:p w:rsidR="00F85B1C" w:rsidRPr="00DA082D" w:rsidRDefault="00F85B1C" w:rsidP="008D3B52">
            <w:pPr>
              <w:jc w:val="center"/>
              <w:rPr>
                <w:rFonts w:ascii="Arial" w:hAnsi="Arial" w:cs="Arial"/>
                <w:sz w:val="16"/>
                <w:szCs w:val="16"/>
              </w:rPr>
            </w:pPr>
          </w:p>
        </w:tc>
        <w:tc>
          <w:tcPr>
            <w:tcW w:w="1418" w:type="dxa"/>
            <w:noWrap/>
            <w:vAlign w:val="center"/>
            <w:hideMark/>
          </w:tcPr>
          <w:p w:rsidR="00F85B1C" w:rsidRPr="00DA082D" w:rsidRDefault="00F85B1C" w:rsidP="008D3B52">
            <w:pPr>
              <w:jc w:val="center"/>
              <w:rPr>
                <w:rFonts w:ascii="Arial" w:hAnsi="Arial" w:cs="Arial"/>
                <w:sz w:val="16"/>
                <w:szCs w:val="16"/>
              </w:rPr>
            </w:pP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Установленная тепловая мощность, Гкал/ч</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Располагаемая тепловая мощность, Гкал/ч</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0,34</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Среднегодовые собственные и хозяйственные нужды, Гкал/ч</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0,0021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0,0021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0,0021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0,0021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0,0021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0,0021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0,0021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0,0021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0,0021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0,0021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0,0021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0,0021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0,0021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0,0021</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Средневзвешенный срок службы, лет</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9</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12</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14</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Выработка тепловой энергии, Гкал</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189,8</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Собственные нужды тепловой энергии, Гкал</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Отпуск тепловой энергии с коллекторов, Гкал</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178,9</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178,9</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178,9</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178,9</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178,9</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178,9</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178,9</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178,9</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178,9</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178,9</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178,9</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178,9</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178,9</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178,9</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Хозяйственные нужды тепловой энергии, Гкал</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0,5</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178,3</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Потери тепловой энергии в сетях, Гкал</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8,5</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8,5</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Полезный отпуск тепловой энергии потребителям, Гкал</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169,8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169,8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169,8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169,8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169,8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169,8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169,8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169,8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169,8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169,8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169,8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169,8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169,8</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169,8</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7,1</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7,1</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УРУТ на отпуск тепловой энергии, </w:t>
            </w:r>
            <w:proofErr w:type="spellStart"/>
            <w:r w:rsidRPr="00DA082D">
              <w:rPr>
                <w:rFonts w:ascii="Arial" w:hAnsi="Arial" w:cs="Arial"/>
                <w:sz w:val="16"/>
                <w:szCs w:val="16"/>
              </w:rPr>
              <w:t>кг.у.т</w:t>
            </w:r>
            <w:proofErr w:type="spellEnd"/>
            <w:r w:rsidRPr="00DA082D">
              <w:rPr>
                <w:rFonts w:ascii="Arial" w:hAnsi="Arial" w:cs="Arial"/>
                <w:sz w:val="16"/>
                <w:szCs w:val="16"/>
              </w:rPr>
              <w:t>./Гкал</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223,3</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Расход условного топлива на отпуск тепловой энергии, т.у.т</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Теплота сгорания угля, ккал/кг</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Расход угля на отпуск тепловой энергии, т.у.т</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Расход угля на отпуск тепловой энергии, </w:t>
            </w:r>
            <w:proofErr w:type="spellStart"/>
            <w:r w:rsidRPr="00DA082D">
              <w:rPr>
                <w:rFonts w:ascii="Arial" w:hAnsi="Arial" w:cs="Arial"/>
                <w:sz w:val="16"/>
                <w:szCs w:val="16"/>
              </w:rPr>
              <w:t>т.н.т</w:t>
            </w:r>
            <w:proofErr w:type="spellEnd"/>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56</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56</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56</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56</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56</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56</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56</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56</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56</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56</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56</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56</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56</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56</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0,03</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0,02</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0,02</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0,02</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0,02</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0,02</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0,02</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0,02</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0,02</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0,02</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0,02</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0,02</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0,02</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0,02</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0,02</w:t>
            </w:r>
          </w:p>
        </w:tc>
      </w:tr>
      <w:tr w:rsidR="00F85B1C" w:rsidRPr="00DA082D" w:rsidTr="00510F5A">
        <w:trPr>
          <w:cantSplit/>
          <w:trHeight w:val="20"/>
        </w:trPr>
        <w:tc>
          <w:tcPr>
            <w:tcW w:w="0" w:type="auto"/>
            <w:noWrap/>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Тепловая нагрузка на коллекторах в летний период, Гкал/ч</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Максимальный часовой расход условного топлива в ОЗП, т.у.т/ч</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0,008</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0,008</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0,008</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0,008</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0,008</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0,008</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0,008</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0,008</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0,008</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0,008</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0,008</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0,008</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0,008</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0,008</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0,005</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Средняя тепловая нагрузка в самый холодный месяц,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Расход условного топлива в самые холодные сутки, </w:t>
            </w:r>
            <w:proofErr w:type="spellStart"/>
            <w:r w:rsidRPr="00DA082D">
              <w:rPr>
                <w:rFonts w:ascii="Arial" w:hAnsi="Arial" w:cs="Arial"/>
                <w:sz w:val="16"/>
                <w:szCs w:val="16"/>
              </w:rPr>
              <w:t>т.у.т</w:t>
            </w:r>
            <w:proofErr w:type="spellEnd"/>
            <w:r w:rsidRPr="00DA082D">
              <w:rPr>
                <w:rFonts w:ascii="Arial" w:hAnsi="Arial" w:cs="Arial"/>
                <w:sz w:val="16"/>
                <w:szCs w:val="16"/>
              </w:rPr>
              <w:t>./</w:t>
            </w:r>
            <w:proofErr w:type="spellStart"/>
            <w:r w:rsidRPr="00DA082D">
              <w:rPr>
                <w:rFonts w:ascii="Arial" w:hAnsi="Arial" w:cs="Arial"/>
                <w:sz w:val="16"/>
                <w:szCs w:val="16"/>
              </w:rPr>
              <w:t>сут</w:t>
            </w:r>
            <w:proofErr w:type="spellEnd"/>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lastRenderedPageBreak/>
              <w:t xml:space="preserve">Расход угля в самые холодные сутки, </w:t>
            </w:r>
            <w:proofErr w:type="spellStart"/>
            <w:r w:rsidRPr="00DA082D">
              <w:rPr>
                <w:rFonts w:ascii="Arial" w:hAnsi="Arial" w:cs="Arial"/>
                <w:sz w:val="16"/>
                <w:szCs w:val="16"/>
              </w:rPr>
              <w:t>т.н.т</w:t>
            </w:r>
            <w:proofErr w:type="spellEnd"/>
            <w:r w:rsidRPr="00DA082D">
              <w:rPr>
                <w:rFonts w:ascii="Arial" w:hAnsi="Arial" w:cs="Arial"/>
                <w:sz w:val="16"/>
                <w:szCs w:val="16"/>
              </w:rPr>
              <w:t>/</w:t>
            </w:r>
            <w:proofErr w:type="spellStart"/>
            <w:r w:rsidRPr="00DA082D">
              <w:rPr>
                <w:rFonts w:ascii="Arial" w:hAnsi="Arial" w:cs="Arial"/>
                <w:sz w:val="16"/>
                <w:szCs w:val="16"/>
              </w:rPr>
              <w:t>сут</w:t>
            </w:r>
            <w:proofErr w:type="spellEnd"/>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0,2</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Нормативный неснижаемый запас угля, </w:t>
            </w:r>
            <w:proofErr w:type="spellStart"/>
            <w:r w:rsidRPr="00DA082D">
              <w:rPr>
                <w:rFonts w:ascii="Arial" w:hAnsi="Arial" w:cs="Arial"/>
                <w:sz w:val="16"/>
                <w:szCs w:val="16"/>
              </w:rPr>
              <w:t>т.н.т</w:t>
            </w:r>
            <w:proofErr w:type="spellEnd"/>
            <w:r w:rsidRPr="00DA082D">
              <w:rPr>
                <w:rFonts w:ascii="Arial" w:hAnsi="Arial" w:cs="Arial"/>
                <w:sz w:val="16"/>
                <w:szCs w:val="16"/>
              </w:rPr>
              <w:t>.</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Нормативный эксплуатационный запас угля, </w:t>
            </w:r>
            <w:proofErr w:type="spellStart"/>
            <w:r w:rsidRPr="00DA082D">
              <w:rPr>
                <w:rFonts w:ascii="Arial" w:hAnsi="Arial" w:cs="Arial"/>
                <w:sz w:val="16"/>
                <w:szCs w:val="16"/>
              </w:rPr>
              <w:t>т.н.т</w:t>
            </w:r>
            <w:proofErr w:type="spellEnd"/>
            <w:r w:rsidRPr="00DA082D">
              <w:rPr>
                <w:rFonts w:ascii="Arial" w:hAnsi="Arial" w:cs="Arial"/>
                <w:sz w:val="16"/>
                <w:szCs w:val="16"/>
              </w:rPr>
              <w:t>.</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r>
      <w:tr w:rsidR="00510F5A" w:rsidRPr="00DA082D" w:rsidTr="00510F5A">
        <w:trPr>
          <w:cantSplit/>
          <w:trHeight w:val="20"/>
        </w:trPr>
        <w:tc>
          <w:tcPr>
            <w:tcW w:w="0" w:type="auto"/>
            <w:noWrap/>
            <w:vAlign w:val="center"/>
            <w:hideMark/>
          </w:tcPr>
          <w:p w:rsidR="00510F5A" w:rsidRPr="00DA082D" w:rsidRDefault="00510F5A" w:rsidP="00510F5A">
            <w:pPr>
              <w:jc w:val="center"/>
              <w:rPr>
                <w:rFonts w:ascii="Arial" w:hAnsi="Arial" w:cs="Arial"/>
                <w:b/>
                <w:sz w:val="16"/>
                <w:szCs w:val="16"/>
              </w:rPr>
            </w:pPr>
            <w:r w:rsidRPr="00DA082D">
              <w:rPr>
                <w:rFonts w:ascii="Arial" w:hAnsi="Arial" w:cs="Arial"/>
                <w:b/>
                <w:sz w:val="16"/>
                <w:szCs w:val="16"/>
              </w:rPr>
              <w:t>Котельная № 19 (с. Сугаш)</w:t>
            </w: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Установленная тепловая мощность,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Располагаемая тепловая мощность,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Среднегодовые собственные и хозяйственные нужды,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0,0024</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Средневзвешенный срок службы, лет</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Выработка тепловой энергии,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326,8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326,8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326,8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326,8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326,8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326,8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326,8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326,8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326,8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326,8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326,8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326,8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326,8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326,8</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Собственные нужды тепловой энергии,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12,9</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Отпуск тепловой энергии с коллекторов,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313,9</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Хозяйственные нужды тепловой энергии,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313,2</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Потери тепловой энергии в сетях,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Полезный отпуск тепловой энергии потребителям,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298,3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298,3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298,3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298,3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298,3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298,3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298,3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298,3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298,3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298,3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298,3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298,3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298,3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298,3</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10,4</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УРУТ на отпуск тепловой энергии, </w:t>
            </w:r>
            <w:proofErr w:type="spellStart"/>
            <w:r w:rsidRPr="00DA082D">
              <w:rPr>
                <w:rFonts w:ascii="Arial" w:hAnsi="Arial" w:cs="Arial"/>
                <w:sz w:val="16"/>
                <w:szCs w:val="16"/>
              </w:rPr>
              <w:t>кг.у.т</w:t>
            </w:r>
            <w:proofErr w:type="spellEnd"/>
            <w:r w:rsidRPr="00DA082D">
              <w:rPr>
                <w:rFonts w:ascii="Arial" w:hAnsi="Arial" w:cs="Arial"/>
                <w:sz w:val="16"/>
                <w:szCs w:val="16"/>
              </w:rPr>
              <w:t>./Гкал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Расход условного топлива на отпуск тепловой энергии, т.у.т</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Теплота сгорания угля, ккал/кг</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Расход угля на отпуск тепловой энергии, т.у.т</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Расход угля на отпуск тепловой энергии, </w:t>
            </w:r>
            <w:proofErr w:type="spellStart"/>
            <w:r w:rsidRPr="00DA082D">
              <w:rPr>
                <w:rFonts w:ascii="Arial" w:hAnsi="Arial" w:cs="Arial"/>
                <w:sz w:val="16"/>
                <w:szCs w:val="16"/>
              </w:rPr>
              <w:t>т.н.т</w:t>
            </w:r>
            <w:proofErr w:type="spellEnd"/>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98</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98</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0,06</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0,03</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Тепловая нагрузка на коллекторах в летний период,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0,01</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lastRenderedPageBreak/>
              <w:t>Максимальный часовой расход условного топлива в летний период, т.у.т/ч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Средняя тепловая нагрузка в самый холодный месяц,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Расход условного топлива в самые холодные сутки, </w:t>
            </w:r>
            <w:proofErr w:type="spellStart"/>
            <w:r w:rsidRPr="00DA082D">
              <w:rPr>
                <w:rFonts w:ascii="Arial" w:hAnsi="Arial" w:cs="Arial"/>
                <w:sz w:val="16"/>
                <w:szCs w:val="16"/>
              </w:rPr>
              <w:t>т.у.т</w:t>
            </w:r>
            <w:proofErr w:type="spellEnd"/>
            <w:r w:rsidRPr="00DA082D">
              <w:rPr>
                <w:rFonts w:ascii="Arial" w:hAnsi="Arial" w:cs="Arial"/>
                <w:sz w:val="16"/>
                <w:szCs w:val="16"/>
              </w:rPr>
              <w:t>./</w:t>
            </w:r>
            <w:proofErr w:type="spellStart"/>
            <w:r w:rsidRPr="00DA082D">
              <w:rPr>
                <w:rFonts w:ascii="Arial" w:hAnsi="Arial" w:cs="Arial"/>
                <w:sz w:val="16"/>
                <w:szCs w:val="16"/>
              </w:rPr>
              <w:t>сут</w:t>
            </w:r>
            <w:proofErr w:type="spellEnd"/>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0,3</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Расход угля в самые холодные сутки, </w:t>
            </w:r>
            <w:proofErr w:type="spellStart"/>
            <w:r w:rsidRPr="00DA082D">
              <w:rPr>
                <w:rFonts w:ascii="Arial" w:hAnsi="Arial" w:cs="Arial"/>
                <w:sz w:val="16"/>
                <w:szCs w:val="16"/>
              </w:rPr>
              <w:t>т.н.т</w:t>
            </w:r>
            <w:proofErr w:type="spellEnd"/>
            <w:r w:rsidRPr="00DA082D">
              <w:rPr>
                <w:rFonts w:ascii="Arial" w:hAnsi="Arial" w:cs="Arial"/>
                <w:sz w:val="16"/>
                <w:szCs w:val="16"/>
              </w:rPr>
              <w:t>/</w:t>
            </w:r>
            <w:proofErr w:type="spellStart"/>
            <w:r w:rsidRPr="00DA082D">
              <w:rPr>
                <w:rFonts w:ascii="Arial" w:hAnsi="Arial" w:cs="Arial"/>
                <w:sz w:val="16"/>
                <w:szCs w:val="16"/>
              </w:rPr>
              <w:t>сут</w:t>
            </w:r>
            <w:proofErr w:type="spellEnd"/>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0,4</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Нормативный неснижаемый запас угля, </w:t>
            </w:r>
            <w:proofErr w:type="spellStart"/>
            <w:r w:rsidRPr="00DA082D">
              <w:rPr>
                <w:rFonts w:ascii="Arial" w:hAnsi="Arial" w:cs="Arial"/>
                <w:sz w:val="16"/>
                <w:szCs w:val="16"/>
              </w:rPr>
              <w:t>т.н.т</w:t>
            </w:r>
            <w:proofErr w:type="spellEnd"/>
            <w:r w:rsidRPr="00DA082D">
              <w:rPr>
                <w:rFonts w:ascii="Arial" w:hAnsi="Arial" w:cs="Arial"/>
                <w:sz w:val="16"/>
                <w:szCs w:val="16"/>
              </w:rPr>
              <w:t>.</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Нормативный эксплуатационный запас угля, </w:t>
            </w:r>
            <w:proofErr w:type="spellStart"/>
            <w:r w:rsidRPr="00DA082D">
              <w:rPr>
                <w:rFonts w:ascii="Arial" w:hAnsi="Arial" w:cs="Arial"/>
                <w:sz w:val="16"/>
                <w:szCs w:val="16"/>
              </w:rPr>
              <w:t>т.н.т</w:t>
            </w:r>
            <w:proofErr w:type="spellEnd"/>
            <w:r w:rsidRPr="00DA082D">
              <w:rPr>
                <w:rFonts w:ascii="Arial" w:hAnsi="Arial" w:cs="Arial"/>
                <w:sz w:val="16"/>
                <w:szCs w:val="16"/>
              </w:rPr>
              <w:t>.</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0,05</w:t>
            </w:r>
          </w:p>
        </w:tc>
      </w:tr>
      <w:tr w:rsidR="00510F5A" w:rsidRPr="00DA082D" w:rsidTr="00510F5A">
        <w:trPr>
          <w:cantSplit/>
          <w:trHeight w:val="20"/>
        </w:trPr>
        <w:tc>
          <w:tcPr>
            <w:tcW w:w="0" w:type="auto"/>
            <w:noWrap/>
            <w:vAlign w:val="center"/>
            <w:hideMark/>
          </w:tcPr>
          <w:p w:rsidR="00510F5A" w:rsidRPr="00DA082D" w:rsidRDefault="00510F5A" w:rsidP="00510F5A">
            <w:pPr>
              <w:jc w:val="center"/>
              <w:rPr>
                <w:rFonts w:ascii="Arial" w:hAnsi="Arial" w:cs="Arial"/>
                <w:b/>
                <w:sz w:val="16"/>
                <w:szCs w:val="16"/>
              </w:rPr>
            </w:pPr>
            <w:r w:rsidRPr="00DA082D">
              <w:rPr>
                <w:rFonts w:ascii="Arial" w:hAnsi="Arial" w:cs="Arial"/>
                <w:b/>
                <w:sz w:val="16"/>
                <w:szCs w:val="16"/>
              </w:rPr>
              <w:t>Талдинское сельское поселение</w:t>
            </w: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Установленная тепловая мощность,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Располагаемая тепловая мощность,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Среднегодовые собственные и хозяйственные нужды,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0,005</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Средневзвешенный срок службы, лет</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6,0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16,0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17,0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Выработка тепловой энергии,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516,7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516,7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516,7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516,7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516,7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516,7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516,7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516,7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516,7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516,7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516,7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516,7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516,7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516,7</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Собственные нужды тепловой энергии,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23,9</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Отпуск тепловой энергии с коллекторов,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492,7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492,7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492,7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492,7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492,7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492,7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492,7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492,7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492,7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492,7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492,7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492,7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492,7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492,7</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Хозяйственные нужды тепловой энергии,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491,6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491,6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491,6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491,6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491,6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491,6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491,6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491,6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491,6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491,6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491,6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491,6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491,6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491,6</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Потери тепловой энергии в сетях,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23,4</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Полезный отпуск тепловой энергии потребителям,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468,1</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8,9</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УРУТ на отпуск тепловой энергии, </w:t>
            </w:r>
            <w:proofErr w:type="spellStart"/>
            <w:r w:rsidRPr="00DA082D">
              <w:rPr>
                <w:rFonts w:ascii="Arial" w:hAnsi="Arial" w:cs="Arial"/>
                <w:sz w:val="16"/>
                <w:szCs w:val="16"/>
              </w:rPr>
              <w:t>кг.у.т</w:t>
            </w:r>
            <w:proofErr w:type="spellEnd"/>
            <w:r w:rsidRPr="00DA082D">
              <w:rPr>
                <w:rFonts w:ascii="Arial" w:hAnsi="Arial" w:cs="Arial"/>
                <w:sz w:val="16"/>
                <w:szCs w:val="16"/>
              </w:rPr>
              <w:t>./Гкал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223,3</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Расход условного топлива на отпуск тепловой энергии, т.у.т</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Теплота сгорания угля, ккал/кг</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Расход угля на отпуск тепловой энергии, т.у.т</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110,0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Расход угля на отпуск тепловой энергии, </w:t>
            </w:r>
            <w:proofErr w:type="spellStart"/>
            <w:r w:rsidRPr="00DA082D">
              <w:rPr>
                <w:rFonts w:ascii="Arial" w:hAnsi="Arial" w:cs="Arial"/>
                <w:sz w:val="16"/>
                <w:szCs w:val="16"/>
              </w:rPr>
              <w:t>т.н.т</w:t>
            </w:r>
            <w:proofErr w:type="spellEnd"/>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154,1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154,1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154,1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154,1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154,1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154,1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154,1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154,1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154,1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154,1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154,1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154,1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154,1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154,1</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Тепловая нагрузка на коллекторах в осенне-зимний период, Гкал/ч</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0,09</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0,09</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0,09</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0,09</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0,09</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0,09</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0,09</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0,09</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0,09</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0,09</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0,09</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0,09</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0,09</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0,09</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Тепловая нагрузка на коллекторах в переходный период, Гкал/ч</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0,05</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0,05</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lastRenderedPageBreak/>
              <w:t>Тепловая нагрузка на коллекторах в летний период, Гкал/ч</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Максимальный часовой расход условного топлива в ОЗП, т.у.т/ч</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0,023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0,023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0,023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0,023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0,023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0,023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0,023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0,023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0,023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0,023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0,023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0,023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0,023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0,023</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0,013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0,013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0,013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0,013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0,013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0,013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0,013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0,013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0,013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0,013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0,013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0,013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0,013</w:t>
            </w:r>
          </w:p>
        </w:tc>
        <w:tc>
          <w:tcPr>
            <w:tcW w:w="1418" w:type="dxa"/>
            <w:noWrap/>
            <w:vAlign w:val="center"/>
          </w:tcPr>
          <w:p w:rsidR="00510F5A" w:rsidRPr="00CC24B7" w:rsidRDefault="00510F5A" w:rsidP="00510F5A">
            <w:pPr>
              <w:jc w:val="center"/>
              <w:rPr>
                <w:rFonts w:ascii="Arial" w:hAnsi="Arial" w:cs="Arial"/>
                <w:sz w:val="16"/>
                <w:szCs w:val="16"/>
              </w:rPr>
            </w:pPr>
            <w:r w:rsidRPr="00CC24B7">
              <w:rPr>
                <w:rFonts w:ascii="Arial" w:hAnsi="Arial" w:cs="Arial"/>
                <w:sz w:val="16"/>
                <w:szCs w:val="16"/>
              </w:rPr>
              <w:t>0,013</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Максимальный часовой расход условного топлива в летний период, т.у.т/ч</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Средняя тепловая нагрузка в самый холодный месяц, Гкал/ч</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Расход условного топлива в самые холодные сутки, </w:t>
            </w:r>
            <w:proofErr w:type="spellStart"/>
            <w:r w:rsidRPr="00DA082D">
              <w:rPr>
                <w:rFonts w:ascii="Arial" w:hAnsi="Arial" w:cs="Arial"/>
                <w:sz w:val="16"/>
                <w:szCs w:val="16"/>
              </w:rPr>
              <w:t>т.у.т</w:t>
            </w:r>
            <w:proofErr w:type="spellEnd"/>
            <w:r w:rsidRPr="00DA082D">
              <w:rPr>
                <w:rFonts w:ascii="Arial" w:hAnsi="Arial" w:cs="Arial"/>
                <w:sz w:val="16"/>
                <w:szCs w:val="16"/>
              </w:rPr>
              <w:t>./</w:t>
            </w:r>
            <w:proofErr w:type="spellStart"/>
            <w:r w:rsidRPr="00DA082D">
              <w:rPr>
                <w:rFonts w:ascii="Arial" w:hAnsi="Arial" w:cs="Arial"/>
                <w:sz w:val="16"/>
                <w:szCs w:val="16"/>
              </w:rPr>
              <w:t>сут</w:t>
            </w:r>
            <w:proofErr w:type="spellEnd"/>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0,5</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Расход угля в самые холодные сутки, </w:t>
            </w:r>
            <w:proofErr w:type="spellStart"/>
            <w:r w:rsidRPr="00DA082D">
              <w:rPr>
                <w:rFonts w:ascii="Arial" w:hAnsi="Arial" w:cs="Arial"/>
                <w:sz w:val="16"/>
                <w:szCs w:val="16"/>
              </w:rPr>
              <w:t>т.н.т</w:t>
            </w:r>
            <w:proofErr w:type="spellEnd"/>
            <w:r w:rsidRPr="00DA082D">
              <w:rPr>
                <w:rFonts w:ascii="Arial" w:hAnsi="Arial" w:cs="Arial"/>
                <w:sz w:val="16"/>
                <w:szCs w:val="16"/>
              </w:rPr>
              <w:t>/</w:t>
            </w:r>
            <w:proofErr w:type="spellStart"/>
            <w:r w:rsidRPr="00DA082D">
              <w:rPr>
                <w:rFonts w:ascii="Arial" w:hAnsi="Arial" w:cs="Arial"/>
                <w:sz w:val="16"/>
                <w:szCs w:val="16"/>
              </w:rPr>
              <w:t>сут</w:t>
            </w:r>
            <w:proofErr w:type="spellEnd"/>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0,7</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Нормативный неснижаемый запас угля, </w:t>
            </w:r>
            <w:proofErr w:type="spellStart"/>
            <w:r w:rsidRPr="00DA082D">
              <w:rPr>
                <w:rFonts w:ascii="Arial" w:hAnsi="Arial" w:cs="Arial"/>
                <w:sz w:val="16"/>
                <w:szCs w:val="16"/>
              </w:rPr>
              <w:t>т.н.т</w:t>
            </w:r>
            <w:proofErr w:type="spellEnd"/>
            <w:r w:rsidRPr="00DA082D">
              <w:rPr>
                <w:rFonts w:ascii="Arial" w:hAnsi="Arial" w:cs="Arial"/>
                <w:sz w:val="16"/>
                <w:szCs w:val="16"/>
              </w:rPr>
              <w:t>.</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4,6</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Нормативный эксплуатационный запас угля, </w:t>
            </w:r>
            <w:proofErr w:type="spellStart"/>
            <w:r w:rsidRPr="00DA082D">
              <w:rPr>
                <w:rFonts w:ascii="Arial" w:hAnsi="Arial" w:cs="Arial"/>
                <w:sz w:val="16"/>
                <w:szCs w:val="16"/>
              </w:rPr>
              <w:t>т.н.т</w:t>
            </w:r>
            <w:proofErr w:type="spellEnd"/>
            <w:r w:rsidRPr="00DA082D">
              <w:rPr>
                <w:rFonts w:ascii="Arial" w:hAnsi="Arial" w:cs="Arial"/>
                <w:sz w:val="16"/>
                <w:szCs w:val="16"/>
              </w:rPr>
              <w:t>.</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29,3</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w:t>
            </w:r>
          </w:p>
        </w:tc>
      </w:tr>
      <w:tr w:rsidR="00510F5A" w:rsidRPr="00DA082D" w:rsidTr="00510F5A">
        <w:trPr>
          <w:cantSplit/>
          <w:trHeight w:val="20"/>
        </w:trPr>
        <w:tc>
          <w:tcPr>
            <w:tcW w:w="0" w:type="auto"/>
            <w:noWrap/>
            <w:vAlign w:val="center"/>
            <w:hideMark/>
          </w:tcPr>
          <w:p w:rsidR="00510F5A" w:rsidRPr="00DA082D" w:rsidRDefault="00510F5A" w:rsidP="00510F5A">
            <w:pPr>
              <w:jc w:val="center"/>
              <w:rPr>
                <w:rFonts w:ascii="Arial" w:hAnsi="Arial" w:cs="Arial"/>
                <w:b/>
                <w:sz w:val="16"/>
                <w:szCs w:val="16"/>
              </w:rPr>
            </w:pPr>
            <w:r w:rsidRPr="00DA082D">
              <w:rPr>
                <w:rFonts w:ascii="Arial" w:hAnsi="Arial" w:cs="Arial"/>
                <w:b/>
                <w:sz w:val="16"/>
                <w:szCs w:val="16"/>
              </w:rPr>
              <w:t>МО "Усть-Коксинский район"</w:t>
            </w: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c>
          <w:tcPr>
            <w:tcW w:w="1418" w:type="dxa"/>
            <w:noWrap/>
            <w:vAlign w:val="center"/>
            <w:hideMark/>
          </w:tcPr>
          <w:p w:rsidR="00510F5A" w:rsidRPr="00DA082D" w:rsidRDefault="00510F5A" w:rsidP="00510F5A">
            <w:pPr>
              <w:jc w:val="center"/>
              <w:rPr>
                <w:rFonts w:ascii="Arial" w:hAnsi="Arial" w:cs="Arial"/>
                <w:sz w:val="16"/>
                <w:szCs w:val="16"/>
              </w:rPr>
            </w:pP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Установленная тепловая мощность,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Располагаемая тепловая мощность,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14,9</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Среднегодовые собственные и хозяйственные нужды,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0,119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0,119</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Средневзвешенный срок службы, лет</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6,7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7,7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8,7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9,7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15,7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16,7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17,7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18,7</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Выработка тепловой энергии,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14455,1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14455,1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14455,1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14455,1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14455,1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14455,1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14455,1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14455,1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14455,1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14455,1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14455,1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14455,1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14455,1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14455,1</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Собственные нужды тепловой энергии,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625,7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625,7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625,7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625,7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625,7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625,7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625,7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625,7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625,7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625,7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625,7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625,7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625,7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625,7</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Отпуск тепловой энергии с коллекторов,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13829,4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13829,4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13829,4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13829,4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13829,4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13829,4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13829,4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13829,4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13829,4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13829,4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13829,4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13829,4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13829,4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13829,4</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Хозяйственные нужды тепловой энергии,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31,3</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13798,1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13798,1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13798,1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13798,1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13798,1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13798,1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13798,1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13798,1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13798,1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13798,1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13798,1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13798,1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13798,1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13798,1</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Потери тепловой энергии в сетях,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1940,7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1940,7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1940,7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1940,7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1940,7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1940,7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1940,7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1940,7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1940,7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1940,7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1940,7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1940,7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1940,7</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1940,7</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Полезный отпуск тепловой энергии потребителям, 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11857,4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11857,4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11857,4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11857,4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11857,4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11857,4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11857,4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11857,4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11857,4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11857,4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11857,4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11857,4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11857,4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11857,4</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12,4</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12,4</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УРУТ на отпуск тепловой энергии, </w:t>
            </w:r>
            <w:proofErr w:type="spellStart"/>
            <w:r w:rsidRPr="00DA082D">
              <w:rPr>
                <w:rFonts w:ascii="Arial" w:hAnsi="Arial" w:cs="Arial"/>
                <w:sz w:val="16"/>
                <w:szCs w:val="16"/>
              </w:rPr>
              <w:t>кг.у.т</w:t>
            </w:r>
            <w:proofErr w:type="spellEnd"/>
            <w:r w:rsidRPr="00DA082D">
              <w:rPr>
                <w:rFonts w:ascii="Arial" w:hAnsi="Arial" w:cs="Arial"/>
                <w:sz w:val="16"/>
                <w:szCs w:val="16"/>
              </w:rPr>
              <w:t>./Гкал</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220,6</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Расход условного топлива на отпуск тепловой энергии, т.у.т</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Теплота сгорания угля, ккал/кг</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5000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Расход угля на отпуск тепловой энергии, т.у.т</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3050,2</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lastRenderedPageBreak/>
              <w:t xml:space="preserve">Расход угля на отпуск тепловой энергии, </w:t>
            </w:r>
            <w:proofErr w:type="spellStart"/>
            <w:r w:rsidRPr="00DA082D">
              <w:rPr>
                <w:rFonts w:ascii="Arial" w:hAnsi="Arial" w:cs="Arial"/>
                <w:sz w:val="16"/>
                <w:szCs w:val="16"/>
              </w:rPr>
              <w:t>т.н.т</w:t>
            </w:r>
            <w:proofErr w:type="spellEnd"/>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4270,2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4270,2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4270,2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4270,2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4270,2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4270,2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4270,2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4270,2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4270,2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4270,2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4270,2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4270,2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4270,2</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4270,2</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3,6</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Тепловая нагрузка на коллекторах в летний период,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0,9</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0,6</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0,0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Средняя тепловая нагрузка в самый холодный месяц,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3,5</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Расход условного топлива в самые холодные сутки, </w:t>
            </w:r>
            <w:proofErr w:type="spellStart"/>
            <w:r w:rsidRPr="00DA082D">
              <w:rPr>
                <w:rFonts w:ascii="Arial" w:hAnsi="Arial" w:cs="Arial"/>
                <w:sz w:val="16"/>
                <w:szCs w:val="16"/>
              </w:rPr>
              <w:t>т.у.т</w:t>
            </w:r>
            <w:proofErr w:type="spellEnd"/>
            <w:r w:rsidRPr="00DA082D">
              <w:rPr>
                <w:rFonts w:ascii="Arial" w:hAnsi="Arial" w:cs="Arial"/>
                <w:sz w:val="16"/>
                <w:szCs w:val="16"/>
              </w:rPr>
              <w:t>./</w:t>
            </w:r>
            <w:proofErr w:type="spellStart"/>
            <w:r w:rsidRPr="00DA082D">
              <w:rPr>
                <w:rFonts w:ascii="Arial" w:hAnsi="Arial" w:cs="Arial"/>
                <w:sz w:val="16"/>
                <w:szCs w:val="16"/>
              </w:rPr>
              <w:t>сут</w:t>
            </w:r>
            <w:proofErr w:type="spellEnd"/>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18,5</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18,5</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Расход угля в самые холодные сутки, </w:t>
            </w:r>
            <w:proofErr w:type="spellStart"/>
            <w:r w:rsidRPr="00DA082D">
              <w:rPr>
                <w:rFonts w:ascii="Arial" w:hAnsi="Arial" w:cs="Arial"/>
                <w:sz w:val="16"/>
                <w:szCs w:val="16"/>
              </w:rPr>
              <w:t>т.н.т</w:t>
            </w:r>
            <w:proofErr w:type="spellEnd"/>
            <w:r w:rsidRPr="00DA082D">
              <w:rPr>
                <w:rFonts w:ascii="Arial" w:hAnsi="Arial" w:cs="Arial"/>
                <w:sz w:val="16"/>
                <w:szCs w:val="16"/>
              </w:rPr>
              <w:t>/</w:t>
            </w:r>
            <w:proofErr w:type="spellStart"/>
            <w:r w:rsidRPr="00DA082D">
              <w:rPr>
                <w:rFonts w:ascii="Arial" w:hAnsi="Arial" w:cs="Arial"/>
                <w:sz w:val="16"/>
                <w:szCs w:val="16"/>
              </w:rPr>
              <w:t>сут</w:t>
            </w:r>
            <w:proofErr w:type="spellEnd"/>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25,9</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25,9</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Нормативный неснижаемый запас угля, </w:t>
            </w:r>
            <w:proofErr w:type="spellStart"/>
            <w:r w:rsidRPr="00DA082D">
              <w:rPr>
                <w:rFonts w:ascii="Arial" w:hAnsi="Arial" w:cs="Arial"/>
                <w:sz w:val="16"/>
                <w:szCs w:val="16"/>
              </w:rPr>
              <w:t>т.н.т</w:t>
            </w:r>
            <w:proofErr w:type="spellEnd"/>
            <w:r w:rsidRPr="00DA082D">
              <w:rPr>
                <w:rFonts w:ascii="Arial" w:hAnsi="Arial" w:cs="Arial"/>
                <w:sz w:val="16"/>
                <w:szCs w:val="16"/>
              </w:rPr>
              <w:t>.</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189,1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189,1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189,1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189,1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189,1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189,1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189,1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189,1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189,1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189,1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189,1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189,1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189,1</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189,1</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 xml:space="preserve">Нормативный эксплуатационный запас угля, </w:t>
            </w:r>
            <w:proofErr w:type="spellStart"/>
            <w:r w:rsidRPr="00DA082D">
              <w:rPr>
                <w:rFonts w:ascii="Arial" w:hAnsi="Arial" w:cs="Arial"/>
                <w:sz w:val="16"/>
                <w:szCs w:val="16"/>
              </w:rPr>
              <w:t>т.н.т</w:t>
            </w:r>
            <w:proofErr w:type="spellEnd"/>
            <w:r w:rsidRPr="00DA082D">
              <w:rPr>
                <w:rFonts w:ascii="Arial" w:hAnsi="Arial" w:cs="Arial"/>
                <w:sz w:val="16"/>
                <w:szCs w:val="16"/>
              </w:rPr>
              <w:t>.</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1178,0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1178,0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1178,0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1178,0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1178,0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1178,0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1178,0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1178,0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1178,0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1178,0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1178,0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1178,0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1178,0</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1178,0</w:t>
            </w:r>
          </w:p>
        </w:tc>
      </w:tr>
      <w:tr w:rsidR="00510F5A" w:rsidRPr="00DA082D" w:rsidTr="00510F5A">
        <w:trPr>
          <w:cantSplit/>
          <w:trHeight w:val="20"/>
        </w:trPr>
        <w:tc>
          <w:tcPr>
            <w:tcW w:w="0" w:type="auto"/>
            <w:noWrap/>
            <w:vAlign w:val="center"/>
            <w:hideMark/>
          </w:tcPr>
          <w:p w:rsidR="00510F5A" w:rsidRPr="00DA082D" w:rsidRDefault="00510F5A" w:rsidP="00510F5A">
            <w:pPr>
              <w:rPr>
                <w:rFonts w:ascii="Arial" w:hAnsi="Arial" w:cs="Arial"/>
                <w:sz w:val="16"/>
                <w:szCs w:val="16"/>
              </w:rPr>
            </w:pPr>
            <w:r w:rsidRPr="00DA082D">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3,3</w:t>
            </w:r>
          </w:p>
        </w:tc>
        <w:tc>
          <w:tcPr>
            <w:tcW w:w="1418" w:type="dxa"/>
            <w:noWrap/>
            <w:vAlign w:val="center"/>
            <w:hideMark/>
          </w:tcPr>
          <w:p w:rsidR="00510F5A" w:rsidRPr="00DA082D" w:rsidRDefault="00510F5A" w:rsidP="00510F5A">
            <w:pPr>
              <w:jc w:val="center"/>
              <w:rPr>
                <w:rFonts w:ascii="Arial" w:hAnsi="Arial" w:cs="Arial"/>
                <w:sz w:val="16"/>
                <w:szCs w:val="16"/>
              </w:rPr>
            </w:pPr>
            <w:r w:rsidRPr="00DA082D">
              <w:rPr>
                <w:rFonts w:ascii="Arial" w:hAnsi="Arial" w:cs="Arial"/>
                <w:sz w:val="16"/>
                <w:szCs w:val="16"/>
              </w:rPr>
              <w:t>3,3</w:t>
            </w:r>
          </w:p>
        </w:tc>
      </w:tr>
    </w:tbl>
    <w:p w:rsidR="00BF5EBE" w:rsidRPr="007A0649" w:rsidRDefault="00BF5EBE" w:rsidP="00BF5EBE">
      <w:pPr>
        <w:keepNext/>
        <w:widowControl w:val="0"/>
        <w:spacing w:after="0" w:line="360" w:lineRule="atLeast"/>
        <w:rPr>
          <w:rFonts w:ascii="Arial" w:eastAsiaTheme="majorEastAsia" w:hAnsi="Arial" w:cstheme="majorBidi"/>
          <w:b/>
          <w:bCs/>
          <w:sz w:val="20"/>
          <w:szCs w:val="18"/>
          <w:lang w:eastAsia="ru-RU"/>
        </w:rPr>
      </w:pPr>
    </w:p>
    <w:p w:rsidR="00BF5EBE" w:rsidRPr="007A0649" w:rsidRDefault="00BF5EBE" w:rsidP="00BF5EBE">
      <w:pPr>
        <w:rPr>
          <w:rFonts w:ascii="Arial" w:eastAsiaTheme="majorEastAsia" w:hAnsi="Arial" w:cstheme="majorBidi"/>
          <w:b/>
          <w:bCs/>
          <w:sz w:val="20"/>
          <w:szCs w:val="18"/>
          <w:lang w:eastAsia="ru-RU"/>
        </w:rPr>
      </w:pPr>
      <w:r w:rsidRPr="007A0649">
        <w:br w:type="page"/>
      </w:r>
    </w:p>
    <w:p w:rsidR="00BF5EBE" w:rsidRDefault="00BF5EBE" w:rsidP="00BF5EBE">
      <w:pPr>
        <w:pStyle w:val="-f0"/>
        <w:spacing w:before="0"/>
      </w:pPr>
      <w:bookmarkStart w:id="191" w:name="_Toc34809862"/>
      <w:bookmarkStart w:id="192" w:name="_Toc34909908"/>
      <w:bookmarkStart w:id="193" w:name="_Toc35331070"/>
      <w:r w:rsidRPr="00F85B1C">
        <w:lastRenderedPageBreak/>
        <w:t>Таблица</w:t>
      </w:r>
      <w:r w:rsidRPr="007A0649">
        <w:t xml:space="preserve"> </w:t>
      </w:r>
      <w:r w:rsidR="00BA11E2">
        <w:fldChar w:fldCharType="begin"/>
      </w:r>
      <w:r w:rsidR="00BA11E2">
        <w:instrText xml:space="preserve"> STYLEREF  \s "СТ - 1 заголовок" </w:instrText>
      </w:r>
      <w:r w:rsidR="00BA11E2">
        <w:fldChar w:fldCharType="separate"/>
      </w:r>
      <w:r>
        <w:rPr>
          <w:noProof/>
        </w:rPr>
        <w:t>9</w:t>
      </w:r>
      <w:r w:rsidR="00BA11E2">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91"/>
      <w:bookmarkEnd w:id="192"/>
      <w:bookmarkEnd w:id="193"/>
    </w:p>
    <w:tbl>
      <w:tblPr>
        <w:tblStyle w:val="aff2"/>
        <w:tblW w:w="0" w:type="auto"/>
        <w:tblLook w:val="04A0" w:firstRow="1" w:lastRow="0" w:firstColumn="1" w:lastColumn="0" w:noHBand="0" w:noVBand="1"/>
      </w:tblPr>
      <w:tblGrid>
        <w:gridCol w:w="5916"/>
        <w:gridCol w:w="572"/>
        <w:gridCol w:w="572"/>
        <w:gridCol w:w="572"/>
        <w:gridCol w:w="572"/>
        <w:gridCol w:w="572"/>
        <w:gridCol w:w="572"/>
        <w:gridCol w:w="706"/>
        <w:gridCol w:w="706"/>
        <w:gridCol w:w="706"/>
        <w:gridCol w:w="706"/>
        <w:gridCol w:w="795"/>
        <w:gridCol w:w="795"/>
        <w:gridCol w:w="795"/>
        <w:gridCol w:w="795"/>
      </w:tblGrid>
      <w:tr w:rsidR="00F85B1C" w:rsidRPr="00DA082D" w:rsidTr="008D3B52">
        <w:trPr>
          <w:cantSplit/>
          <w:trHeight w:val="20"/>
          <w:tblHeader/>
        </w:trPr>
        <w:tc>
          <w:tcPr>
            <w:tcW w:w="0" w:type="auto"/>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Наименование</w:t>
            </w:r>
          </w:p>
        </w:tc>
        <w:tc>
          <w:tcPr>
            <w:tcW w:w="0" w:type="auto"/>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2019</w:t>
            </w:r>
          </w:p>
        </w:tc>
        <w:tc>
          <w:tcPr>
            <w:tcW w:w="0" w:type="auto"/>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2020</w:t>
            </w:r>
          </w:p>
        </w:tc>
        <w:tc>
          <w:tcPr>
            <w:tcW w:w="0" w:type="auto"/>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2021</w:t>
            </w:r>
          </w:p>
        </w:tc>
        <w:tc>
          <w:tcPr>
            <w:tcW w:w="0" w:type="auto"/>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2022</w:t>
            </w:r>
          </w:p>
        </w:tc>
        <w:tc>
          <w:tcPr>
            <w:tcW w:w="0" w:type="auto"/>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2023</w:t>
            </w:r>
          </w:p>
        </w:tc>
        <w:tc>
          <w:tcPr>
            <w:tcW w:w="0" w:type="auto"/>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2024</w:t>
            </w:r>
          </w:p>
        </w:tc>
        <w:tc>
          <w:tcPr>
            <w:tcW w:w="0" w:type="auto"/>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2025</w:t>
            </w:r>
          </w:p>
        </w:tc>
        <w:tc>
          <w:tcPr>
            <w:tcW w:w="0" w:type="auto"/>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2026</w:t>
            </w:r>
          </w:p>
        </w:tc>
        <w:tc>
          <w:tcPr>
            <w:tcW w:w="0" w:type="auto"/>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2027</w:t>
            </w:r>
          </w:p>
        </w:tc>
        <w:tc>
          <w:tcPr>
            <w:tcW w:w="0" w:type="auto"/>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2028</w:t>
            </w:r>
          </w:p>
        </w:tc>
        <w:tc>
          <w:tcPr>
            <w:tcW w:w="0" w:type="auto"/>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2029</w:t>
            </w:r>
          </w:p>
        </w:tc>
        <w:tc>
          <w:tcPr>
            <w:tcW w:w="0" w:type="auto"/>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2030</w:t>
            </w:r>
          </w:p>
        </w:tc>
        <w:tc>
          <w:tcPr>
            <w:tcW w:w="0" w:type="auto"/>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2031</w:t>
            </w:r>
          </w:p>
        </w:tc>
        <w:tc>
          <w:tcPr>
            <w:tcW w:w="0" w:type="auto"/>
            <w:shd w:val="clear" w:color="auto" w:fill="DAEEF3"/>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2032</w:t>
            </w:r>
          </w:p>
        </w:tc>
      </w:tr>
      <w:tr w:rsidR="00F85B1C" w:rsidRPr="00DA082D" w:rsidTr="008D3B52">
        <w:trPr>
          <w:cantSplit/>
          <w:trHeight w:val="20"/>
        </w:trPr>
        <w:tc>
          <w:tcPr>
            <w:tcW w:w="0" w:type="auto"/>
            <w:noWrap/>
            <w:vAlign w:val="center"/>
            <w:hideMark/>
          </w:tcPr>
          <w:p w:rsidR="00F85B1C" w:rsidRPr="00DA082D" w:rsidRDefault="00F85B1C" w:rsidP="008D3B52">
            <w:pPr>
              <w:jc w:val="center"/>
              <w:rPr>
                <w:rFonts w:ascii="Arial" w:hAnsi="Arial" w:cs="Arial"/>
                <w:b/>
                <w:sz w:val="16"/>
                <w:szCs w:val="16"/>
              </w:rPr>
            </w:pPr>
            <w:r w:rsidRPr="00DA082D">
              <w:rPr>
                <w:rFonts w:ascii="Arial" w:hAnsi="Arial" w:cs="Arial"/>
                <w:b/>
                <w:sz w:val="16"/>
                <w:szCs w:val="16"/>
              </w:rPr>
              <w:t>Котельная мощностью 0,3 Гкал/ч для школы (с. Сугаш)</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Установленная тепловая мощность,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Располагаемая тепловая мощность,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Среднегодовые собственные и хозяйственные нужды,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0,006</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Средневзвешенный срок службы, лет</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Выработка тепловой энергии,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405,6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405,6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405,6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405,6</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Собственные нужды тепловой энергии,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32,7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32,7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32,7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32,7</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Отпуск тепловой энергии с коллекторов,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372,9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372,9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372,9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372,9</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Хозяйственные нужды тепловой энергии,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371,1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371,1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371,1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371,1</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Потери тепловой энергии в сетях,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20,8</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Полезный отпуск тепловой энергии потребителям,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350,4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350,4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350,4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350,4</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17,2</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УРУТ на отпуск тепловой энергии, </w:t>
            </w:r>
            <w:proofErr w:type="spellStart"/>
            <w:r w:rsidRPr="00DA082D">
              <w:rPr>
                <w:rFonts w:ascii="Arial" w:hAnsi="Arial" w:cs="Arial"/>
                <w:sz w:val="16"/>
                <w:szCs w:val="16"/>
              </w:rPr>
              <w:t>кг.у.т</w:t>
            </w:r>
            <w:proofErr w:type="spellEnd"/>
            <w:r w:rsidRPr="00DA082D">
              <w:rPr>
                <w:rFonts w:ascii="Arial" w:hAnsi="Arial" w:cs="Arial"/>
                <w:sz w:val="16"/>
                <w:szCs w:val="16"/>
              </w:rPr>
              <w:t>./Гкал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210,0</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Расход условного топлива на отпуск тепловой энергии, т.у.т</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78</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Теплота сгорания угля, ккал/кг</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Расход угля на отпуск тепловой энергии, т.у.т</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78</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Расход угля на отпуск тепловой энергии, </w:t>
            </w:r>
            <w:proofErr w:type="spellStart"/>
            <w:r w:rsidRPr="00DA082D">
              <w:rPr>
                <w:rFonts w:ascii="Arial" w:hAnsi="Arial" w:cs="Arial"/>
                <w:sz w:val="16"/>
                <w:szCs w:val="16"/>
              </w:rPr>
              <w:t>т.н.т</w:t>
            </w:r>
            <w:proofErr w:type="spellEnd"/>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0,13</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0,06</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Тепловая нагрузка на коллекторах в летний период,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Максимальный часовой расход условного топлива в ОЗП, т.у.т/ч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0,04</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0,01</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Средняя тепловая нагрузка в самый холодный месяц,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0,12</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Расход условного топлива в самые холодные сутки, </w:t>
            </w:r>
            <w:proofErr w:type="spellStart"/>
            <w:r w:rsidRPr="00DA082D">
              <w:rPr>
                <w:rFonts w:ascii="Arial" w:hAnsi="Arial" w:cs="Arial"/>
                <w:sz w:val="16"/>
                <w:szCs w:val="16"/>
              </w:rPr>
              <w:t>т.у.т</w:t>
            </w:r>
            <w:proofErr w:type="spellEnd"/>
            <w:r w:rsidRPr="00DA082D">
              <w:rPr>
                <w:rFonts w:ascii="Arial" w:hAnsi="Arial" w:cs="Arial"/>
                <w:sz w:val="16"/>
                <w:szCs w:val="16"/>
              </w:rPr>
              <w:t>./</w:t>
            </w:r>
            <w:proofErr w:type="spellStart"/>
            <w:r w:rsidRPr="00DA082D">
              <w:rPr>
                <w:rFonts w:ascii="Arial" w:hAnsi="Arial" w:cs="Arial"/>
                <w:sz w:val="16"/>
                <w:szCs w:val="16"/>
              </w:rPr>
              <w:t>сут</w:t>
            </w:r>
            <w:proofErr w:type="spellEnd"/>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0,6</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Расход угля в самые холодные сутки, </w:t>
            </w:r>
            <w:proofErr w:type="spellStart"/>
            <w:r w:rsidRPr="00DA082D">
              <w:rPr>
                <w:rFonts w:ascii="Arial" w:hAnsi="Arial" w:cs="Arial"/>
                <w:sz w:val="16"/>
                <w:szCs w:val="16"/>
              </w:rPr>
              <w:t>т.н.т</w:t>
            </w:r>
            <w:proofErr w:type="spellEnd"/>
            <w:r w:rsidRPr="00DA082D">
              <w:rPr>
                <w:rFonts w:ascii="Arial" w:hAnsi="Arial" w:cs="Arial"/>
                <w:sz w:val="16"/>
                <w:szCs w:val="16"/>
              </w:rPr>
              <w:t>/</w:t>
            </w:r>
            <w:proofErr w:type="spellStart"/>
            <w:r w:rsidRPr="00DA082D">
              <w:rPr>
                <w:rFonts w:ascii="Arial" w:hAnsi="Arial" w:cs="Arial"/>
                <w:sz w:val="16"/>
                <w:szCs w:val="16"/>
              </w:rPr>
              <w:t>сут</w:t>
            </w:r>
            <w:proofErr w:type="spellEnd"/>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0,9</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Нормативный неснижаемый запас угля, </w:t>
            </w:r>
            <w:proofErr w:type="spellStart"/>
            <w:r w:rsidRPr="00DA082D">
              <w:rPr>
                <w:rFonts w:ascii="Arial" w:hAnsi="Arial" w:cs="Arial"/>
                <w:sz w:val="16"/>
                <w:szCs w:val="16"/>
              </w:rPr>
              <w:t>т.н.т</w:t>
            </w:r>
            <w:proofErr w:type="spellEnd"/>
            <w:r w:rsidRPr="00DA082D">
              <w:rPr>
                <w:rFonts w:ascii="Arial" w:hAnsi="Arial" w:cs="Arial"/>
                <w:sz w:val="16"/>
                <w:szCs w:val="16"/>
              </w:rPr>
              <w:t>.</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Нормативный эксплуатационный запас угля, </w:t>
            </w:r>
            <w:proofErr w:type="spellStart"/>
            <w:r w:rsidRPr="00DA082D">
              <w:rPr>
                <w:rFonts w:ascii="Arial" w:hAnsi="Arial" w:cs="Arial"/>
                <w:sz w:val="16"/>
                <w:szCs w:val="16"/>
              </w:rPr>
              <w:t>т.н.т</w:t>
            </w:r>
            <w:proofErr w:type="spellEnd"/>
            <w:r w:rsidRPr="00DA082D">
              <w:rPr>
                <w:rFonts w:ascii="Arial" w:hAnsi="Arial" w:cs="Arial"/>
                <w:sz w:val="16"/>
                <w:szCs w:val="16"/>
              </w:rPr>
              <w:t>.</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38</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0,11</w:t>
            </w:r>
          </w:p>
        </w:tc>
      </w:tr>
      <w:tr w:rsidR="00F85B1C" w:rsidRPr="00DA082D" w:rsidTr="008D3B52">
        <w:trPr>
          <w:cantSplit/>
          <w:trHeight w:val="20"/>
        </w:trPr>
        <w:tc>
          <w:tcPr>
            <w:tcW w:w="0" w:type="auto"/>
            <w:noWrap/>
            <w:vAlign w:val="center"/>
            <w:hideMark/>
          </w:tcPr>
          <w:p w:rsidR="00F85B1C" w:rsidRPr="00DA082D" w:rsidRDefault="00F85B1C" w:rsidP="008D3B52">
            <w:pPr>
              <w:jc w:val="center"/>
              <w:rPr>
                <w:rFonts w:ascii="Arial" w:hAnsi="Arial" w:cs="Arial"/>
                <w:b/>
                <w:sz w:val="16"/>
                <w:szCs w:val="16"/>
              </w:rPr>
            </w:pPr>
            <w:r w:rsidRPr="00DA082D">
              <w:rPr>
                <w:rFonts w:ascii="Arial" w:hAnsi="Arial" w:cs="Arial"/>
                <w:b/>
                <w:sz w:val="16"/>
                <w:szCs w:val="16"/>
              </w:rPr>
              <w:t>Талдинское сельское поселение</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Установленная тепловая мощность,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Располагаемая тепловая мощность,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Среднегодовые собственные и хозяйственные нужды,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0,006</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Средневзвешенный срок службы, лет</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Выработка тепловой энергии,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405,6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405,6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405,6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405,6</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Собственные нужды тепловой энергии,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32,7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32,7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32,7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32,7</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Отпуск тепловой энергии с коллекторов,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372,9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372,9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372,9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372,9</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Хозяйственные нужды тепловой энергии,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371,1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371,1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371,1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371,1</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Потери тепловой энергии в сетях,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20,8</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Полезный отпуск тепловой энергии потребителям,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350,4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350,4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350,4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350,4</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lastRenderedPageBreak/>
              <w:t>Коэффициент использования установленной тепловой мощности, %</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17,2</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УРУТ на отпуск тепловой энергии, </w:t>
            </w:r>
            <w:proofErr w:type="spellStart"/>
            <w:r w:rsidRPr="00DA082D">
              <w:rPr>
                <w:rFonts w:ascii="Arial" w:hAnsi="Arial" w:cs="Arial"/>
                <w:sz w:val="16"/>
                <w:szCs w:val="16"/>
              </w:rPr>
              <w:t>кг.у.т</w:t>
            </w:r>
            <w:proofErr w:type="spellEnd"/>
            <w:r w:rsidRPr="00DA082D">
              <w:rPr>
                <w:rFonts w:ascii="Arial" w:hAnsi="Arial" w:cs="Arial"/>
                <w:sz w:val="16"/>
                <w:szCs w:val="16"/>
              </w:rPr>
              <w:t>./Гкал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210,0</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Расход условного топлива на отпуск тепловой энергии, т.у.т</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78</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Теплота сгорания угля, ккал/кг</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Расход угля на отпуск тепловой энергии, т.у.т</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78</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Расход угля на отпуск тепловой энергии, </w:t>
            </w:r>
            <w:proofErr w:type="spellStart"/>
            <w:r w:rsidRPr="00DA082D">
              <w:rPr>
                <w:rFonts w:ascii="Arial" w:hAnsi="Arial" w:cs="Arial"/>
                <w:sz w:val="16"/>
                <w:szCs w:val="16"/>
              </w:rPr>
              <w:t>т.н.т</w:t>
            </w:r>
            <w:proofErr w:type="spellEnd"/>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110</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0,13</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0,06</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Тепловая нагрузка на коллекторах в летний период,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Максимальный часовой расход условного топлива в ОЗП, т.у.т/ч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0,04</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0,01</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Средняя тепловая нагрузка в самый холодный месяц,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0,12</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Расход условного топлива в самые холодные сутки, </w:t>
            </w:r>
            <w:proofErr w:type="spellStart"/>
            <w:r w:rsidRPr="00DA082D">
              <w:rPr>
                <w:rFonts w:ascii="Arial" w:hAnsi="Arial" w:cs="Arial"/>
                <w:sz w:val="16"/>
                <w:szCs w:val="16"/>
              </w:rPr>
              <w:t>т.у.т</w:t>
            </w:r>
            <w:proofErr w:type="spellEnd"/>
            <w:r w:rsidRPr="00DA082D">
              <w:rPr>
                <w:rFonts w:ascii="Arial" w:hAnsi="Arial" w:cs="Arial"/>
                <w:sz w:val="16"/>
                <w:szCs w:val="16"/>
              </w:rPr>
              <w:t>./</w:t>
            </w:r>
            <w:proofErr w:type="spellStart"/>
            <w:r w:rsidRPr="00DA082D">
              <w:rPr>
                <w:rFonts w:ascii="Arial" w:hAnsi="Arial" w:cs="Arial"/>
                <w:sz w:val="16"/>
                <w:szCs w:val="16"/>
              </w:rPr>
              <w:t>сут</w:t>
            </w:r>
            <w:proofErr w:type="spellEnd"/>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Расход угля в самые холодные сутки, </w:t>
            </w:r>
            <w:proofErr w:type="spellStart"/>
            <w:r w:rsidRPr="00DA082D">
              <w:rPr>
                <w:rFonts w:ascii="Arial" w:hAnsi="Arial" w:cs="Arial"/>
                <w:sz w:val="16"/>
                <w:szCs w:val="16"/>
              </w:rPr>
              <w:t>т.н.т</w:t>
            </w:r>
            <w:proofErr w:type="spellEnd"/>
            <w:r w:rsidRPr="00DA082D">
              <w:rPr>
                <w:rFonts w:ascii="Arial" w:hAnsi="Arial" w:cs="Arial"/>
                <w:sz w:val="16"/>
                <w:szCs w:val="16"/>
              </w:rPr>
              <w:t>/</w:t>
            </w:r>
            <w:proofErr w:type="spellStart"/>
            <w:r w:rsidRPr="00DA082D">
              <w:rPr>
                <w:rFonts w:ascii="Arial" w:hAnsi="Arial" w:cs="Arial"/>
                <w:sz w:val="16"/>
                <w:szCs w:val="16"/>
              </w:rPr>
              <w:t>сут</w:t>
            </w:r>
            <w:proofErr w:type="spellEnd"/>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Нормативный неснижаемый запас угля, </w:t>
            </w:r>
            <w:proofErr w:type="spellStart"/>
            <w:r w:rsidRPr="00DA082D">
              <w:rPr>
                <w:rFonts w:ascii="Arial" w:hAnsi="Arial" w:cs="Arial"/>
                <w:sz w:val="16"/>
                <w:szCs w:val="16"/>
              </w:rPr>
              <w:t>т.н.т</w:t>
            </w:r>
            <w:proofErr w:type="spellEnd"/>
            <w:r w:rsidRPr="00DA082D">
              <w:rPr>
                <w:rFonts w:ascii="Arial" w:hAnsi="Arial" w:cs="Arial"/>
                <w:sz w:val="16"/>
                <w:szCs w:val="16"/>
              </w:rPr>
              <w:t>.</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Нормативный эксплуатационный запас угля, </w:t>
            </w:r>
            <w:proofErr w:type="spellStart"/>
            <w:r w:rsidRPr="00DA082D">
              <w:rPr>
                <w:rFonts w:ascii="Arial" w:hAnsi="Arial" w:cs="Arial"/>
                <w:sz w:val="16"/>
                <w:szCs w:val="16"/>
              </w:rPr>
              <w:t>т.н.т</w:t>
            </w:r>
            <w:proofErr w:type="spellEnd"/>
            <w:r w:rsidRPr="00DA082D">
              <w:rPr>
                <w:rFonts w:ascii="Arial" w:hAnsi="Arial" w:cs="Arial"/>
                <w:sz w:val="16"/>
                <w:szCs w:val="16"/>
              </w:rPr>
              <w:t>.</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38</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0,11</w:t>
            </w:r>
          </w:p>
        </w:tc>
      </w:tr>
      <w:tr w:rsidR="00F85B1C" w:rsidRPr="00DA082D" w:rsidTr="008D3B52">
        <w:trPr>
          <w:cantSplit/>
          <w:trHeight w:val="20"/>
        </w:trPr>
        <w:tc>
          <w:tcPr>
            <w:tcW w:w="0" w:type="auto"/>
            <w:noWrap/>
            <w:vAlign w:val="center"/>
            <w:hideMark/>
          </w:tcPr>
          <w:p w:rsidR="00F85B1C" w:rsidRPr="00DA082D" w:rsidRDefault="00F85B1C" w:rsidP="008D3B52">
            <w:pPr>
              <w:jc w:val="center"/>
              <w:rPr>
                <w:rFonts w:ascii="Arial" w:hAnsi="Arial" w:cs="Arial"/>
                <w:b/>
                <w:sz w:val="16"/>
                <w:szCs w:val="16"/>
              </w:rPr>
            </w:pPr>
            <w:r w:rsidRPr="00DA082D">
              <w:rPr>
                <w:rFonts w:ascii="Arial" w:hAnsi="Arial" w:cs="Arial"/>
                <w:b/>
                <w:sz w:val="16"/>
                <w:szCs w:val="16"/>
              </w:rPr>
              <w:t>МО "Усть-Коксинский район"</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Установленная тепловая мощность,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17,2</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Располагаемая тепловая мощность,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17,2</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Среднегодовые собственные и хозяйственные нужды,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0,130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0,130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0,130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0,130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0,356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0,356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0,356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0,356</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Средневзвешенный срок службы, лет</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Выработка тепловой энергии,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8934,9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8934,9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8934,9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8934,9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24316,8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24316,8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24316,8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24316,8</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Собственные нужды тепловой энергии,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687,1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687,1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687,1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687,1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1875,8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1875,8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1875,8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1875,8</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Отпуск тепловой энергии с коллекторов,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8247,8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8247,8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8247,8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8247,8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22441,0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22441,0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22441,0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22441,0</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Хозяйственные нужды тепловой энергии,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36,2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36,2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36,2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36,2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98,7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98,7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98,7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98,7</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8211,7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8211,7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8211,7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8211,7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22342,2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22342,2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22342,2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22342,2</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Потери тепловой энергии в сетях,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425,5</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425,5</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425,5</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425,5</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1160,1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1160,1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1160,1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1160,1</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Полезный отпуск тепловой энергии потребителям, 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7786,2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7786,2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7786,2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7786,2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21182,2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21182,2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21182,2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21182,2</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18,0</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УРУТ на отпуск тепловой энергии, </w:t>
            </w:r>
            <w:proofErr w:type="spellStart"/>
            <w:r w:rsidRPr="00DA082D">
              <w:rPr>
                <w:rFonts w:ascii="Arial" w:hAnsi="Arial" w:cs="Arial"/>
                <w:sz w:val="16"/>
                <w:szCs w:val="16"/>
              </w:rPr>
              <w:t>кг.у.т</w:t>
            </w:r>
            <w:proofErr w:type="spellEnd"/>
            <w:r w:rsidRPr="00DA082D">
              <w:rPr>
                <w:rFonts w:ascii="Arial" w:hAnsi="Arial" w:cs="Arial"/>
                <w:sz w:val="16"/>
                <w:szCs w:val="16"/>
              </w:rPr>
              <w:t>./Гкал</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210,0</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Расход условного топлива на отпуск тепловой энергии, т.у.т</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1732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1732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1732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1732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4713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4713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4713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4713</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Теплота сгорания угля, ккал/кг</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5000</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Расход угля на отпуск тепловой энергии, т.у.т</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1732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1732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1732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1732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4713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4713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4713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4713</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Расход угля на отпуск тепловой энергии, </w:t>
            </w:r>
            <w:proofErr w:type="spellStart"/>
            <w:r w:rsidRPr="00DA082D">
              <w:rPr>
                <w:rFonts w:ascii="Arial" w:hAnsi="Arial" w:cs="Arial"/>
                <w:sz w:val="16"/>
                <w:szCs w:val="16"/>
              </w:rPr>
              <w:t>т.н.т</w:t>
            </w:r>
            <w:proofErr w:type="spellEnd"/>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2425</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2425</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2425</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2425</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6598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6598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6598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6598</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2,83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2,83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2,83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2,83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7,71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7,71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7,71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7,71</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1,40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1,40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1,40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1,40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3,82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3,82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3,82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3,82</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Тепловая нагрузка на коллекторах в летний период,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Максимальный часовой расход условного топлива в ОЗП, т.у.т/ч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0,97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0,97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0,97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0,97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2,65</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2,65</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2,65</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2,65</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0,32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0,88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0,88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0,88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0,88</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0</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Средняя тепловая нагрузка в самый холодный месяц,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2,67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2,67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2,67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2,67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7,26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7,26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7,26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7,26</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lastRenderedPageBreak/>
              <w:t xml:space="preserve">Расход условного топлива в самые холодные сутки, </w:t>
            </w:r>
            <w:proofErr w:type="spellStart"/>
            <w:r w:rsidRPr="00DA082D">
              <w:rPr>
                <w:rFonts w:ascii="Arial" w:hAnsi="Arial" w:cs="Arial"/>
                <w:sz w:val="16"/>
                <w:szCs w:val="16"/>
              </w:rPr>
              <w:t>т.у.т</w:t>
            </w:r>
            <w:proofErr w:type="spellEnd"/>
            <w:r w:rsidRPr="00DA082D">
              <w:rPr>
                <w:rFonts w:ascii="Arial" w:hAnsi="Arial" w:cs="Arial"/>
                <w:sz w:val="16"/>
                <w:szCs w:val="16"/>
              </w:rPr>
              <w:t>./</w:t>
            </w:r>
            <w:proofErr w:type="spellStart"/>
            <w:r w:rsidRPr="00DA082D">
              <w:rPr>
                <w:rFonts w:ascii="Arial" w:hAnsi="Arial" w:cs="Arial"/>
                <w:sz w:val="16"/>
                <w:szCs w:val="16"/>
              </w:rPr>
              <w:t>сут</w:t>
            </w:r>
            <w:proofErr w:type="spellEnd"/>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13</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37</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Расход угля в самые холодные сутки, </w:t>
            </w:r>
            <w:proofErr w:type="spellStart"/>
            <w:r w:rsidRPr="00DA082D">
              <w:rPr>
                <w:rFonts w:ascii="Arial" w:hAnsi="Arial" w:cs="Arial"/>
                <w:sz w:val="16"/>
                <w:szCs w:val="16"/>
              </w:rPr>
              <w:t>т.н.т</w:t>
            </w:r>
            <w:proofErr w:type="spellEnd"/>
            <w:r w:rsidRPr="00DA082D">
              <w:rPr>
                <w:rFonts w:ascii="Arial" w:hAnsi="Arial" w:cs="Arial"/>
                <w:sz w:val="16"/>
                <w:szCs w:val="16"/>
              </w:rPr>
              <w:t>/</w:t>
            </w:r>
            <w:proofErr w:type="spellStart"/>
            <w:r w:rsidRPr="00DA082D">
              <w:rPr>
                <w:rFonts w:ascii="Arial" w:hAnsi="Arial" w:cs="Arial"/>
                <w:sz w:val="16"/>
                <w:szCs w:val="16"/>
              </w:rPr>
              <w:t>сут</w:t>
            </w:r>
            <w:proofErr w:type="spellEnd"/>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51</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Нормативный неснижаемый запас угля, </w:t>
            </w:r>
            <w:proofErr w:type="spellStart"/>
            <w:r w:rsidRPr="00DA082D">
              <w:rPr>
                <w:rFonts w:ascii="Arial" w:hAnsi="Arial" w:cs="Arial"/>
                <w:sz w:val="16"/>
                <w:szCs w:val="16"/>
              </w:rPr>
              <w:t>т.н.т</w:t>
            </w:r>
            <w:proofErr w:type="spellEnd"/>
            <w:r w:rsidRPr="00DA082D">
              <w:rPr>
                <w:rFonts w:ascii="Arial" w:hAnsi="Arial" w:cs="Arial"/>
                <w:sz w:val="16"/>
                <w:szCs w:val="16"/>
              </w:rPr>
              <w:t>.</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132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132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132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132</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359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359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359</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359</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 xml:space="preserve">Нормативный эксплуатационный запас угля, </w:t>
            </w:r>
            <w:proofErr w:type="spellStart"/>
            <w:r w:rsidRPr="00DA082D">
              <w:rPr>
                <w:rFonts w:ascii="Arial" w:hAnsi="Arial" w:cs="Arial"/>
                <w:sz w:val="16"/>
                <w:szCs w:val="16"/>
              </w:rPr>
              <w:t>т.н.т</w:t>
            </w:r>
            <w:proofErr w:type="spellEnd"/>
            <w:r w:rsidRPr="00DA082D">
              <w:rPr>
                <w:rFonts w:ascii="Arial" w:hAnsi="Arial" w:cs="Arial"/>
                <w:sz w:val="16"/>
                <w:szCs w:val="16"/>
              </w:rPr>
              <w:t>.</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848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848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848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848</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2306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2306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2306</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2306</w:t>
            </w:r>
          </w:p>
        </w:tc>
      </w:tr>
      <w:tr w:rsidR="00F85B1C" w:rsidRPr="00DA082D" w:rsidTr="008D3B52">
        <w:trPr>
          <w:cantSplit/>
          <w:trHeight w:val="20"/>
        </w:trPr>
        <w:tc>
          <w:tcPr>
            <w:tcW w:w="0" w:type="auto"/>
            <w:vAlign w:val="center"/>
            <w:hideMark/>
          </w:tcPr>
          <w:p w:rsidR="00F85B1C" w:rsidRPr="00DA082D" w:rsidRDefault="00F85B1C" w:rsidP="008D3B52">
            <w:pPr>
              <w:rPr>
                <w:rFonts w:ascii="Arial" w:hAnsi="Arial" w:cs="Arial"/>
                <w:sz w:val="16"/>
                <w:szCs w:val="16"/>
              </w:rPr>
            </w:pPr>
            <w:r w:rsidRPr="00DA082D">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2,54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2,54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2,54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2,54</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6,91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6,91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6,91</w:t>
            </w:r>
          </w:p>
        </w:tc>
        <w:tc>
          <w:tcPr>
            <w:tcW w:w="0" w:type="auto"/>
            <w:noWrap/>
            <w:vAlign w:val="center"/>
            <w:hideMark/>
          </w:tcPr>
          <w:p w:rsidR="00F85B1C" w:rsidRPr="00DA082D" w:rsidRDefault="00F85B1C" w:rsidP="008D3B52">
            <w:pPr>
              <w:jc w:val="center"/>
              <w:rPr>
                <w:rFonts w:ascii="Arial" w:hAnsi="Arial" w:cs="Arial"/>
                <w:sz w:val="16"/>
                <w:szCs w:val="16"/>
              </w:rPr>
            </w:pPr>
            <w:r w:rsidRPr="00DA082D">
              <w:rPr>
                <w:rFonts w:ascii="Arial" w:hAnsi="Arial" w:cs="Arial"/>
                <w:sz w:val="16"/>
                <w:szCs w:val="16"/>
              </w:rPr>
              <w:t>6,91</w:t>
            </w:r>
          </w:p>
        </w:tc>
      </w:tr>
    </w:tbl>
    <w:p w:rsidR="00F85B1C" w:rsidRDefault="00F85B1C" w:rsidP="00BF5EBE">
      <w:pPr>
        <w:pStyle w:val="-f0"/>
      </w:pPr>
      <w:bookmarkStart w:id="194" w:name="_Toc34809863"/>
      <w:bookmarkStart w:id="195" w:name="_Toc34909909"/>
    </w:p>
    <w:p w:rsidR="00BF5EBE" w:rsidRPr="007A0649" w:rsidRDefault="00BF5EBE" w:rsidP="00BF5EBE">
      <w:pPr>
        <w:pStyle w:val="-f0"/>
      </w:pPr>
      <w:bookmarkStart w:id="196" w:name="_Toc35331071"/>
      <w:r w:rsidRPr="00F85B1C">
        <w:t>Таблица</w:t>
      </w:r>
      <w:r w:rsidRPr="007A0649">
        <w:t xml:space="preserve"> </w:t>
      </w:r>
      <w:r w:rsidR="00BA11E2">
        <w:fldChar w:fldCharType="begin"/>
      </w:r>
      <w:r w:rsidR="00BA11E2">
        <w:instrText xml:space="preserve"> STYLEREF  \s "СТ - 1 заголовок" </w:instrText>
      </w:r>
      <w:r w:rsidR="00BA11E2">
        <w:fldChar w:fldCharType="separate"/>
      </w:r>
      <w:r>
        <w:rPr>
          <w:noProof/>
        </w:rPr>
        <w:t>9</w:t>
      </w:r>
      <w:r w:rsidR="00BA11E2">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94"/>
      <w:bookmarkEnd w:id="195"/>
      <w:bookmarkEnd w:id="196"/>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F85B1C" w:rsidRPr="00515284" w:rsidTr="008D3B52">
        <w:trPr>
          <w:cantSplit/>
          <w:trHeight w:val="20"/>
          <w:tblHeader/>
        </w:trPr>
        <w:tc>
          <w:tcPr>
            <w:tcW w:w="0" w:type="auto"/>
            <w:shd w:val="clear" w:color="auto" w:fill="DAEEF3"/>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Наименование</w:t>
            </w:r>
          </w:p>
        </w:tc>
        <w:tc>
          <w:tcPr>
            <w:tcW w:w="0" w:type="auto"/>
            <w:shd w:val="clear" w:color="auto" w:fill="DAEEF3"/>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2019</w:t>
            </w:r>
          </w:p>
        </w:tc>
        <w:tc>
          <w:tcPr>
            <w:tcW w:w="0" w:type="auto"/>
            <w:shd w:val="clear" w:color="auto" w:fill="DAEEF3"/>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2020</w:t>
            </w:r>
          </w:p>
        </w:tc>
        <w:tc>
          <w:tcPr>
            <w:tcW w:w="0" w:type="auto"/>
            <w:shd w:val="clear" w:color="auto" w:fill="DAEEF3"/>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2021</w:t>
            </w:r>
          </w:p>
        </w:tc>
        <w:tc>
          <w:tcPr>
            <w:tcW w:w="0" w:type="auto"/>
            <w:shd w:val="clear" w:color="auto" w:fill="DAEEF3"/>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2022</w:t>
            </w:r>
          </w:p>
        </w:tc>
        <w:tc>
          <w:tcPr>
            <w:tcW w:w="0" w:type="auto"/>
            <w:shd w:val="clear" w:color="auto" w:fill="DAEEF3"/>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2023</w:t>
            </w:r>
          </w:p>
        </w:tc>
        <w:tc>
          <w:tcPr>
            <w:tcW w:w="0" w:type="auto"/>
            <w:shd w:val="clear" w:color="auto" w:fill="DAEEF3"/>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2024</w:t>
            </w:r>
          </w:p>
        </w:tc>
        <w:tc>
          <w:tcPr>
            <w:tcW w:w="0" w:type="auto"/>
            <w:shd w:val="clear" w:color="auto" w:fill="DAEEF3"/>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2025</w:t>
            </w:r>
          </w:p>
        </w:tc>
        <w:tc>
          <w:tcPr>
            <w:tcW w:w="0" w:type="auto"/>
            <w:shd w:val="clear" w:color="auto" w:fill="DAEEF3"/>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2026</w:t>
            </w:r>
          </w:p>
        </w:tc>
        <w:tc>
          <w:tcPr>
            <w:tcW w:w="0" w:type="auto"/>
            <w:shd w:val="clear" w:color="auto" w:fill="DAEEF3"/>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2027</w:t>
            </w:r>
          </w:p>
        </w:tc>
        <w:tc>
          <w:tcPr>
            <w:tcW w:w="0" w:type="auto"/>
            <w:shd w:val="clear" w:color="auto" w:fill="DAEEF3"/>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2028</w:t>
            </w:r>
          </w:p>
        </w:tc>
        <w:tc>
          <w:tcPr>
            <w:tcW w:w="0" w:type="auto"/>
            <w:shd w:val="clear" w:color="auto" w:fill="DAEEF3"/>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2029</w:t>
            </w:r>
          </w:p>
        </w:tc>
        <w:tc>
          <w:tcPr>
            <w:tcW w:w="0" w:type="auto"/>
            <w:shd w:val="clear" w:color="auto" w:fill="DAEEF3"/>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2030</w:t>
            </w:r>
          </w:p>
        </w:tc>
        <w:tc>
          <w:tcPr>
            <w:tcW w:w="0" w:type="auto"/>
            <w:shd w:val="clear" w:color="auto" w:fill="DAEEF3"/>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2031</w:t>
            </w:r>
          </w:p>
        </w:tc>
        <w:tc>
          <w:tcPr>
            <w:tcW w:w="0" w:type="auto"/>
            <w:shd w:val="clear" w:color="auto" w:fill="DAEEF3"/>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2032</w:t>
            </w:r>
          </w:p>
        </w:tc>
      </w:tr>
      <w:tr w:rsidR="00F85B1C" w:rsidRPr="00515284" w:rsidTr="008D3B52">
        <w:trPr>
          <w:cantSplit/>
          <w:trHeight w:val="20"/>
        </w:trPr>
        <w:tc>
          <w:tcPr>
            <w:tcW w:w="0" w:type="auto"/>
            <w:noWrap/>
            <w:vAlign w:val="center"/>
            <w:hideMark/>
          </w:tcPr>
          <w:p w:rsidR="00F85B1C" w:rsidRPr="00515284" w:rsidRDefault="00F85B1C" w:rsidP="008D3B52">
            <w:pPr>
              <w:jc w:val="center"/>
              <w:rPr>
                <w:rFonts w:ascii="Arial" w:hAnsi="Arial" w:cs="Arial"/>
                <w:b/>
                <w:sz w:val="16"/>
                <w:szCs w:val="16"/>
              </w:rPr>
            </w:pPr>
            <w:r w:rsidRPr="00515284">
              <w:rPr>
                <w:rFonts w:ascii="Arial" w:hAnsi="Arial" w:cs="Arial"/>
                <w:b/>
                <w:sz w:val="16"/>
                <w:szCs w:val="16"/>
              </w:rPr>
              <w:t>Талдинское сельское поселение</w:t>
            </w: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Установленная тепловая мощность, Гкал/ч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1,04</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Располагаемая тепловая мощность, Гкал/ч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1,04</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Среднегодовые собственные и хозяйственные нужды, Гкал/ч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0,011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0,011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0,011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0,011</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Средневзвешенный срок службы, лет</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Выработка тепловой энергии, Гкал</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516,7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516,7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516,7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516,7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516,7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516,7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516,7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516,7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516,7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516,7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922,3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922,3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922,3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922,3</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Собственные нужды тепловой энергии, Гкал</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56,6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56,6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56,6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56,6</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Отпуск тепловой энергии с коллекторов, Гкал</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492,7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492,7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492,7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492,7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492,7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492,7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492,7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492,7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492,7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492,7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865,6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865,6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865,6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865,6</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Хозяйственные нужды тепловой энергии, Гкал</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2,9</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491,6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491,6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491,6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491,6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491,6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491,6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491,6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491,6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491,6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491,6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862,7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862,7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862,7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862,7</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Потери тепловой энергии в сетях, Гкал</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44,2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44,2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44,2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44,2</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Полезный отпуск тепловой энергии потребителям, Гкал</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468,1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468,1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468,1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468,1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468,1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468,1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468,1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468,1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468,1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468,1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818,5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818,5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818,5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818,5</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11,3</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 xml:space="preserve">УРУТ на отпуск тепловой энергии, </w:t>
            </w:r>
            <w:proofErr w:type="spellStart"/>
            <w:r w:rsidRPr="00515284">
              <w:rPr>
                <w:rFonts w:ascii="Arial" w:hAnsi="Arial" w:cs="Arial"/>
                <w:sz w:val="16"/>
                <w:szCs w:val="16"/>
              </w:rPr>
              <w:t>кг.у.т</w:t>
            </w:r>
            <w:proofErr w:type="spellEnd"/>
            <w:r w:rsidRPr="00515284">
              <w:rPr>
                <w:rFonts w:ascii="Arial" w:hAnsi="Arial" w:cs="Arial"/>
                <w:sz w:val="16"/>
                <w:szCs w:val="16"/>
              </w:rPr>
              <w:t>./Гкал</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223,3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223,3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223,3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223,3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223,3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223,3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223,3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223,3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223,3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223,3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217,6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217,6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217,6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217,6</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Расход условного топлива на отпуск тепловой энергии, т.у.т</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188</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Теплота сгорания угля, ккал/кг</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Расход угля на отпуск тепловой энергии, т.у.т</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188</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 xml:space="preserve">Расход угля на отпуск тепловой энергии, </w:t>
            </w:r>
            <w:proofErr w:type="spellStart"/>
            <w:r w:rsidRPr="00515284">
              <w:rPr>
                <w:rFonts w:ascii="Arial" w:hAnsi="Arial" w:cs="Arial"/>
                <w:sz w:val="16"/>
                <w:szCs w:val="16"/>
              </w:rPr>
              <w:t>т.н.т</w:t>
            </w:r>
            <w:proofErr w:type="spellEnd"/>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264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264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264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264</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0,22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0,22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0,22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0,22</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0,12</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Тепловая нагрузка на коллекторах в летний период, Гкал/ч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Максимальный часовой расход условного топлива в ОЗП, т.у.т/ч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0,07</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0,03</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lastRenderedPageBreak/>
              <w:t>Максимальный часовой расход условного топлива в летний период, т.у.т/ч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Средняя тепловая нагрузка в самый холодный месяц, Гкал/ч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0,21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0,21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0,21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0,21</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 xml:space="preserve">Расход условного топлива в самые холодные сутки, </w:t>
            </w:r>
            <w:proofErr w:type="spellStart"/>
            <w:r w:rsidRPr="00515284">
              <w:rPr>
                <w:rFonts w:ascii="Arial" w:hAnsi="Arial" w:cs="Arial"/>
                <w:sz w:val="16"/>
                <w:szCs w:val="16"/>
              </w:rPr>
              <w:t>т.у.т</w:t>
            </w:r>
            <w:proofErr w:type="spellEnd"/>
            <w:r w:rsidRPr="00515284">
              <w:rPr>
                <w:rFonts w:ascii="Arial" w:hAnsi="Arial" w:cs="Arial"/>
                <w:sz w:val="16"/>
                <w:szCs w:val="16"/>
              </w:rPr>
              <w:t>./</w:t>
            </w:r>
            <w:proofErr w:type="spellStart"/>
            <w:r w:rsidRPr="00515284">
              <w:rPr>
                <w:rFonts w:ascii="Arial" w:hAnsi="Arial" w:cs="Arial"/>
                <w:sz w:val="16"/>
                <w:szCs w:val="16"/>
              </w:rPr>
              <w:t>сут</w:t>
            </w:r>
            <w:proofErr w:type="spellEnd"/>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 xml:space="preserve">Расход угля в самые холодные сутки, </w:t>
            </w:r>
            <w:proofErr w:type="spellStart"/>
            <w:r w:rsidRPr="00515284">
              <w:rPr>
                <w:rFonts w:ascii="Arial" w:hAnsi="Arial" w:cs="Arial"/>
                <w:sz w:val="16"/>
                <w:szCs w:val="16"/>
              </w:rPr>
              <w:t>т.н.т</w:t>
            </w:r>
            <w:proofErr w:type="spellEnd"/>
            <w:r w:rsidRPr="00515284">
              <w:rPr>
                <w:rFonts w:ascii="Arial" w:hAnsi="Arial" w:cs="Arial"/>
                <w:sz w:val="16"/>
                <w:szCs w:val="16"/>
              </w:rPr>
              <w:t>/</w:t>
            </w:r>
            <w:proofErr w:type="spellStart"/>
            <w:r w:rsidRPr="00515284">
              <w:rPr>
                <w:rFonts w:ascii="Arial" w:hAnsi="Arial" w:cs="Arial"/>
                <w:sz w:val="16"/>
                <w:szCs w:val="16"/>
              </w:rPr>
              <w:t>сут</w:t>
            </w:r>
            <w:proofErr w:type="spellEnd"/>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 xml:space="preserve">Нормативный неснижаемый запас угля, </w:t>
            </w:r>
            <w:proofErr w:type="spellStart"/>
            <w:r w:rsidRPr="00515284">
              <w:rPr>
                <w:rFonts w:ascii="Arial" w:hAnsi="Arial" w:cs="Arial"/>
                <w:sz w:val="16"/>
                <w:szCs w:val="16"/>
              </w:rPr>
              <w:t>т.н.т</w:t>
            </w:r>
            <w:proofErr w:type="spellEnd"/>
            <w:r w:rsidRPr="00515284">
              <w:rPr>
                <w:rFonts w:ascii="Arial" w:hAnsi="Arial" w:cs="Arial"/>
                <w:sz w:val="16"/>
                <w:szCs w:val="16"/>
              </w:rPr>
              <w:t>.</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 xml:space="preserve">Нормативный эксплуатационный запас угля, </w:t>
            </w:r>
            <w:proofErr w:type="spellStart"/>
            <w:r w:rsidRPr="00515284">
              <w:rPr>
                <w:rFonts w:ascii="Arial" w:hAnsi="Arial" w:cs="Arial"/>
                <w:sz w:val="16"/>
                <w:szCs w:val="16"/>
              </w:rPr>
              <w:t>т.н.т</w:t>
            </w:r>
            <w:proofErr w:type="spellEnd"/>
            <w:r w:rsidRPr="00515284">
              <w:rPr>
                <w:rFonts w:ascii="Arial" w:hAnsi="Arial" w:cs="Arial"/>
                <w:sz w:val="16"/>
                <w:szCs w:val="16"/>
              </w:rPr>
              <w:t>.</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68</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0,08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0,20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0,20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0,20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0,20</w:t>
            </w:r>
          </w:p>
        </w:tc>
      </w:tr>
      <w:tr w:rsidR="00F85B1C" w:rsidRPr="00515284" w:rsidTr="008D3B52">
        <w:trPr>
          <w:cantSplit/>
          <w:trHeight w:val="20"/>
        </w:trPr>
        <w:tc>
          <w:tcPr>
            <w:tcW w:w="0" w:type="auto"/>
            <w:noWrap/>
            <w:vAlign w:val="center"/>
            <w:hideMark/>
          </w:tcPr>
          <w:p w:rsidR="00F85B1C" w:rsidRDefault="00F85B1C" w:rsidP="008D3B52">
            <w:pPr>
              <w:jc w:val="center"/>
              <w:rPr>
                <w:rFonts w:ascii="Arial" w:hAnsi="Arial" w:cs="Arial"/>
                <w:b/>
                <w:sz w:val="16"/>
                <w:szCs w:val="16"/>
              </w:rPr>
            </w:pPr>
            <w:r w:rsidRPr="00515284">
              <w:rPr>
                <w:rFonts w:ascii="Arial" w:hAnsi="Arial" w:cs="Arial"/>
                <w:b/>
                <w:sz w:val="16"/>
                <w:szCs w:val="16"/>
              </w:rPr>
              <w:t xml:space="preserve">МО "Усть-Коксинский район" </w:t>
            </w:r>
          </w:p>
          <w:p w:rsidR="00F85B1C" w:rsidRPr="00515284" w:rsidRDefault="00F85B1C" w:rsidP="008D3B52">
            <w:pPr>
              <w:jc w:val="center"/>
              <w:rPr>
                <w:rFonts w:ascii="Arial" w:hAnsi="Arial" w:cs="Arial"/>
                <w:b/>
                <w:sz w:val="16"/>
                <w:szCs w:val="16"/>
              </w:rPr>
            </w:pPr>
            <w:r w:rsidRPr="00515284">
              <w:rPr>
                <w:rFonts w:ascii="Arial" w:hAnsi="Arial" w:cs="Arial"/>
                <w:b/>
                <w:sz w:val="16"/>
                <w:szCs w:val="16"/>
              </w:rPr>
              <w:t xml:space="preserve">(Сущ. + </w:t>
            </w:r>
            <w:proofErr w:type="spellStart"/>
            <w:r w:rsidRPr="00515284">
              <w:rPr>
                <w:rFonts w:ascii="Arial" w:hAnsi="Arial" w:cs="Arial"/>
                <w:b/>
                <w:sz w:val="16"/>
                <w:szCs w:val="16"/>
              </w:rPr>
              <w:t>Перспект</w:t>
            </w:r>
            <w:proofErr w:type="spellEnd"/>
            <w:r w:rsidRPr="00515284">
              <w:rPr>
                <w:rFonts w:ascii="Arial" w:hAnsi="Arial" w:cs="Arial"/>
                <w:b/>
                <w:sz w:val="16"/>
                <w:szCs w:val="16"/>
              </w:rPr>
              <w:t>.)</w:t>
            </w: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c>
          <w:tcPr>
            <w:tcW w:w="0" w:type="auto"/>
            <w:noWrap/>
            <w:vAlign w:val="center"/>
            <w:hideMark/>
          </w:tcPr>
          <w:p w:rsidR="00F85B1C" w:rsidRPr="00515284" w:rsidRDefault="00F85B1C" w:rsidP="008D3B52">
            <w:pPr>
              <w:jc w:val="center"/>
              <w:rPr>
                <w:rFonts w:ascii="Arial" w:hAnsi="Arial" w:cs="Arial"/>
                <w:sz w:val="16"/>
                <w:szCs w:val="16"/>
              </w:rPr>
            </w:pP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Установленная тепловая мощность, Гкал/ч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14,85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14,85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14,85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14,85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14,85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14,85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21,15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21,15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21,15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21,15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32,05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32,05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32,05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32,05</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Располагаемая тепловая мощность, Гкал/ч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14,85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14,85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14,85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14,85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14,85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14,85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21,15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21,15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21,15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21,15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32,05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32,05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32,05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32,05</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Среднегодовые собственные и хозяйственные нужды, Гкал/ч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0,119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0,119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0,119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0,119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0,119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0,119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0,249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0,249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0,249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0,249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0,475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0,475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0,475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0,475</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Средневзвешенный срок службы, лет</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Выработка тепловой энергии, Гкал</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14455,1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14455,1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14455,1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14455,1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14455,1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14455,1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23390,0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23390,0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23390,0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23390,0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38771,9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38771,9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38771,9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38771,9</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Собственные нужды тепловой энергии, Гкал</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625,7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625,7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625,7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625,7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625,7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625,7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1312,8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1312,8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1312,8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1312,8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2501,5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2501,5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2501,5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2501,5</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Отпуск тепловой энергии с коллекторов, Гкал</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13829,4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13829,4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13829,4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13829,4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13829,4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13829,4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22077,2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22077,2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22077,2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22077,2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36270,3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36270,3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36270,3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36270,3</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Хозяйственные нужды тепловой энергии, Гкал</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31,3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31,3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31,3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31,3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31,3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31,3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130,0</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13798,1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13798,1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13798,1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13798,1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13798,1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13798,1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22009,8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22009,8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22009,8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22009,8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36140,3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36140,3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36140,3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36140,3</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Потери тепловой энергии в сетях, Гкал</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1940,7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1940,7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1940,7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1940,7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1940,7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1940,7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2366,2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2366,2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2366,2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2366,2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3100,8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3100,8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3100,8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3100,8</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Полезный отпуск тепловой энергии потребителям, Гкал</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11857,4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11857,4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11857,4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11857,4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11857,4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11857,4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19643,6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19643,6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19643,6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19643,6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33039,6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33039,6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33039,6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33039,6</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12,4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15,4</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 xml:space="preserve">УРУТ на отпуск тепловой энергии, </w:t>
            </w:r>
            <w:proofErr w:type="spellStart"/>
            <w:r w:rsidRPr="00515284">
              <w:rPr>
                <w:rFonts w:ascii="Arial" w:hAnsi="Arial" w:cs="Arial"/>
                <w:sz w:val="16"/>
                <w:szCs w:val="16"/>
              </w:rPr>
              <w:t>кг.у.т</w:t>
            </w:r>
            <w:proofErr w:type="spellEnd"/>
            <w:r w:rsidRPr="00515284">
              <w:rPr>
                <w:rFonts w:ascii="Arial" w:hAnsi="Arial" w:cs="Arial"/>
                <w:sz w:val="16"/>
                <w:szCs w:val="16"/>
              </w:rPr>
              <w:t>./Гкал</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220,6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220,6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220,6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220,6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220,6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220,6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216,6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216,6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216,6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216,6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214,0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214,0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214,0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214,0</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Расход условного топлива на отпуск тепловой энергии, т.у.т</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3050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3050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3050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3050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3050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3050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4782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4782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4782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4782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7763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7763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7763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7763</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Теплота сгорания угля, ккал/кг</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5000</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Расход угля на отпуск тепловой энергии, т.у.т</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3050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3050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3050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3050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3050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3050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4782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4782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4782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4782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7763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7763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7763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7763</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 xml:space="preserve">Расход угля на отпуск тепловой энергии, </w:t>
            </w:r>
            <w:proofErr w:type="spellStart"/>
            <w:r w:rsidRPr="00515284">
              <w:rPr>
                <w:rFonts w:ascii="Arial" w:hAnsi="Arial" w:cs="Arial"/>
                <w:sz w:val="16"/>
                <w:szCs w:val="16"/>
              </w:rPr>
              <w:t>т.н.т</w:t>
            </w:r>
            <w:proofErr w:type="spellEnd"/>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4270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4270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4270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4270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4270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4270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6695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6695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6695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6695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10868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10868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10868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10868</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3,56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3,56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3,56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3,56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3,56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3,56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6,39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6,39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6,39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6,39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11,27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11,27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11,27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11,27</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2,54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3,95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3,95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3,95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3,95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6,36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6,36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6,36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6,36</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Тепловая нагрузка на коллекторах в летний период, Гкал/ч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Максимальный часовой расход условного топлива в ОЗП, т.у.т/ч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0,86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0,86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0,86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0,86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0,86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0,86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1,83</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3,51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3,51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3,51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3,51</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0,59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0,59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0,59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0,59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0,59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0,59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0,92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0,92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0,92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0,92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1,47</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0</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lastRenderedPageBreak/>
              <w:t>Средняя тепловая нагрузка в самый холодный месяц, Гкал/ч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3,45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3,45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3,45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3,45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3,45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3,45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6,12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10,72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10,72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10,72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10,72</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 xml:space="preserve">Расход условного топлива в самые холодные сутки, </w:t>
            </w:r>
            <w:proofErr w:type="spellStart"/>
            <w:r w:rsidRPr="00515284">
              <w:rPr>
                <w:rFonts w:ascii="Arial" w:hAnsi="Arial" w:cs="Arial"/>
                <w:sz w:val="16"/>
                <w:szCs w:val="16"/>
              </w:rPr>
              <w:t>т.у.т</w:t>
            </w:r>
            <w:proofErr w:type="spellEnd"/>
            <w:r w:rsidRPr="00515284">
              <w:rPr>
                <w:rFonts w:ascii="Arial" w:hAnsi="Arial" w:cs="Arial"/>
                <w:sz w:val="16"/>
                <w:szCs w:val="16"/>
              </w:rPr>
              <w:t>./</w:t>
            </w:r>
            <w:proofErr w:type="spellStart"/>
            <w:r w:rsidRPr="00515284">
              <w:rPr>
                <w:rFonts w:ascii="Arial" w:hAnsi="Arial" w:cs="Arial"/>
                <w:sz w:val="16"/>
                <w:szCs w:val="16"/>
              </w:rPr>
              <w:t>сут</w:t>
            </w:r>
            <w:proofErr w:type="spellEnd"/>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32</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55</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 xml:space="preserve">Расход угля в самые холодные сутки, </w:t>
            </w:r>
            <w:proofErr w:type="spellStart"/>
            <w:r w:rsidRPr="00515284">
              <w:rPr>
                <w:rFonts w:ascii="Arial" w:hAnsi="Arial" w:cs="Arial"/>
                <w:sz w:val="16"/>
                <w:szCs w:val="16"/>
              </w:rPr>
              <w:t>т.н.т</w:t>
            </w:r>
            <w:proofErr w:type="spellEnd"/>
            <w:r w:rsidRPr="00515284">
              <w:rPr>
                <w:rFonts w:ascii="Arial" w:hAnsi="Arial" w:cs="Arial"/>
                <w:sz w:val="16"/>
                <w:szCs w:val="16"/>
              </w:rPr>
              <w:t>/</w:t>
            </w:r>
            <w:proofErr w:type="spellStart"/>
            <w:r w:rsidRPr="00515284">
              <w:rPr>
                <w:rFonts w:ascii="Arial" w:hAnsi="Arial" w:cs="Arial"/>
                <w:sz w:val="16"/>
                <w:szCs w:val="16"/>
              </w:rPr>
              <w:t>сут</w:t>
            </w:r>
            <w:proofErr w:type="spellEnd"/>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45</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77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77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77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77</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 xml:space="preserve">Нормативный неснижаемый запас угля, </w:t>
            </w:r>
            <w:proofErr w:type="spellStart"/>
            <w:r w:rsidRPr="00515284">
              <w:rPr>
                <w:rFonts w:ascii="Arial" w:hAnsi="Arial" w:cs="Arial"/>
                <w:sz w:val="16"/>
                <w:szCs w:val="16"/>
              </w:rPr>
              <w:t>т.н.т</w:t>
            </w:r>
            <w:proofErr w:type="spellEnd"/>
            <w:r w:rsidRPr="00515284">
              <w:rPr>
                <w:rFonts w:ascii="Arial" w:hAnsi="Arial" w:cs="Arial"/>
                <w:sz w:val="16"/>
                <w:szCs w:val="16"/>
              </w:rPr>
              <w:t>.</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189</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321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321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321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321</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548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548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548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548</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 xml:space="preserve">Нормативный эксплуатационный запас угля, </w:t>
            </w:r>
            <w:proofErr w:type="spellStart"/>
            <w:r w:rsidRPr="00515284">
              <w:rPr>
                <w:rFonts w:ascii="Arial" w:hAnsi="Arial" w:cs="Arial"/>
                <w:sz w:val="16"/>
                <w:szCs w:val="16"/>
              </w:rPr>
              <w:t>т.н.т</w:t>
            </w:r>
            <w:proofErr w:type="spellEnd"/>
            <w:r w:rsidRPr="00515284">
              <w:rPr>
                <w:rFonts w:ascii="Arial" w:hAnsi="Arial" w:cs="Arial"/>
                <w:sz w:val="16"/>
                <w:szCs w:val="16"/>
              </w:rPr>
              <w:t>.</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1178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1178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1178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1178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1178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1178</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2026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2026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2026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2026</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3484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3484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3484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3484</w:t>
            </w:r>
          </w:p>
        </w:tc>
      </w:tr>
      <w:tr w:rsidR="00F85B1C" w:rsidRPr="00515284" w:rsidTr="008D3B52">
        <w:trPr>
          <w:cantSplit/>
          <w:trHeight w:val="20"/>
        </w:trPr>
        <w:tc>
          <w:tcPr>
            <w:tcW w:w="0" w:type="auto"/>
            <w:vAlign w:val="center"/>
            <w:hideMark/>
          </w:tcPr>
          <w:p w:rsidR="00F85B1C" w:rsidRPr="00515284" w:rsidRDefault="00F85B1C" w:rsidP="008D3B52">
            <w:pPr>
              <w:rPr>
                <w:rFonts w:ascii="Arial" w:hAnsi="Arial" w:cs="Arial"/>
                <w:sz w:val="16"/>
                <w:szCs w:val="16"/>
              </w:rPr>
            </w:pPr>
            <w:r w:rsidRPr="00515284">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3,34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3,34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3,34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3,34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3,34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3,34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5,87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5,87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5,87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5,87</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10,24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10,24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10,24</w:t>
            </w:r>
          </w:p>
        </w:tc>
        <w:tc>
          <w:tcPr>
            <w:tcW w:w="0" w:type="auto"/>
            <w:noWrap/>
            <w:vAlign w:val="center"/>
            <w:hideMark/>
          </w:tcPr>
          <w:p w:rsidR="00F85B1C" w:rsidRPr="00515284" w:rsidRDefault="00F85B1C" w:rsidP="008D3B52">
            <w:pPr>
              <w:jc w:val="center"/>
              <w:rPr>
                <w:rFonts w:ascii="Arial" w:hAnsi="Arial" w:cs="Arial"/>
                <w:sz w:val="16"/>
                <w:szCs w:val="16"/>
              </w:rPr>
            </w:pPr>
            <w:r w:rsidRPr="00515284">
              <w:rPr>
                <w:rFonts w:ascii="Arial" w:hAnsi="Arial" w:cs="Arial"/>
                <w:sz w:val="16"/>
                <w:szCs w:val="16"/>
              </w:rPr>
              <w:t>10,24</w:t>
            </w:r>
          </w:p>
        </w:tc>
      </w:tr>
    </w:tbl>
    <w:p w:rsidR="00BF5EBE" w:rsidRPr="007A0649" w:rsidRDefault="00BF5EBE" w:rsidP="00BF5EBE">
      <w:pPr>
        <w:pStyle w:val="-4"/>
      </w:pPr>
    </w:p>
    <w:p w:rsidR="00BF5EBE" w:rsidRPr="007A0649" w:rsidRDefault="00BF5EBE" w:rsidP="00BF5EBE">
      <w:pPr>
        <w:pStyle w:val="-4"/>
      </w:pPr>
    </w:p>
    <w:p w:rsidR="00BF5EBE" w:rsidRDefault="00BF5EBE" w:rsidP="00BF5EBE">
      <w:pPr>
        <w:pStyle w:val="-4"/>
        <w:ind w:firstLine="0"/>
        <w:sectPr w:rsidR="00BF5EBE" w:rsidSect="00545E53">
          <w:pgSz w:w="16838" w:h="11906" w:orient="landscape"/>
          <w:pgMar w:top="1418" w:right="851" w:bottom="851" w:left="851" w:header="709" w:footer="709" w:gutter="0"/>
          <w:cols w:space="708"/>
          <w:docGrid w:linePitch="360"/>
        </w:sectPr>
      </w:pPr>
    </w:p>
    <w:p w:rsidR="00BF5EBE" w:rsidRDefault="00BF5EBE" w:rsidP="00BF5EBE">
      <w:pPr>
        <w:pStyle w:val="-2"/>
        <w:numPr>
          <w:ilvl w:val="1"/>
          <w:numId w:val="1"/>
        </w:numPr>
        <w:tabs>
          <w:tab w:val="clear" w:pos="1277"/>
          <w:tab w:val="num" w:pos="1135"/>
        </w:tabs>
        <w:ind w:left="1135"/>
        <w:jc w:val="both"/>
      </w:pPr>
      <w:bookmarkStart w:id="197" w:name="_Toc34829710"/>
      <w:bookmarkStart w:id="198" w:name="_Toc35331014"/>
      <w: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7"/>
      <w:bookmarkEnd w:id="198"/>
    </w:p>
    <w:p w:rsidR="00BF5EBE" w:rsidRPr="007A0649" w:rsidRDefault="00BF5EBE" w:rsidP="00BF5EBE">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BF5EBE" w:rsidRPr="007A0649" w:rsidRDefault="00BF5EBE" w:rsidP="00BF5EBE">
      <w:pPr>
        <w:pStyle w:val="-4"/>
      </w:pPr>
      <w:r w:rsidRPr="007A0649">
        <w:t xml:space="preserve">Поставщиком угля является организация ООО «Юг Сибири». </w:t>
      </w:r>
    </w:p>
    <w:p w:rsidR="00BF5EBE" w:rsidRPr="007A0649" w:rsidRDefault="00BF5EBE" w:rsidP="00BF5EBE">
      <w:pPr>
        <w:pStyle w:val="-4"/>
      </w:pPr>
      <w:r w:rsidRPr="007A0649">
        <w:t>Уголь поставляется из г. Бийска автотранспортом.</w:t>
      </w:r>
    </w:p>
    <w:p w:rsidR="00BF5EBE" w:rsidRPr="007A0649" w:rsidRDefault="00BF5EBE" w:rsidP="00BF5EBE">
      <w:pPr>
        <w:pStyle w:val="-4"/>
      </w:pPr>
      <w:r w:rsidRPr="007A0649">
        <w:t>Возобновляемые источники энергии на территории сельского поселения отсутствуют.</w:t>
      </w:r>
    </w:p>
    <w:p w:rsidR="00BF5EBE" w:rsidRPr="007A0649" w:rsidRDefault="00BF5EBE" w:rsidP="00BF5EBE">
      <w:pPr>
        <w:pStyle w:val="-4"/>
      </w:pPr>
      <w:r w:rsidRPr="007A0649">
        <w:t>Местные виды топлива на территории сельского поселения отсутствуют.</w:t>
      </w:r>
    </w:p>
    <w:p w:rsidR="00BF5EBE" w:rsidRDefault="00BF5EBE" w:rsidP="00BF5EBE">
      <w:pPr>
        <w:pStyle w:val="-2"/>
        <w:numPr>
          <w:ilvl w:val="1"/>
          <w:numId w:val="1"/>
        </w:numPr>
        <w:tabs>
          <w:tab w:val="clear" w:pos="1277"/>
          <w:tab w:val="num" w:pos="1135"/>
        </w:tabs>
        <w:ind w:left="1135"/>
        <w:jc w:val="both"/>
      </w:pPr>
      <w:bookmarkStart w:id="199" w:name="_Toc34829711"/>
      <w:bookmarkStart w:id="200" w:name="_Toc35331015"/>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99"/>
      <w:bookmarkEnd w:id="200"/>
    </w:p>
    <w:p w:rsidR="00BF5EBE" w:rsidRPr="007A0649" w:rsidRDefault="00BF5EBE" w:rsidP="00BF5EBE">
      <w:pPr>
        <w:pStyle w:val="-4"/>
      </w:pPr>
      <w:r w:rsidRPr="007A0649">
        <w:t>Доля используемого каменного угля в системе теплоснабжения сельского поселения составляет 100 %.</w:t>
      </w:r>
    </w:p>
    <w:p w:rsidR="00BF5EBE" w:rsidRPr="007A0649" w:rsidRDefault="00BF5EBE" w:rsidP="00BF5EBE">
      <w:pPr>
        <w:pStyle w:val="-4"/>
      </w:pPr>
      <w:r w:rsidRPr="007A0649">
        <w:t>Значение низшей теплоты сгорания используемого каменного угля составляет 5000 -5300 ккал/кг.</w:t>
      </w:r>
    </w:p>
    <w:p w:rsidR="00BF5EBE" w:rsidRDefault="00BF5EBE" w:rsidP="00BF5EBE">
      <w:pPr>
        <w:pStyle w:val="-2"/>
        <w:numPr>
          <w:ilvl w:val="1"/>
          <w:numId w:val="1"/>
        </w:numPr>
        <w:tabs>
          <w:tab w:val="clear" w:pos="1277"/>
          <w:tab w:val="num" w:pos="1135"/>
        </w:tabs>
        <w:ind w:left="1135"/>
        <w:jc w:val="both"/>
      </w:pPr>
      <w:bookmarkStart w:id="201" w:name="_Toc34829712"/>
      <w:bookmarkStart w:id="202" w:name="_Toc35331016"/>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201"/>
      <w:bookmarkEnd w:id="202"/>
    </w:p>
    <w:p w:rsidR="00BF5EBE" w:rsidRPr="006D11FF" w:rsidRDefault="00BF5EBE" w:rsidP="00BF5EBE">
      <w:pPr>
        <w:pStyle w:val="-4"/>
      </w:pPr>
      <w:r>
        <w:t>Единственным видом топлива на источниках тепловой энергии сельского поселения является каменный уголь марки ДР.</w:t>
      </w:r>
    </w:p>
    <w:p w:rsidR="00BF5EBE" w:rsidRDefault="00BF5EBE" w:rsidP="00BF5EBE">
      <w:pPr>
        <w:pStyle w:val="-2"/>
        <w:numPr>
          <w:ilvl w:val="1"/>
          <w:numId w:val="1"/>
        </w:numPr>
        <w:tabs>
          <w:tab w:val="clear" w:pos="1277"/>
          <w:tab w:val="num" w:pos="1135"/>
        </w:tabs>
        <w:ind w:left="1135"/>
        <w:jc w:val="both"/>
      </w:pPr>
      <w:bookmarkStart w:id="203" w:name="_Toc34829713"/>
      <w:bookmarkStart w:id="204" w:name="_Toc35331017"/>
      <w:r>
        <w:t>П</w:t>
      </w:r>
      <w:r w:rsidRPr="002A507C">
        <w:t>риоритетное направление развития топливного баланса поселения.</w:t>
      </w:r>
      <w:bookmarkEnd w:id="203"/>
      <w:bookmarkEnd w:id="204"/>
    </w:p>
    <w:p w:rsidR="00BF5EBE" w:rsidRPr="006D11FF" w:rsidRDefault="00BF5EBE" w:rsidP="00BF5EBE">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BF5EBE" w:rsidRDefault="00BF5EBE" w:rsidP="00BF5EBE"/>
    <w:p w:rsidR="00BF5EBE" w:rsidRDefault="00BF5EBE" w:rsidP="00BF5EBE">
      <w:pPr>
        <w:pStyle w:val="-1"/>
        <w:numPr>
          <w:ilvl w:val="0"/>
          <w:numId w:val="1"/>
        </w:numPr>
        <w:jc w:val="both"/>
      </w:pPr>
      <w:bookmarkStart w:id="205" w:name="_Toc34829714"/>
      <w:bookmarkStart w:id="206" w:name="_Toc35331018"/>
      <w:r w:rsidRPr="002A507C">
        <w:lastRenderedPageBreak/>
        <w:t>Инвестиции в строительство, реконструкцию, техническое пере</w:t>
      </w:r>
      <w:r>
        <w:t>вооружение и (или) модернизацию</w:t>
      </w:r>
      <w:bookmarkEnd w:id="205"/>
      <w:bookmarkEnd w:id="206"/>
    </w:p>
    <w:p w:rsidR="00BF5EBE" w:rsidRDefault="00BF5EBE" w:rsidP="00BF5EBE">
      <w:pPr>
        <w:pStyle w:val="-2"/>
        <w:numPr>
          <w:ilvl w:val="1"/>
          <w:numId w:val="1"/>
        </w:numPr>
        <w:tabs>
          <w:tab w:val="clear" w:pos="1277"/>
          <w:tab w:val="num" w:pos="1135"/>
        </w:tabs>
        <w:ind w:left="1135"/>
        <w:jc w:val="both"/>
      </w:pPr>
      <w:bookmarkStart w:id="207" w:name="_Toc34829715"/>
      <w:bookmarkStart w:id="208" w:name="_Toc35331019"/>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207"/>
      <w:bookmarkEnd w:id="208"/>
    </w:p>
    <w:p w:rsidR="00BF5EBE" w:rsidRDefault="00BF5EBE" w:rsidP="00BF5EBE">
      <w:pPr>
        <w:pStyle w:val="-4"/>
      </w:pPr>
      <w:r>
        <w:t>Предложения по величине необходимых инвестиций в источники тепловой энергии приведены в таблице ниже.</w:t>
      </w:r>
    </w:p>
    <w:p w:rsidR="00BF5EBE" w:rsidRDefault="00BF5EBE" w:rsidP="00BF5EBE">
      <w:pPr>
        <w:keepNext/>
        <w:widowControl w:val="0"/>
        <w:spacing w:before="120" w:after="0" w:line="360" w:lineRule="atLeast"/>
        <w:rPr>
          <w:rFonts w:ascii="Arial" w:eastAsiaTheme="majorEastAsia" w:hAnsi="Arial" w:cstheme="majorBidi"/>
          <w:b/>
          <w:bCs/>
          <w:sz w:val="20"/>
          <w:szCs w:val="18"/>
          <w:lang w:eastAsia="ru-RU"/>
        </w:rPr>
        <w:sectPr w:rsidR="00BF5EBE" w:rsidSect="00545E53">
          <w:pgSz w:w="11906" w:h="16838"/>
          <w:pgMar w:top="851" w:right="851" w:bottom="851" w:left="1418" w:header="709" w:footer="709" w:gutter="0"/>
          <w:cols w:space="708"/>
          <w:docGrid w:linePitch="360"/>
        </w:sectPr>
      </w:pPr>
      <w:bookmarkStart w:id="209" w:name="_Toc34809869"/>
    </w:p>
    <w:p w:rsidR="00BF5EBE" w:rsidRPr="006A2322" w:rsidRDefault="00BF5EBE" w:rsidP="00BF5EBE">
      <w:pPr>
        <w:pStyle w:val="-f0"/>
        <w:spacing w:before="0"/>
      </w:pPr>
      <w:bookmarkStart w:id="210" w:name="_Toc34909910"/>
      <w:bookmarkStart w:id="211" w:name="_Toc35331072"/>
      <w:r w:rsidRPr="00BC4591">
        <w:lastRenderedPageBreak/>
        <w:t>Таблица</w:t>
      </w:r>
      <w:r w:rsidRPr="006A2322">
        <w:t xml:space="preserve"> </w:t>
      </w:r>
      <w:r w:rsidR="00BA11E2">
        <w:fldChar w:fldCharType="begin"/>
      </w:r>
      <w:r w:rsidR="00BA11E2">
        <w:instrText xml:space="preserve"> STYLEREF "СТ - 1 заголовок" \s </w:instrText>
      </w:r>
      <w:r w:rsidR="00BA11E2">
        <w:fldChar w:fldCharType="separate"/>
      </w:r>
      <w:r>
        <w:rPr>
          <w:noProof/>
        </w:rPr>
        <w:t>10</w:t>
      </w:r>
      <w:r w:rsidR="00BA11E2">
        <w:rPr>
          <w:noProof/>
        </w:rPr>
        <w:fldChar w:fldCharType="end"/>
      </w:r>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Pr>
          <w:noProof/>
        </w:rPr>
        <w:t>1</w:t>
      </w:r>
      <w:r w:rsidRPr="006A2322">
        <w:rPr>
          <w:noProof/>
        </w:rPr>
        <w:fldChar w:fldCharType="end"/>
      </w:r>
      <w:r w:rsidRPr="006A2322">
        <w:t xml:space="preserve"> – Инвестиции в </w:t>
      </w:r>
      <w:bookmarkEnd w:id="209"/>
      <w:r>
        <w:t>источники тепловой энергии</w:t>
      </w:r>
      <w:bookmarkEnd w:id="210"/>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899"/>
        <w:gridCol w:w="900"/>
        <w:gridCol w:w="897"/>
        <w:gridCol w:w="897"/>
        <w:gridCol w:w="897"/>
        <w:gridCol w:w="897"/>
        <w:gridCol w:w="897"/>
        <w:gridCol w:w="897"/>
        <w:gridCol w:w="887"/>
        <w:gridCol w:w="887"/>
        <w:gridCol w:w="887"/>
        <w:gridCol w:w="881"/>
        <w:gridCol w:w="881"/>
        <w:gridCol w:w="881"/>
        <w:gridCol w:w="881"/>
      </w:tblGrid>
      <w:tr w:rsidR="00BC4591" w:rsidRPr="00FE4BF0" w:rsidTr="008D3B52">
        <w:trPr>
          <w:cantSplit/>
          <w:trHeight w:val="20"/>
          <w:tblHeader/>
        </w:trPr>
        <w:tc>
          <w:tcPr>
            <w:tcW w:w="647" w:type="pct"/>
            <w:shd w:val="clear" w:color="000000" w:fill="DAEEF3"/>
            <w:vAlign w:val="center"/>
            <w:hideMark/>
          </w:tcPr>
          <w:p w:rsidR="00BC4591" w:rsidRPr="00FE4BF0" w:rsidRDefault="00BC4591" w:rsidP="008D3B52">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293" w:type="pct"/>
            <w:shd w:val="clear" w:color="000000" w:fill="DAEEF3"/>
            <w:noWrap/>
            <w:vAlign w:val="center"/>
            <w:hideMark/>
          </w:tcPr>
          <w:p w:rsidR="00BC4591" w:rsidRPr="00FE4BF0" w:rsidRDefault="00BC4591" w:rsidP="008D3B5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2019</w:t>
            </w:r>
          </w:p>
        </w:tc>
        <w:tc>
          <w:tcPr>
            <w:tcW w:w="293" w:type="pct"/>
            <w:shd w:val="clear" w:color="000000" w:fill="DAEEF3"/>
            <w:noWrap/>
            <w:vAlign w:val="center"/>
            <w:hideMark/>
          </w:tcPr>
          <w:p w:rsidR="00BC4591" w:rsidRPr="00FE4BF0" w:rsidRDefault="00BC4591" w:rsidP="008D3B5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2020</w:t>
            </w:r>
          </w:p>
        </w:tc>
        <w:tc>
          <w:tcPr>
            <w:tcW w:w="292" w:type="pct"/>
            <w:shd w:val="clear" w:color="000000" w:fill="DAEEF3"/>
            <w:noWrap/>
            <w:vAlign w:val="center"/>
            <w:hideMark/>
          </w:tcPr>
          <w:p w:rsidR="00BC4591" w:rsidRPr="00FE4BF0" w:rsidRDefault="00BC4591" w:rsidP="008D3B5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2021</w:t>
            </w:r>
          </w:p>
        </w:tc>
        <w:tc>
          <w:tcPr>
            <w:tcW w:w="292" w:type="pct"/>
            <w:shd w:val="clear" w:color="000000" w:fill="DAEEF3"/>
            <w:noWrap/>
            <w:vAlign w:val="center"/>
            <w:hideMark/>
          </w:tcPr>
          <w:p w:rsidR="00BC4591" w:rsidRPr="00FE4BF0" w:rsidRDefault="00BC4591" w:rsidP="008D3B5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2022</w:t>
            </w:r>
          </w:p>
        </w:tc>
        <w:tc>
          <w:tcPr>
            <w:tcW w:w="292" w:type="pct"/>
            <w:shd w:val="clear" w:color="000000" w:fill="DAEEF3"/>
            <w:noWrap/>
            <w:vAlign w:val="center"/>
            <w:hideMark/>
          </w:tcPr>
          <w:p w:rsidR="00BC4591" w:rsidRPr="00FE4BF0" w:rsidRDefault="00BC4591" w:rsidP="008D3B5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2023</w:t>
            </w:r>
          </w:p>
        </w:tc>
        <w:tc>
          <w:tcPr>
            <w:tcW w:w="292" w:type="pct"/>
            <w:shd w:val="clear" w:color="000000" w:fill="DAEEF3"/>
            <w:noWrap/>
            <w:vAlign w:val="center"/>
            <w:hideMark/>
          </w:tcPr>
          <w:p w:rsidR="00BC4591" w:rsidRPr="00FE4BF0" w:rsidRDefault="00BC4591" w:rsidP="008D3B5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2024</w:t>
            </w:r>
          </w:p>
        </w:tc>
        <w:tc>
          <w:tcPr>
            <w:tcW w:w="292" w:type="pct"/>
            <w:shd w:val="clear" w:color="000000" w:fill="DAEEF3"/>
            <w:noWrap/>
            <w:vAlign w:val="center"/>
            <w:hideMark/>
          </w:tcPr>
          <w:p w:rsidR="00BC4591" w:rsidRPr="00FE4BF0" w:rsidRDefault="00BC4591" w:rsidP="008D3B5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2025</w:t>
            </w:r>
          </w:p>
        </w:tc>
        <w:tc>
          <w:tcPr>
            <w:tcW w:w="292" w:type="pct"/>
            <w:shd w:val="clear" w:color="000000" w:fill="DAEEF3"/>
            <w:noWrap/>
            <w:vAlign w:val="center"/>
            <w:hideMark/>
          </w:tcPr>
          <w:p w:rsidR="00BC4591" w:rsidRPr="00FE4BF0" w:rsidRDefault="00BC4591" w:rsidP="008D3B5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2026</w:t>
            </w:r>
          </w:p>
        </w:tc>
        <w:tc>
          <w:tcPr>
            <w:tcW w:w="289" w:type="pct"/>
            <w:shd w:val="clear" w:color="000000" w:fill="DAEEF3"/>
            <w:vAlign w:val="center"/>
          </w:tcPr>
          <w:p w:rsidR="00BC4591" w:rsidRPr="008357C4" w:rsidRDefault="00BC4591" w:rsidP="008D3B52">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2027</w:t>
            </w:r>
          </w:p>
        </w:tc>
        <w:tc>
          <w:tcPr>
            <w:tcW w:w="289" w:type="pct"/>
            <w:shd w:val="clear" w:color="000000" w:fill="DAEEF3"/>
            <w:vAlign w:val="center"/>
          </w:tcPr>
          <w:p w:rsidR="00BC4591" w:rsidRPr="008357C4" w:rsidRDefault="00BC4591" w:rsidP="008D3B52">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2028</w:t>
            </w:r>
          </w:p>
        </w:tc>
        <w:tc>
          <w:tcPr>
            <w:tcW w:w="289" w:type="pct"/>
            <w:shd w:val="clear" w:color="000000" w:fill="DAEEF3"/>
            <w:vAlign w:val="center"/>
          </w:tcPr>
          <w:p w:rsidR="00BC4591" w:rsidRPr="008357C4" w:rsidRDefault="00BC4591" w:rsidP="008D3B52">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2029</w:t>
            </w:r>
          </w:p>
        </w:tc>
        <w:tc>
          <w:tcPr>
            <w:tcW w:w="287" w:type="pct"/>
            <w:shd w:val="clear" w:color="000000" w:fill="DAEEF3"/>
            <w:vAlign w:val="center"/>
          </w:tcPr>
          <w:p w:rsidR="00BC4591" w:rsidRPr="008357C4" w:rsidRDefault="00BC4591" w:rsidP="008D3B52">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2030</w:t>
            </w:r>
          </w:p>
        </w:tc>
        <w:tc>
          <w:tcPr>
            <w:tcW w:w="287" w:type="pct"/>
            <w:shd w:val="clear" w:color="000000" w:fill="DAEEF3"/>
            <w:vAlign w:val="center"/>
          </w:tcPr>
          <w:p w:rsidR="00BC4591" w:rsidRPr="008357C4" w:rsidRDefault="00BC4591" w:rsidP="008D3B52">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2031</w:t>
            </w:r>
          </w:p>
        </w:tc>
        <w:tc>
          <w:tcPr>
            <w:tcW w:w="287" w:type="pct"/>
            <w:shd w:val="clear" w:color="000000" w:fill="DAEEF3"/>
            <w:vAlign w:val="center"/>
          </w:tcPr>
          <w:p w:rsidR="00BC4591" w:rsidRPr="008357C4" w:rsidRDefault="00BC4591" w:rsidP="008D3B52">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2032</w:t>
            </w:r>
          </w:p>
        </w:tc>
        <w:tc>
          <w:tcPr>
            <w:tcW w:w="290" w:type="pct"/>
            <w:shd w:val="clear" w:color="000000" w:fill="DAEEF3"/>
            <w:vAlign w:val="center"/>
          </w:tcPr>
          <w:p w:rsidR="00BC4591" w:rsidRPr="008357C4" w:rsidRDefault="00BC4591" w:rsidP="008D3B52">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ИТОГО</w:t>
            </w:r>
          </w:p>
        </w:tc>
      </w:tr>
      <w:tr w:rsidR="00AA017E" w:rsidRPr="00422A60" w:rsidTr="008D3B52">
        <w:trPr>
          <w:cantSplit/>
          <w:trHeight w:val="20"/>
        </w:trPr>
        <w:tc>
          <w:tcPr>
            <w:tcW w:w="647" w:type="pct"/>
            <w:shd w:val="clear" w:color="auto" w:fill="auto"/>
            <w:vAlign w:val="center"/>
          </w:tcPr>
          <w:p w:rsidR="00AA017E" w:rsidRPr="00FE4BF0" w:rsidRDefault="00AA017E" w:rsidP="00AA017E">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в источники тепловой энергии, тыс. руб. без НДС</w:t>
            </w:r>
          </w:p>
        </w:tc>
        <w:tc>
          <w:tcPr>
            <w:tcW w:w="293" w:type="pct"/>
            <w:shd w:val="clear" w:color="000000" w:fill="FFFFFF"/>
            <w:noWrap/>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3" w:type="pct"/>
            <w:shd w:val="clear" w:color="000000" w:fill="FFFFFF"/>
            <w:noWrap/>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41,7</w:t>
            </w:r>
          </w:p>
        </w:tc>
        <w:tc>
          <w:tcPr>
            <w:tcW w:w="292" w:type="pct"/>
            <w:shd w:val="clear" w:color="000000" w:fill="FFFFFF"/>
            <w:noWrap/>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850,0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750,0</w:t>
            </w:r>
          </w:p>
        </w:tc>
        <w:tc>
          <w:tcPr>
            <w:tcW w:w="287" w:type="pct"/>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0" w:type="pct"/>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1641,7</w:t>
            </w:r>
          </w:p>
        </w:tc>
      </w:tr>
      <w:tr w:rsidR="00AA017E" w:rsidRPr="00422A60" w:rsidTr="008D3B52">
        <w:trPr>
          <w:cantSplit/>
          <w:trHeight w:val="20"/>
        </w:trPr>
        <w:tc>
          <w:tcPr>
            <w:tcW w:w="647" w:type="pct"/>
            <w:shd w:val="clear" w:color="auto" w:fill="auto"/>
            <w:vAlign w:val="center"/>
          </w:tcPr>
          <w:p w:rsidR="00AA017E" w:rsidRPr="00F15A98" w:rsidRDefault="00AA017E" w:rsidP="00AA017E">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в тепловые сети, тыс. руб. без НДС</w:t>
            </w:r>
          </w:p>
        </w:tc>
        <w:tc>
          <w:tcPr>
            <w:tcW w:w="293" w:type="pct"/>
            <w:shd w:val="clear" w:color="000000" w:fill="FFFFFF"/>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3" w:type="pct"/>
            <w:shd w:val="clear" w:color="000000" w:fill="FFFFFF"/>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000000" w:fill="FFFFFF"/>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0"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r>
      <w:tr w:rsidR="00AA017E" w:rsidRPr="00422A60" w:rsidTr="008D3B52">
        <w:trPr>
          <w:cantSplit/>
          <w:trHeight w:val="20"/>
        </w:trPr>
        <w:tc>
          <w:tcPr>
            <w:tcW w:w="647" w:type="pct"/>
            <w:shd w:val="clear" w:color="auto" w:fill="auto"/>
            <w:vAlign w:val="center"/>
          </w:tcPr>
          <w:p w:rsidR="00AA017E" w:rsidRDefault="00AA017E" w:rsidP="00AA017E">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3" w:type="pct"/>
            <w:shd w:val="clear" w:color="000000" w:fill="FFFFFF"/>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3" w:type="pct"/>
            <w:shd w:val="clear" w:color="000000" w:fill="FFFFFF"/>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000000" w:fill="FFFFFF"/>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2500,0</w:t>
            </w:r>
          </w:p>
        </w:tc>
        <w:tc>
          <w:tcPr>
            <w:tcW w:w="287"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0"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2500,0</w:t>
            </w:r>
          </w:p>
        </w:tc>
      </w:tr>
      <w:tr w:rsidR="00AA017E" w:rsidRPr="00422A60" w:rsidTr="008D3B52">
        <w:trPr>
          <w:cantSplit/>
          <w:trHeight w:val="20"/>
        </w:trPr>
        <w:tc>
          <w:tcPr>
            <w:tcW w:w="647" w:type="pct"/>
            <w:shd w:val="clear" w:color="auto" w:fill="auto"/>
            <w:vAlign w:val="center"/>
          </w:tcPr>
          <w:p w:rsidR="00AA017E" w:rsidRPr="008357C4" w:rsidRDefault="00AA017E" w:rsidP="00AA017E">
            <w:pPr>
              <w:widowControl w:val="0"/>
              <w:spacing w:after="0" w:line="240" w:lineRule="auto"/>
              <w:rPr>
                <w:rFonts w:ascii="Arial" w:eastAsia="Times New Roman" w:hAnsi="Arial" w:cs="Arial"/>
                <w:b/>
                <w:spacing w:val="-5"/>
                <w:sz w:val="20"/>
                <w:szCs w:val="20"/>
              </w:rPr>
            </w:pPr>
            <w:r w:rsidRPr="008357C4">
              <w:rPr>
                <w:rFonts w:ascii="Arial" w:eastAsia="Times New Roman" w:hAnsi="Arial" w:cs="Arial"/>
                <w:b/>
                <w:spacing w:val="-5"/>
                <w:sz w:val="20"/>
                <w:szCs w:val="20"/>
              </w:rPr>
              <w:t>Всего инвестиции, тыс. руб. без НДС</w:t>
            </w:r>
          </w:p>
        </w:tc>
        <w:tc>
          <w:tcPr>
            <w:tcW w:w="293" w:type="pct"/>
            <w:shd w:val="clear" w:color="000000" w:fill="FFFFFF"/>
            <w:noWrap/>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3" w:type="pct"/>
            <w:shd w:val="clear" w:color="000000" w:fill="FFFFFF"/>
            <w:noWrap/>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41,7</w:t>
            </w:r>
          </w:p>
        </w:tc>
        <w:tc>
          <w:tcPr>
            <w:tcW w:w="292" w:type="pct"/>
            <w:shd w:val="clear" w:color="000000" w:fill="FFFFFF"/>
            <w:noWrap/>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850,0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89" w:type="pct"/>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89" w:type="pct"/>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89" w:type="pct"/>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3250,0</w:t>
            </w:r>
          </w:p>
        </w:tc>
        <w:tc>
          <w:tcPr>
            <w:tcW w:w="287" w:type="pct"/>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87" w:type="pct"/>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87" w:type="pct"/>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0" w:type="pct"/>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4141,7</w:t>
            </w:r>
          </w:p>
        </w:tc>
      </w:tr>
    </w:tbl>
    <w:p w:rsidR="00BC4591" w:rsidRDefault="00BC4591" w:rsidP="00BF5EBE">
      <w:pPr>
        <w:pStyle w:val="-4"/>
        <w:sectPr w:rsidR="00BC4591" w:rsidSect="00545E53">
          <w:pgSz w:w="16838" w:h="11906" w:orient="landscape"/>
          <w:pgMar w:top="1418" w:right="851" w:bottom="851" w:left="851" w:header="709" w:footer="709" w:gutter="0"/>
          <w:cols w:space="708"/>
          <w:docGrid w:linePitch="360"/>
        </w:sectPr>
      </w:pPr>
    </w:p>
    <w:p w:rsidR="00BF5EBE" w:rsidRDefault="00BF5EBE" w:rsidP="00BF5EBE">
      <w:pPr>
        <w:pStyle w:val="-2"/>
        <w:numPr>
          <w:ilvl w:val="1"/>
          <w:numId w:val="1"/>
        </w:numPr>
        <w:tabs>
          <w:tab w:val="clear" w:pos="1277"/>
          <w:tab w:val="num" w:pos="1135"/>
        </w:tabs>
        <w:ind w:left="1135"/>
        <w:jc w:val="both"/>
      </w:pPr>
      <w:bookmarkStart w:id="212" w:name="_Toc34829716"/>
      <w:bookmarkStart w:id="213" w:name="_Toc35331020"/>
      <w:r>
        <w:lastRenderedPageBreak/>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212"/>
      <w:bookmarkEnd w:id="213"/>
    </w:p>
    <w:p w:rsidR="00BF5EBE" w:rsidRPr="006D11FF" w:rsidRDefault="00BF5EBE" w:rsidP="00BF5EBE">
      <w:pPr>
        <w:pStyle w:val="-4"/>
      </w:pPr>
      <w:r w:rsidRPr="00BC4591">
        <w:t>Предложен</w:t>
      </w:r>
      <w:r>
        <w:t>ия по величине необходимых инвестиций в тепловые сети отсутствуют.</w:t>
      </w:r>
    </w:p>
    <w:p w:rsidR="00BF5EBE" w:rsidRDefault="00BF5EBE" w:rsidP="00BF5EBE">
      <w:pPr>
        <w:pStyle w:val="-2"/>
        <w:numPr>
          <w:ilvl w:val="1"/>
          <w:numId w:val="1"/>
        </w:numPr>
        <w:tabs>
          <w:tab w:val="clear" w:pos="1277"/>
          <w:tab w:val="num" w:pos="1135"/>
        </w:tabs>
        <w:ind w:left="1135"/>
        <w:jc w:val="both"/>
      </w:pPr>
      <w:bookmarkStart w:id="214" w:name="_Toc34829717"/>
      <w:bookmarkStart w:id="215" w:name="_Toc35331021"/>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14"/>
      <w:bookmarkEnd w:id="215"/>
    </w:p>
    <w:p w:rsidR="00BF5EBE" w:rsidRPr="006D11FF" w:rsidRDefault="00BF5EBE" w:rsidP="00BF5EBE">
      <w:pPr>
        <w:pStyle w:val="-4"/>
      </w:pPr>
      <w:r>
        <w:t xml:space="preserve">Изменения температурного графика и гидравлического режима работы системы теплоснабжения не планируются. </w:t>
      </w:r>
    </w:p>
    <w:p w:rsidR="00BF5EBE" w:rsidRDefault="00BF5EBE" w:rsidP="00BF5EBE">
      <w:pPr>
        <w:pStyle w:val="-2"/>
        <w:numPr>
          <w:ilvl w:val="1"/>
          <w:numId w:val="1"/>
        </w:numPr>
        <w:tabs>
          <w:tab w:val="clear" w:pos="1277"/>
          <w:tab w:val="num" w:pos="1135"/>
        </w:tabs>
        <w:ind w:left="1135"/>
        <w:jc w:val="both"/>
      </w:pPr>
      <w:bookmarkStart w:id="216" w:name="_Toc34829718"/>
      <w:bookmarkStart w:id="217" w:name="_Toc35331022"/>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16"/>
      <w:bookmarkEnd w:id="217"/>
    </w:p>
    <w:p w:rsidR="00BF5EBE" w:rsidRPr="006D11FF" w:rsidRDefault="00BF5EBE" w:rsidP="00BF5EBE">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BF5EBE" w:rsidRDefault="00BF5EBE" w:rsidP="00BF5EBE">
      <w:pPr>
        <w:pStyle w:val="-2"/>
        <w:numPr>
          <w:ilvl w:val="1"/>
          <w:numId w:val="1"/>
        </w:numPr>
        <w:tabs>
          <w:tab w:val="clear" w:pos="1277"/>
          <w:tab w:val="num" w:pos="1135"/>
        </w:tabs>
        <w:ind w:left="1135"/>
      </w:pPr>
      <w:bookmarkStart w:id="218" w:name="_Toc34829719"/>
      <w:bookmarkStart w:id="219" w:name="_Toc35331023"/>
      <w:r>
        <w:t>Оценка эффективности инвестиций по отдельным предложениям.</w:t>
      </w:r>
      <w:bookmarkEnd w:id="218"/>
      <w:bookmarkEnd w:id="219"/>
    </w:p>
    <w:p w:rsidR="00BF5EBE" w:rsidRPr="006A2322" w:rsidRDefault="00BF5EBE" w:rsidP="00BF5EBE">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 xml:space="preserve">ы на поддержание текущего состояний схемы теплоснабжения. </w:t>
      </w:r>
    </w:p>
    <w:p w:rsidR="00BF5EBE" w:rsidRPr="006A2322" w:rsidRDefault="00BF5EBE" w:rsidP="00BF5EBE">
      <w:pPr>
        <w:pStyle w:val="-4"/>
      </w:pPr>
      <w:r w:rsidRPr="006A2322">
        <w:t>Срок окупаемости у данных мероприятий отсутствует.</w:t>
      </w:r>
    </w:p>
    <w:p w:rsidR="00BF5EBE" w:rsidRDefault="00BF5EBE" w:rsidP="00BF5EBE">
      <w:pPr>
        <w:pStyle w:val="-2"/>
        <w:numPr>
          <w:ilvl w:val="1"/>
          <w:numId w:val="1"/>
        </w:numPr>
        <w:tabs>
          <w:tab w:val="clear" w:pos="1277"/>
          <w:tab w:val="num" w:pos="1135"/>
        </w:tabs>
        <w:ind w:left="1135"/>
        <w:jc w:val="both"/>
      </w:pPr>
      <w:bookmarkStart w:id="220" w:name="_Toc34829720"/>
      <w:bookmarkStart w:id="221" w:name="_Toc35331024"/>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20"/>
      <w:bookmarkEnd w:id="221"/>
    </w:p>
    <w:p w:rsidR="00BF5EBE" w:rsidRPr="006D11FF" w:rsidRDefault="00BF5EBE" w:rsidP="00BF5EBE">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rsidR="00BF5EBE" w:rsidRDefault="00BF5EBE" w:rsidP="00BF5EBE"/>
    <w:p w:rsidR="00BF5EBE" w:rsidRDefault="00BF5EBE" w:rsidP="00BF5EBE">
      <w:pPr>
        <w:pStyle w:val="-1"/>
        <w:numPr>
          <w:ilvl w:val="0"/>
          <w:numId w:val="1"/>
        </w:numPr>
        <w:jc w:val="both"/>
      </w:pPr>
      <w:bookmarkStart w:id="222" w:name="_Toc34829721"/>
      <w:bookmarkStart w:id="223" w:name="_Toc35331025"/>
      <w:r w:rsidRPr="002A507C">
        <w:lastRenderedPageBreak/>
        <w:t>Решение о присвоении статуса единой теплоснабжа</w:t>
      </w:r>
      <w:r>
        <w:t>ющей организации (организациям)</w:t>
      </w:r>
      <w:bookmarkEnd w:id="222"/>
      <w:bookmarkEnd w:id="223"/>
    </w:p>
    <w:p w:rsidR="00BF5EBE" w:rsidRDefault="00BF5EBE" w:rsidP="00BF5EBE">
      <w:pPr>
        <w:pStyle w:val="-2"/>
        <w:numPr>
          <w:ilvl w:val="1"/>
          <w:numId w:val="1"/>
        </w:numPr>
        <w:tabs>
          <w:tab w:val="clear" w:pos="1277"/>
          <w:tab w:val="num" w:pos="1135"/>
        </w:tabs>
        <w:ind w:left="1135"/>
        <w:jc w:val="both"/>
      </w:pPr>
      <w:bookmarkStart w:id="224" w:name="_Toc34829722"/>
      <w:bookmarkStart w:id="225" w:name="_Toc35331026"/>
      <w:r>
        <w:t>Решение о присвоении статуса единой теплоснабжающей организации (организациям).</w:t>
      </w:r>
      <w:bookmarkEnd w:id="224"/>
      <w:bookmarkEnd w:id="225"/>
    </w:p>
    <w:p w:rsidR="00BF5EBE" w:rsidRDefault="00BF5EBE" w:rsidP="00BF5EBE">
      <w:pPr>
        <w:pStyle w:val="-4"/>
      </w:pPr>
      <w:r>
        <w:t>Единой теплоснабжающей организацией сельского поселения является муниципальное унитарное предприятие – МУП «Тепло Ресурс».</w:t>
      </w:r>
    </w:p>
    <w:p w:rsidR="00BF5EBE" w:rsidRDefault="00BF5EBE" w:rsidP="00BF5EBE">
      <w:pPr>
        <w:pStyle w:val="-2"/>
        <w:numPr>
          <w:ilvl w:val="1"/>
          <w:numId w:val="1"/>
        </w:numPr>
        <w:tabs>
          <w:tab w:val="clear" w:pos="1277"/>
          <w:tab w:val="num" w:pos="1135"/>
        </w:tabs>
        <w:ind w:left="1135"/>
        <w:jc w:val="both"/>
      </w:pPr>
      <w:bookmarkStart w:id="226" w:name="_Toc34829723"/>
      <w:bookmarkStart w:id="227" w:name="_Toc35331027"/>
      <w:r>
        <w:t>Реестр зон деятельности единой теплоснабжающей организации (организаций).</w:t>
      </w:r>
      <w:bookmarkEnd w:id="226"/>
      <w:bookmarkEnd w:id="227"/>
    </w:p>
    <w:p w:rsidR="00BF5EBE" w:rsidRDefault="00BF5EBE" w:rsidP="00BF5EBE">
      <w:pPr>
        <w:pStyle w:val="-4"/>
      </w:pPr>
      <w:r>
        <w:t>В состав единой теплоснабжающей организации МУП «Тепло Ресурс» входят системы теплоснабжения, указанные в таблице ниже.</w:t>
      </w:r>
    </w:p>
    <w:p w:rsidR="00BF5EBE" w:rsidRDefault="00BF5EBE" w:rsidP="00BF5EBE">
      <w:pPr>
        <w:pStyle w:val="-4"/>
        <w:ind w:firstLine="0"/>
      </w:pPr>
      <w:r>
        <w:rPr>
          <w:noProof/>
        </w:rPr>
        <w:drawing>
          <wp:inline distT="0" distB="0" distL="0" distR="0" wp14:anchorId="71221E62" wp14:editId="44F4889E">
            <wp:extent cx="6119495" cy="37909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F5EBE" w:rsidRDefault="00BF5EBE" w:rsidP="00BF5EBE">
      <w:pPr>
        <w:pStyle w:val="-f1"/>
      </w:pPr>
      <w:bookmarkStart w:id="228" w:name="_Toc34809916"/>
      <w:bookmarkStart w:id="229" w:name="_Toc34909922"/>
      <w:bookmarkStart w:id="230" w:name="_Toc35331083"/>
      <w:r w:rsidRPr="00F501CD">
        <w:t xml:space="preserve">Рисунок </w:t>
      </w:r>
      <w:r w:rsidR="00BA11E2">
        <w:fldChar w:fldCharType="begin"/>
      </w:r>
      <w:r w:rsidR="00BA11E2">
        <w:instrText xml:space="preserve"> STYLEREF "СТ - 1 загол</w:instrText>
      </w:r>
      <w:r w:rsidR="00BA11E2">
        <w:instrText xml:space="preserve">овок"  \s </w:instrText>
      </w:r>
      <w:r w:rsidR="00BA11E2">
        <w:fldChar w:fldCharType="separate"/>
      </w:r>
      <w:r>
        <w:rPr>
          <w:noProof/>
        </w:rPr>
        <w:t>11</w:t>
      </w:r>
      <w:r w:rsidR="00BA11E2">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Pr>
          <w:noProof/>
        </w:rPr>
        <w:t>1</w:t>
      </w:r>
      <w:r w:rsidRPr="00F501CD">
        <w:fldChar w:fldCharType="end"/>
      </w:r>
      <w:r w:rsidRPr="00F501CD">
        <w:t xml:space="preserve"> –</w:t>
      </w:r>
      <w:r>
        <w:t xml:space="preserve"> Структура установленной тепловой мощности ЕТО</w:t>
      </w:r>
      <w:bookmarkEnd w:id="228"/>
      <w:bookmarkEnd w:id="229"/>
      <w:bookmarkEnd w:id="230"/>
    </w:p>
    <w:p w:rsidR="00BF5EBE" w:rsidRDefault="00BF5EBE" w:rsidP="00BF5EBE">
      <w:pPr>
        <w:pStyle w:val="-4"/>
        <w:ind w:firstLine="0"/>
      </w:pPr>
      <w:r>
        <w:rPr>
          <w:noProof/>
        </w:rPr>
        <w:lastRenderedPageBreak/>
        <w:drawing>
          <wp:inline distT="0" distB="0" distL="0" distR="0" wp14:anchorId="7429E857" wp14:editId="06C354BC">
            <wp:extent cx="6119495" cy="3923030"/>
            <wp:effectExtent l="0" t="0" r="0" b="12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F5EBE" w:rsidRDefault="00BF5EBE" w:rsidP="00BF5EBE">
      <w:pPr>
        <w:pStyle w:val="-f1"/>
      </w:pPr>
      <w:bookmarkStart w:id="231" w:name="_Toc34809917"/>
      <w:bookmarkStart w:id="232" w:name="_Toc34909923"/>
      <w:bookmarkStart w:id="233" w:name="_Toc35331084"/>
      <w:r w:rsidRPr="00F501CD">
        <w:t xml:space="preserve">Рисунок </w:t>
      </w:r>
      <w:r w:rsidR="00BA11E2">
        <w:fldChar w:fldCharType="begin"/>
      </w:r>
      <w:r w:rsidR="00BA11E2">
        <w:instrText xml:space="preserve"> STYLEREF "СТ - 1 заголовок"  \s </w:instrText>
      </w:r>
      <w:r w:rsidR="00BA11E2">
        <w:fldChar w:fldCharType="separate"/>
      </w:r>
      <w:r>
        <w:rPr>
          <w:noProof/>
        </w:rPr>
        <w:t>11</w:t>
      </w:r>
      <w:r w:rsidR="00BA11E2">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Pr>
          <w:noProof/>
        </w:rPr>
        <w:t>2</w:t>
      </w:r>
      <w:r w:rsidRPr="00F501CD">
        <w:fldChar w:fldCharType="end"/>
      </w:r>
      <w:r w:rsidRPr="00F501CD">
        <w:t xml:space="preserve"> –</w:t>
      </w:r>
      <w:r>
        <w:t xml:space="preserve"> Структура договорной тепловой нагрузки ЕТО</w:t>
      </w:r>
      <w:bookmarkEnd w:id="231"/>
      <w:bookmarkEnd w:id="232"/>
      <w:bookmarkEnd w:id="233"/>
    </w:p>
    <w:p w:rsidR="00BF5EBE" w:rsidRPr="003450CF" w:rsidRDefault="00BF5EBE" w:rsidP="00BF5EBE">
      <w:pPr>
        <w:pStyle w:val="-f0"/>
      </w:pPr>
      <w:bookmarkStart w:id="234" w:name="_Toc34809875"/>
      <w:bookmarkStart w:id="235" w:name="_Toc34909911"/>
      <w:bookmarkStart w:id="236" w:name="_Toc35331073"/>
      <w:r w:rsidRPr="00AA358C">
        <w:t xml:space="preserve">Таблица </w:t>
      </w:r>
      <w:r w:rsidR="00BA11E2">
        <w:fldChar w:fldCharType="begin"/>
      </w:r>
      <w:r w:rsidR="00BA11E2">
        <w:instrText xml:space="preserve"> STYLEREF  \s "СТ - 1 заголовок" </w:instrText>
      </w:r>
      <w:r w:rsidR="00BA11E2">
        <w:fldChar w:fldCharType="separate"/>
      </w:r>
      <w:r>
        <w:rPr>
          <w:noProof/>
        </w:rPr>
        <w:t>11</w:t>
      </w:r>
      <w:r w:rsidR="00BA11E2">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34"/>
      <w:bookmarkEnd w:id="235"/>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035"/>
        <w:gridCol w:w="1765"/>
        <w:gridCol w:w="2611"/>
        <w:gridCol w:w="1566"/>
        <w:gridCol w:w="1394"/>
      </w:tblGrid>
      <w:tr w:rsidR="00BF5EBE" w:rsidRPr="00171816" w:rsidTr="00545E53">
        <w:trPr>
          <w:cantSplit/>
          <w:tblHeader/>
        </w:trPr>
        <w:tc>
          <w:tcPr>
            <w:tcW w:w="0" w:type="auto"/>
            <w:shd w:val="clear" w:color="auto" w:fill="DAEEF3"/>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 п/п</w:t>
            </w:r>
          </w:p>
        </w:tc>
        <w:tc>
          <w:tcPr>
            <w:tcW w:w="0" w:type="auto"/>
            <w:shd w:val="clear" w:color="auto" w:fill="DAEEF3"/>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2.</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2</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10 459,00</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509</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4.</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5.</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7.</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12.</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13.</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15.</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17.</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20.</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BF5EBE" w:rsidRPr="00171816" w:rsidTr="00545E53">
        <w:trPr>
          <w:cantSplit/>
        </w:trPr>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rsidR="00BF5EBE" w:rsidRPr="006304B4" w:rsidRDefault="00BF5EBE" w:rsidP="00545E53">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rsidR="00BF5EBE" w:rsidRPr="006304B4" w:rsidRDefault="00BF5EBE" w:rsidP="00545E53">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BF5EBE" w:rsidRPr="00171816" w:rsidTr="00545E53">
        <w:trPr>
          <w:cantSplit/>
        </w:trPr>
        <w:tc>
          <w:tcPr>
            <w:tcW w:w="0" w:type="auto"/>
            <w:gridSpan w:val="4"/>
            <w:shd w:val="clear" w:color="auto" w:fill="auto"/>
            <w:vAlign w:val="center"/>
          </w:tcPr>
          <w:p w:rsidR="00BF5EBE" w:rsidRPr="003450CF" w:rsidRDefault="00BF5EBE" w:rsidP="00545E53">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vAlign w:val="center"/>
          </w:tcPr>
          <w:p w:rsidR="00BF5EBE" w:rsidRPr="003450CF" w:rsidRDefault="00BF5EBE" w:rsidP="00545E53">
            <w:pPr>
              <w:widowControl w:val="0"/>
              <w:spacing w:after="0" w:line="240" w:lineRule="auto"/>
              <w:jc w:val="center"/>
              <w:rPr>
                <w:rFonts w:ascii="Arial" w:hAnsi="Arial" w:cs="Arial"/>
                <w:b/>
                <w:sz w:val="18"/>
                <w:szCs w:val="18"/>
              </w:rPr>
            </w:pPr>
            <w:r w:rsidRPr="003450CF">
              <w:rPr>
                <w:rFonts w:ascii="Arial" w:hAnsi="Arial" w:cs="Arial"/>
                <w:b/>
                <w:sz w:val="18"/>
                <w:szCs w:val="18"/>
              </w:rPr>
              <w:t>179 243,60</w:t>
            </w:r>
          </w:p>
        </w:tc>
        <w:tc>
          <w:tcPr>
            <w:tcW w:w="0" w:type="auto"/>
            <w:shd w:val="clear" w:color="auto" w:fill="auto"/>
            <w:vAlign w:val="center"/>
          </w:tcPr>
          <w:p w:rsidR="00BF5EBE" w:rsidRPr="003450CF" w:rsidRDefault="00BF5EBE" w:rsidP="00545E53">
            <w:pPr>
              <w:widowControl w:val="0"/>
              <w:spacing w:after="0" w:line="240" w:lineRule="auto"/>
              <w:jc w:val="center"/>
              <w:rPr>
                <w:rFonts w:ascii="Arial" w:hAnsi="Arial" w:cs="Arial"/>
                <w:b/>
                <w:sz w:val="18"/>
                <w:szCs w:val="18"/>
              </w:rPr>
            </w:pPr>
            <w:r w:rsidRPr="003450CF">
              <w:rPr>
                <w:rFonts w:ascii="Arial" w:hAnsi="Arial" w:cs="Arial"/>
                <w:b/>
                <w:sz w:val="18"/>
                <w:szCs w:val="18"/>
              </w:rPr>
              <w:t>4 741</w:t>
            </w:r>
          </w:p>
        </w:tc>
      </w:tr>
    </w:tbl>
    <w:p w:rsidR="00BF5EBE" w:rsidRDefault="00BF5EBE" w:rsidP="00BF5EBE">
      <w:pPr>
        <w:pStyle w:val="-2"/>
        <w:numPr>
          <w:ilvl w:val="1"/>
          <w:numId w:val="1"/>
        </w:numPr>
        <w:tabs>
          <w:tab w:val="clear" w:pos="1277"/>
          <w:tab w:val="num" w:pos="1135"/>
        </w:tabs>
        <w:ind w:left="1135"/>
        <w:jc w:val="both"/>
      </w:pPr>
      <w:bookmarkStart w:id="237" w:name="_Toc34829724"/>
      <w:bookmarkStart w:id="238" w:name="_Toc35331028"/>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37"/>
      <w:bookmarkEnd w:id="238"/>
    </w:p>
    <w:p w:rsidR="00BF5EBE" w:rsidRDefault="00BF5EBE" w:rsidP="00BF5EBE">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BF5EBE" w:rsidRDefault="00BF5EBE" w:rsidP="00BF5EBE">
      <w:pPr>
        <w:pStyle w:val="-2"/>
        <w:numPr>
          <w:ilvl w:val="1"/>
          <w:numId w:val="1"/>
        </w:numPr>
        <w:tabs>
          <w:tab w:val="clear" w:pos="1277"/>
          <w:tab w:val="num" w:pos="1135"/>
        </w:tabs>
        <w:ind w:left="1135"/>
        <w:jc w:val="both"/>
      </w:pPr>
      <w:bookmarkStart w:id="239" w:name="_Toc34829725"/>
      <w:bookmarkStart w:id="240" w:name="_Toc35331029"/>
      <w:r>
        <w:t>Информация о поданных теплоснабжающими организациями заявках на присвоение статуса единой теплоснабжающей организации.</w:t>
      </w:r>
      <w:bookmarkEnd w:id="239"/>
      <w:bookmarkEnd w:id="240"/>
    </w:p>
    <w:p w:rsidR="00BF5EBE" w:rsidRDefault="00BF5EBE" w:rsidP="00BF5EBE">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BF5EBE" w:rsidRDefault="00BF5EBE" w:rsidP="00BF5EBE">
      <w:pPr>
        <w:pStyle w:val="-2"/>
        <w:numPr>
          <w:ilvl w:val="1"/>
          <w:numId w:val="1"/>
        </w:numPr>
        <w:tabs>
          <w:tab w:val="clear" w:pos="1277"/>
          <w:tab w:val="num" w:pos="1135"/>
        </w:tabs>
        <w:ind w:left="1135"/>
        <w:jc w:val="both"/>
      </w:pPr>
      <w:bookmarkStart w:id="241" w:name="_Toc34829726"/>
      <w:bookmarkStart w:id="242" w:name="_Toc35331030"/>
      <w:r>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41"/>
      <w:bookmarkEnd w:id="242"/>
    </w:p>
    <w:p w:rsidR="00BF5EBE" w:rsidRDefault="00BF5EBE" w:rsidP="00BF5EBE">
      <w:pPr>
        <w:pStyle w:val="-4"/>
      </w:pPr>
      <w:r>
        <w:t>Система теплоснабжения сельского поселения состоит из следующих изолированных систем теплоснабжения:</w:t>
      </w:r>
    </w:p>
    <w:p w:rsidR="00BC4591" w:rsidRDefault="00BC4591" w:rsidP="00BC4591">
      <w:pPr>
        <w:pStyle w:val="-4"/>
        <w:numPr>
          <w:ilvl w:val="0"/>
          <w:numId w:val="20"/>
        </w:numPr>
        <w:spacing w:before="0" w:after="0"/>
      </w:pPr>
      <w:r>
        <w:t xml:space="preserve">от котельной № 18 (с. </w:t>
      </w:r>
      <w:r w:rsidRPr="00794B4E">
        <w:t>Талда</w:t>
      </w:r>
      <w:r>
        <w:t>). Теплоснабжающая организация МУП «Тепло Ресурс»;</w:t>
      </w:r>
    </w:p>
    <w:p w:rsidR="00BC4591" w:rsidRDefault="00BC4591" w:rsidP="00BC4591">
      <w:pPr>
        <w:pStyle w:val="-4"/>
        <w:numPr>
          <w:ilvl w:val="0"/>
          <w:numId w:val="20"/>
        </w:numPr>
        <w:spacing w:before="0" w:after="0"/>
      </w:pPr>
      <w:r>
        <w:t>от котельной № 19 (</w:t>
      </w:r>
      <w:r w:rsidRPr="00794B4E">
        <w:t>с. Сугаш</w:t>
      </w:r>
      <w:r>
        <w:t>). Теплоснабжающая организация МУП «Тепло Ресурс»;</w:t>
      </w:r>
    </w:p>
    <w:p w:rsidR="00BF5EBE" w:rsidRDefault="00BC4591" w:rsidP="00BC4591">
      <w:pPr>
        <w:pStyle w:val="-4"/>
        <w:numPr>
          <w:ilvl w:val="0"/>
          <w:numId w:val="20"/>
        </w:numPr>
        <w:spacing w:before="0" w:after="0"/>
      </w:pPr>
      <w:r>
        <w:t>от индивидуальных источников тепловой энергии, установленных непосредственно у потребителя.</w:t>
      </w:r>
      <w:r w:rsidR="00BF5EBE">
        <w:t xml:space="preserve"> </w:t>
      </w:r>
    </w:p>
    <w:p w:rsidR="00BF5EBE" w:rsidRDefault="00BF5EBE" w:rsidP="00BF5EBE">
      <w:pPr>
        <w:pStyle w:val="-4"/>
      </w:pPr>
    </w:p>
    <w:p w:rsidR="00BF5EBE" w:rsidRDefault="00BF5EBE" w:rsidP="00BF5EBE">
      <w:pPr>
        <w:pStyle w:val="-1"/>
        <w:numPr>
          <w:ilvl w:val="0"/>
          <w:numId w:val="1"/>
        </w:numPr>
        <w:jc w:val="both"/>
      </w:pPr>
      <w:bookmarkStart w:id="243" w:name="_Toc34829727"/>
      <w:bookmarkStart w:id="244" w:name="_Toc35331031"/>
      <w:r w:rsidRPr="002A507C">
        <w:lastRenderedPageBreak/>
        <w:t>Решения о распределении тепловой нагрузки между источниками тепловой</w:t>
      </w:r>
      <w:r>
        <w:t xml:space="preserve"> энергии</w:t>
      </w:r>
      <w:bookmarkEnd w:id="243"/>
      <w:bookmarkEnd w:id="244"/>
    </w:p>
    <w:p w:rsidR="00BF5EBE" w:rsidRDefault="00BF5EBE" w:rsidP="00BF5EBE">
      <w:pPr>
        <w:pStyle w:val="-2"/>
        <w:numPr>
          <w:ilvl w:val="1"/>
          <w:numId w:val="1"/>
        </w:numPr>
        <w:tabs>
          <w:tab w:val="clear" w:pos="1277"/>
          <w:tab w:val="num" w:pos="1135"/>
        </w:tabs>
        <w:ind w:left="1135"/>
        <w:jc w:val="both"/>
      </w:pPr>
      <w:bookmarkStart w:id="245" w:name="_Toc34829728"/>
      <w:bookmarkStart w:id="246" w:name="_Toc35331032"/>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45"/>
      <w:bookmarkEnd w:id="246"/>
    </w:p>
    <w:p w:rsidR="00BF5EBE" w:rsidRDefault="00BF5EBE" w:rsidP="00BF5EBE">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BF5EBE" w:rsidRDefault="00BF5EBE" w:rsidP="00BF5EBE">
      <w:pPr>
        <w:pStyle w:val="-1"/>
        <w:numPr>
          <w:ilvl w:val="0"/>
          <w:numId w:val="1"/>
        </w:numPr>
        <w:jc w:val="both"/>
      </w:pPr>
      <w:bookmarkStart w:id="247" w:name="_Toc34829729"/>
      <w:bookmarkStart w:id="248" w:name="_Toc35331033"/>
      <w:r w:rsidRPr="002A507C">
        <w:lastRenderedPageBreak/>
        <w:t>Решени</w:t>
      </w:r>
      <w:r>
        <w:t>я по бесхозяйным тепловым сетям</w:t>
      </w:r>
      <w:bookmarkEnd w:id="247"/>
      <w:bookmarkEnd w:id="248"/>
    </w:p>
    <w:p w:rsidR="00BF5EBE" w:rsidRDefault="00BF5EBE" w:rsidP="00BF5EBE">
      <w:pPr>
        <w:pStyle w:val="-2"/>
        <w:numPr>
          <w:ilvl w:val="1"/>
          <w:numId w:val="1"/>
        </w:numPr>
        <w:tabs>
          <w:tab w:val="clear" w:pos="1277"/>
          <w:tab w:val="num" w:pos="1135"/>
        </w:tabs>
        <w:ind w:left="1135"/>
        <w:jc w:val="both"/>
      </w:pPr>
      <w:bookmarkStart w:id="249" w:name="_Toc34829730"/>
      <w:bookmarkStart w:id="250" w:name="_Toc35331034"/>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49"/>
      <w:bookmarkEnd w:id="250"/>
    </w:p>
    <w:p w:rsidR="00BF5EBE" w:rsidRDefault="00BF5EBE" w:rsidP="00BF5EBE">
      <w:pPr>
        <w:pStyle w:val="-4"/>
      </w:pPr>
      <w:r>
        <w:t>Бесхозяйные тепловые сети на территории сельского поселения отсутствуют.</w:t>
      </w:r>
    </w:p>
    <w:p w:rsidR="00BF5EBE" w:rsidRDefault="00BF5EBE" w:rsidP="00BF5EBE">
      <w:pPr>
        <w:pStyle w:val="-1"/>
        <w:numPr>
          <w:ilvl w:val="0"/>
          <w:numId w:val="1"/>
        </w:numPr>
        <w:jc w:val="both"/>
      </w:pPr>
      <w:bookmarkStart w:id="251" w:name="_Toc34829731"/>
      <w:bookmarkStart w:id="252" w:name="_Toc35331035"/>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51"/>
      <w:bookmarkEnd w:id="252"/>
    </w:p>
    <w:p w:rsidR="00BF5EBE" w:rsidRDefault="00BF5EBE" w:rsidP="00BF5EBE">
      <w:pPr>
        <w:pStyle w:val="-2"/>
        <w:numPr>
          <w:ilvl w:val="1"/>
          <w:numId w:val="1"/>
        </w:numPr>
        <w:tabs>
          <w:tab w:val="clear" w:pos="1277"/>
          <w:tab w:val="num" w:pos="1135"/>
        </w:tabs>
        <w:ind w:left="1135"/>
        <w:jc w:val="both"/>
      </w:pPr>
      <w:bookmarkStart w:id="253" w:name="_Toc34829732"/>
      <w:bookmarkStart w:id="254" w:name="_Toc35331036"/>
      <w:r>
        <w:t>Описание решений о развитии соответствующей системы газоснабжения в части обеспечения топливом источников тепловой энергии.</w:t>
      </w:r>
      <w:bookmarkEnd w:id="253"/>
      <w:bookmarkEnd w:id="254"/>
    </w:p>
    <w:p w:rsidR="00BF5EBE" w:rsidRPr="0016775F" w:rsidRDefault="00BF5EBE" w:rsidP="00BF5EBE">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BF5EBE" w:rsidRPr="0016775F" w:rsidRDefault="00BF5EBE" w:rsidP="00BF5EBE">
      <w:pPr>
        <w:pStyle w:val="-4"/>
      </w:pPr>
      <w:r w:rsidRPr="0016775F">
        <w:t>Программа газификации поселений МО «Усть-Коксинский район» отсутствует.</w:t>
      </w:r>
    </w:p>
    <w:p w:rsidR="00BF5EBE" w:rsidRDefault="00BF5EBE" w:rsidP="00BF5EBE">
      <w:pPr>
        <w:pStyle w:val="-2"/>
        <w:numPr>
          <w:ilvl w:val="1"/>
          <w:numId w:val="1"/>
        </w:numPr>
        <w:tabs>
          <w:tab w:val="clear" w:pos="1277"/>
          <w:tab w:val="num" w:pos="1135"/>
        </w:tabs>
        <w:ind w:left="1135"/>
        <w:jc w:val="both"/>
      </w:pPr>
      <w:bookmarkStart w:id="255" w:name="_Toc34829733"/>
      <w:bookmarkStart w:id="256" w:name="_Toc35331037"/>
      <w:r>
        <w:t>Описание проблем организации газоснабжения источников тепловой энергии.</w:t>
      </w:r>
      <w:bookmarkEnd w:id="255"/>
      <w:bookmarkEnd w:id="256"/>
    </w:p>
    <w:p w:rsidR="00BF5EBE" w:rsidRPr="0016775F" w:rsidRDefault="00BF5EBE" w:rsidP="00BF5EBE">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BF5EBE" w:rsidRDefault="00BF5EBE" w:rsidP="00BF5EBE">
      <w:pPr>
        <w:pStyle w:val="-4"/>
      </w:pPr>
      <w:r w:rsidRPr="0016775F">
        <w:t>Программа газификации поселений МО «Усть-Коксинский район» отсутствует.</w:t>
      </w:r>
    </w:p>
    <w:p w:rsidR="00BF5EBE" w:rsidRDefault="00BF5EBE" w:rsidP="00BF5EBE">
      <w:pPr>
        <w:pStyle w:val="-2"/>
        <w:numPr>
          <w:ilvl w:val="1"/>
          <w:numId w:val="1"/>
        </w:numPr>
        <w:tabs>
          <w:tab w:val="clear" w:pos="1277"/>
          <w:tab w:val="num" w:pos="1135"/>
        </w:tabs>
        <w:ind w:left="1135"/>
        <w:jc w:val="both"/>
      </w:pPr>
      <w:bookmarkStart w:id="257" w:name="_Toc34829734"/>
      <w:bookmarkStart w:id="258" w:name="_Toc35331038"/>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57"/>
      <w:bookmarkEnd w:id="258"/>
    </w:p>
    <w:p w:rsidR="00BF5EBE" w:rsidRDefault="00BF5EBE" w:rsidP="00BF5EBE">
      <w:pPr>
        <w:pStyle w:val="-4"/>
      </w:pPr>
      <w:r w:rsidRPr="0016775F">
        <w:t>Программа газификации поселений МО «Усть-Коксинский район» отсутствует.</w:t>
      </w:r>
    </w:p>
    <w:p w:rsidR="00BF5EBE" w:rsidRPr="00ED62EC" w:rsidRDefault="00BF5EBE" w:rsidP="00BF5EBE">
      <w:pPr>
        <w:pStyle w:val="-2"/>
        <w:numPr>
          <w:ilvl w:val="1"/>
          <w:numId w:val="1"/>
        </w:numPr>
        <w:tabs>
          <w:tab w:val="clear" w:pos="1277"/>
          <w:tab w:val="num" w:pos="1135"/>
        </w:tabs>
        <w:ind w:left="1135"/>
        <w:jc w:val="both"/>
      </w:pPr>
      <w:bookmarkStart w:id="259" w:name="_Toc34829735"/>
      <w:bookmarkStart w:id="260" w:name="_Toc35331039"/>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59"/>
      <w:bookmarkEnd w:id="260"/>
    </w:p>
    <w:p w:rsidR="00BF5EBE" w:rsidRDefault="00BF5EBE" w:rsidP="00BF5EBE">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BF5EBE" w:rsidRDefault="00BF5EBE" w:rsidP="00BF5EBE">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BF5EBE" w:rsidRPr="00ED62EC" w:rsidRDefault="00BF5EBE" w:rsidP="00BF5EBE">
      <w:pPr>
        <w:pStyle w:val="-2"/>
        <w:numPr>
          <w:ilvl w:val="1"/>
          <w:numId w:val="1"/>
        </w:numPr>
        <w:tabs>
          <w:tab w:val="clear" w:pos="1277"/>
          <w:tab w:val="num" w:pos="1135"/>
        </w:tabs>
        <w:ind w:left="1135"/>
        <w:jc w:val="both"/>
      </w:pPr>
      <w:bookmarkStart w:id="261" w:name="_Toc34829736"/>
      <w:bookmarkStart w:id="262" w:name="_Toc35331040"/>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61"/>
      <w:bookmarkEnd w:id="262"/>
    </w:p>
    <w:p w:rsidR="00BF5EBE" w:rsidRDefault="00BF5EBE" w:rsidP="00BF5EBE">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BF5EBE" w:rsidRDefault="00BF5EBE" w:rsidP="00BF5EBE">
      <w:pPr>
        <w:pStyle w:val="-2"/>
        <w:numPr>
          <w:ilvl w:val="1"/>
          <w:numId w:val="1"/>
        </w:numPr>
        <w:tabs>
          <w:tab w:val="clear" w:pos="1277"/>
          <w:tab w:val="num" w:pos="1135"/>
        </w:tabs>
        <w:ind w:left="1135"/>
        <w:jc w:val="both"/>
      </w:pPr>
      <w:bookmarkStart w:id="263" w:name="_Toc34829737"/>
      <w:bookmarkStart w:id="264" w:name="_Toc35331041"/>
      <w:r>
        <w:t>Описание решений о развитии соответствующей системы водоснабжения в части, относящейся к системам теплоснабжения.</w:t>
      </w:r>
      <w:bookmarkEnd w:id="263"/>
      <w:bookmarkEnd w:id="264"/>
    </w:p>
    <w:p w:rsidR="00BF5EBE" w:rsidRDefault="00BF5EBE" w:rsidP="00BF5EBE">
      <w:pPr>
        <w:pStyle w:val="-4"/>
      </w:pPr>
      <w:r>
        <w:t>Развитие системы водоснабжения в части, относящейся к системам теплоснабжения, осуществляется согласно утверждённого генерального плана сельского поселения.</w:t>
      </w:r>
    </w:p>
    <w:p w:rsidR="00BF5EBE" w:rsidRDefault="00BF5EBE" w:rsidP="00BF5EBE">
      <w:pPr>
        <w:pStyle w:val="-2"/>
        <w:numPr>
          <w:ilvl w:val="1"/>
          <w:numId w:val="1"/>
        </w:numPr>
        <w:tabs>
          <w:tab w:val="clear" w:pos="1277"/>
          <w:tab w:val="num" w:pos="1135"/>
        </w:tabs>
        <w:ind w:left="1135"/>
        <w:jc w:val="both"/>
      </w:pPr>
      <w:bookmarkStart w:id="265" w:name="_Toc34829738"/>
      <w:bookmarkStart w:id="266" w:name="_Toc35331042"/>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65"/>
      <w:bookmarkEnd w:id="266"/>
    </w:p>
    <w:p w:rsidR="00BF5EBE" w:rsidRDefault="00BF5EBE" w:rsidP="00BF5EBE">
      <w:pPr>
        <w:pStyle w:val="-4"/>
      </w:pPr>
      <w:r>
        <w:t>Предложения по корректировке утверждённой схемы водоснабжения поселения отсутствуют.</w:t>
      </w:r>
    </w:p>
    <w:p w:rsidR="00BF5EBE" w:rsidRDefault="00BF5EBE" w:rsidP="00BF5EBE">
      <w:pPr>
        <w:pStyle w:val="-1"/>
        <w:numPr>
          <w:ilvl w:val="0"/>
          <w:numId w:val="1"/>
        </w:numPr>
      </w:pPr>
      <w:bookmarkStart w:id="267" w:name="_Toc34829739"/>
      <w:bookmarkStart w:id="268" w:name="_Toc35331043"/>
      <w:r w:rsidRPr="002A507C">
        <w:lastRenderedPageBreak/>
        <w:t>Индикаторы развития систем теплоснабжения поселения, городского округ</w:t>
      </w:r>
      <w:r>
        <w:t>а, города федерального значения</w:t>
      </w:r>
      <w:bookmarkEnd w:id="267"/>
      <w:bookmarkEnd w:id="268"/>
    </w:p>
    <w:p w:rsidR="00BF5EBE" w:rsidRDefault="00BF5EBE" w:rsidP="00BF5EBE">
      <w:pPr>
        <w:pStyle w:val="-4"/>
      </w:pPr>
      <w:r>
        <w:t>Индикаторы развития систем теплоснабжения представлены в таблице ниже.</w:t>
      </w:r>
    </w:p>
    <w:p w:rsidR="00BF5EBE" w:rsidRDefault="00BF5EBE" w:rsidP="00BF5EBE">
      <w:pPr>
        <w:rPr>
          <w:rFonts w:ascii="Arial" w:eastAsiaTheme="minorEastAsia" w:hAnsi="Arial"/>
          <w:lang w:eastAsia="ru-RU"/>
        </w:rPr>
      </w:pPr>
      <w:r>
        <w:br w:type="page"/>
      </w:r>
    </w:p>
    <w:p w:rsidR="00BF5EBE" w:rsidRDefault="00BF5EBE" w:rsidP="00BF5EBE">
      <w:pPr>
        <w:keepNext/>
        <w:widowControl w:val="0"/>
        <w:spacing w:after="0" w:line="360" w:lineRule="atLeast"/>
        <w:rPr>
          <w:rFonts w:ascii="Arial" w:eastAsiaTheme="majorEastAsia" w:hAnsi="Arial" w:cstheme="majorBidi"/>
          <w:b/>
          <w:bCs/>
          <w:sz w:val="20"/>
          <w:szCs w:val="18"/>
          <w:lang w:eastAsia="ru-RU"/>
        </w:rPr>
        <w:sectPr w:rsidR="00BF5EBE" w:rsidSect="00545E53">
          <w:pgSz w:w="11906" w:h="16838"/>
          <w:pgMar w:top="851" w:right="851" w:bottom="851" w:left="1418" w:header="709" w:footer="709" w:gutter="0"/>
          <w:cols w:space="708"/>
          <w:docGrid w:linePitch="360"/>
        </w:sectPr>
      </w:pPr>
      <w:bookmarkStart w:id="269" w:name="_Toc34809870"/>
    </w:p>
    <w:p w:rsidR="00BF5EBE" w:rsidRPr="00E93830" w:rsidRDefault="00BF5EBE" w:rsidP="00BF5EBE">
      <w:pPr>
        <w:pStyle w:val="-f0"/>
        <w:spacing w:before="0"/>
      </w:pPr>
      <w:bookmarkStart w:id="270" w:name="_Toc34909912"/>
      <w:bookmarkStart w:id="271" w:name="_Toc35331074"/>
      <w:r w:rsidRPr="00BC4591">
        <w:lastRenderedPageBreak/>
        <w:t>Таблица</w:t>
      </w:r>
      <w:r w:rsidRPr="00E93830">
        <w:t xml:space="preserve"> </w:t>
      </w:r>
      <w:r w:rsidR="00BA11E2">
        <w:fldChar w:fldCharType="begin"/>
      </w:r>
      <w:r w:rsidR="00BA11E2">
        <w:instrText xml:space="preserve"> STYLEREF  \s "СТ - 1 заголовок" </w:instrText>
      </w:r>
      <w:r w:rsidR="00BA11E2">
        <w:fldChar w:fldCharType="separate"/>
      </w:r>
      <w:r>
        <w:rPr>
          <w:noProof/>
        </w:rPr>
        <w:t>15</w:t>
      </w:r>
      <w:r w:rsidR="00BA11E2">
        <w:rPr>
          <w:noProof/>
        </w:rPr>
        <w:fldChar w:fldCharType="end"/>
      </w:r>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69"/>
      <w:bookmarkEnd w:id="270"/>
      <w:bookmarkEnd w:id="271"/>
    </w:p>
    <w:tbl>
      <w:tblPr>
        <w:tblStyle w:val="aff2"/>
        <w:tblW w:w="0" w:type="auto"/>
        <w:tblLook w:val="04A0" w:firstRow="1" w:lastRow="0" w:firstColumn="1" w:lastColumn="0" w:noHBand="0" w:noVBand="1"/>
      </w:tblPr>
      <w:tblGrid>
        <w:gridCol w:w="5468"/>
        <w:gridCol w:w="706"/>
        <w:gridCol w:w="706"/>
        <w:gridCol w:w="706"/>
        <w:gridCol w:w="706"/>
        <w:gridCol w:w="706"/>
        <w:gridCol w:w="706"/>
        <w:gridCol w:w="706"/>
        <w:gridCol w:w="706"/>
        <w:gridCol w:w="706"/>
        <w:gridCol w:w="706"/>
        <w:gridCol w:w="706"/>
        <w:gridCol w:w="706"/>
        <w:gridCol w:w="706"/>
        <w:gridCol w:w="706"/>
      </w:tblGrid>
      <w:tr w:rsidR="00BC4591" w:rsidRPr="006C4702" w:rsidTr="008D3B52">
        <w:trPr>
          <w:cantSplit/>
          <w:trHeight w:val="20"/>
          <w:tblHeader/>
        </w:trPr>
        <w:tc>
          <w:tcPr>
            <w:tcW w:w="0" w:type="auto"/>
            <w:shd w:val="clear" w:color="auto" w:fill="DAEEF3"/>
            <w:noWrap/>
            <w:vAlign w:val="center"/>
            <w:hideMark/>
          </w:tcPr>
          <w:p w:rsidR="00BC4591" w:rsidRPr="006C4702" w:rsidRDefault="00BC4591" w:rsidP="008D3B52">
            <w:pPr>
              <w:jc w:val="center"/>
              <w:rPr>
                <w:rFonts w:ascii="Arial" w:hAnsi="Arial" w:cs="Arial"/>
                <w:sz w:val="16"/>
                <w:szCs w:val="16"/>
              </w:rPr>
            </w:pPr>
            <w:r w:rsidRPr="006C4702">
              <w:rPr>
                <w:rFonts w:ascii="Arial" w:hAnsi="Arial" w:cs="Arial"/>
                <w:sz w:val="16"/>
                <w:szCs w:val="16"/>
              </w:rPr>
              <w:t>Наименование</w:t>
            </w:r>
          </w:p>
        </w:tc>
        <w:tc>
          <w:tcPr>
            <w:tcW w:w="0" w:type="auto"/>
            <w:shd w:val="clear" w:color="auto" w:fill="DAEEF3"/>
            <w:noWrap/>
            <w:vAlign w:val="center"/>
            <w:hideMark/>
          </w:tcPr>
          <w:p w:rsidR="00BC4591" w:rsidRPr="006C4702" w:rsidRDefault="00BC4591" w:rsidP="008D3B52">
            <w:pPr>
              <w:jc w:val="center"/>
              <w:rPr>
                <w:rFonts w:ascii="Arial" w:hAnsi="Arial" w:cs="Arial"/>
                <w:sz w:val="16"/>
                <w:szCs w:val="16"/>
              </w:rPr>
            </w:pPr>
            <w:r w:rsidRPr="006C4702">
              <w:rPr>
                <w:rFonts w:ascii="Arial" w:hAnsi="Arial" w:cs="Arial"/>
                <w:sz w:val="16"/>
                <w:szCs w:val="16"/>
              </w:rPr>
              <w:t>2019</w:t>
            </w:r>
          </w:p>
        </w:tc>
        <w:tc>
          <w:tcPr>
            <w:tcW w:w="0" w:type="auto"/>
            <w:shd w:val="clear" w:color="auto" w:fill="DAEEF3"/>
            <w:noWrap/>
            <w:vAlign w:val="center"/>
            <w:hideMark/>
          </w:tcPr>
          <w:p w:rsidR="00BC4591" w:rsidRPr="006C4702" w:rsidRDefault="00BC4591" w:rsidP="008D3B52">
            <w:pPr>
              <w:jc w:val="center"/>
              <w:rPr>
                <w:rFonts w:ascii="Arial" w:hAnsi="Arial" w:cs="Arial"/>
                <w:sz w:val="16"/>
                <w:szCs w:val="16"/>
              </w:rPr>
            </w:pPr>
            <w:r w:rsidRPr="006C4702">
              <w:rPr>
                <w:rFonts w:ascii="Arial" w:hAnsi="Arial" w:cs="Arial"/>
                <w:sz w:val="16"/>
                <w:szCs w:val="16"/>
              </w:rPr>
              <w:t>2020</w:t>
            </w:r>
          </w:p>
        </w:tc>
        <w:tc>
          <w:tcPr>
            <w:tcW w:w="0" w:type="auto"/>
            <w:shd w:val="clear" w:color="auto" w:fill="DAEEF3"/>
            <w:noWrap/>
            <w:vAlign w:val="center"/>
            <w:hideMark/>
          </w:tcPr>
          <w:p w:rsidR="00BC4591" w:rsidRPr="006C4702" w:rsidRDefault="00BC4591" w:rsidP="008D3B52">
            <w:pPr>
              <w:jc w:val="center"/>
              <w:rPr>
                <w:rFonts w:ascii="Arial" w:hAnsi="Arial" w:cs="Arial"/>
                <w:sz w:val="16"/>
                <w:szCs w:val="16"/>
              </w:rPr>
            </w:pPr>
            <w:r w:rsidRPr="006C4702">
              <w:rPr>
                <w:rFonts w:ascii="Arial" w:hAnsi="Arial" w:cs="Arial"/>
                <w:sz w:val="16"/>
                <w:szCs w:val="16"/>
              </w:rPr>
              <w:t>2021</w:t>
            </w:r>
          </w:p>
        </w:tc>
        <w:tc>
          <w:tcPr>
            <w:tcW w:w="0" w:type="auto"/>
            <w:shd w:val="clear" w:color="auto" w:fill="DAEEF3"/>
            <w:noWrap/>
            <w:vAlign w:val="center"/>
            <w:hideMark/>
          </w:tcPr>
          <w:p w:rsidR="00BC4591" w:rsidRPr="006C4702" w:rsidRDefault="00BC4591" w:rsidP="008D3B52">
            <w:pPr>
              <w:jc w:val="center"/>
              <w:rPr>
                <w:rFonts w:ascii="Arial" w:hAnsi="Arial" w:cs="Arial"/>
                <w:sz w:val="16"/>
                <w:szCs w:val="16"/>
              </w:rPr>
            </w:pPr>
            <w:r w:rsidRPr="006C4702">
              <w:rPr>
                <w:rFonts w:ascii="Arial" w:hAnsi="Arial" w:cs="Arial"/>
                <w:sz w:val="16"/>
                <w:szCs w:val="16"/>
              </w:rPr>
              <w:t>2022</w:t>
            </w:r>
          </w:p>
        </w:tc>
        <w:tc>
          <w:tcPr>
            <w:tcW w:w="0" w:type="auto"/>
            <w:shd w:val="clear" w:color="auto" w:fill="DAEEF3"/>
            <w:noWrap/>
            <w:vAlign w:val="center"/>
            <w:hideMark/>
          </w:tcPr>
          <w:p w:rsidR="00BC4591" w:rsidRPr="006C4702" w:rsidRDefault="00BC4591" w:rsidP="008D3B52">
            <w:pPr>
              <w:jc w:val="center"/>
              <w:rPr>
                <w:rFonts w:ascii="Arial" w:hAnsi="Arial" w:cs="Arial"/>
                <w:sz w:val="16"/>
                <w:szCs w:val="16"/>
              </w:rPr>
            </w:pPr>
            <w:r w:rsidRPr="006C4702">
              <w:rPr>
                <w:rFonts w:ascii="Arial" w:hAnsi="Arial" w:cs="Arial"/>
                <w:sz w:val="16"/>
                <w:szCs w:val="16"/>
              </w:rPr>
              <w:t>2023</w:t>
            </w:r>
          </w:p>
        </w:tc>
        <w:tc>
          <w:tcPr>
            <w:tcW w:w="0" w:type="auto"/>
            <w:shd w:val="clear" w:color="auto" w:fill="DAEEF3"/>
            <w:noWrap/>
            <w:vAlign w:val="center"/>
            <w:hideMark/>
          </w:tcPr>
          <w:p w:rsidR="00BC4591" w:rsidRPr="006C4702" w:rsidRDefault="00BC4591" w:rsidP="008D3B52">
            <w:pPr>
              <w:jc w:val="center"/>
              <w:rPr>
                <w:rFonts w:ascii="Arial" w:hAnsi="Arial" w:cs="Arial"/>
                <w:sz w:val="16"/>
                <w:szCs w:val="16"/>
              </w:rPr>
            </w:pPr>
            <w:r w:rsidRPr="006C4702">
              <w:rPr>
                <w:rFonts w:ascii="Arial" w:hAnsi="Arial" w:cs="Arial"/>
                <w:sz w:val="16"/>
                <w:szCs w:val="16"/>
              </w:rPr>
              <w:t>2024</w:t>
            </w:r>
          </w:p>
        </w:tc>
        <w:tc>
          <w:tcPr>
            <w:tcW w:w="0" w:type="auto"/>
            <w:shd w:val="clear" w:color="auto" w:fill="DAEEF3"/>
            <w:noWrap/>
            <w:vAlign w:val="center"/>
            <w:hideMark/>
          </w:tcPr>
          <w:p w:rsidR="00BC4591" w:rsidRPr="006C4702" w:rsidRDefault="00BC4591" w:rsidP="008D3B52">
            <w:pPr>
              <w:jc w:val="center"/>
              <w:rPr>
                <w:rFonts w:ascii="Arial" w:hAnsi="Arial" w:cs="Arial"/>
                <w:sz w:val="16"/>
                <w:szCs w:val="16"/>
              </w:rPr>
            </w:pPr>
            <w:r w:rsidRPr="006C4702">
              <w:rPr>
                <w:rFonts w:ascii="Arial" w:hAnsi="Arial" w:cs="Arial"/>
                <w:sz w:val="16"/>
                <w:szCs w:val="16"/>
              </w:rPr>
              <w:t>2025</w:t>
            </w:r>
          </w:p>
        </w:tc>
        <w:tc>
          <w:tcPr>
            <w:tcW w:w="0" w:type="auto"/>
            <w:shd w:val="clear" w:color="auto" w:fill="DAEEF3"/>
            <w:noWrap/>
            <w:vAlign w:val="center"/>
            <w:hideMark/>
          </w:tcPr>
          <w:p w:rsidR="00BC4591" w:rsidRPr="006C4702" w:rsidRDefault="00BC4591" w:rsidP="008D3B52">
            <w:pPr>
              <w:jc w:val="center"/>
              <w:rPr>
                <w:rFonts w:ascii="Arial" w:hAnsi="Arial" w:cs="Arial"/>
                <w:sz w:val="16"/>
                <w:szCs w:val="16"/>
              </w:rPr>
            </w:pPr>
            <w:r w:rsidRPr="006C4702">
              <w:rPr>
                <w:rFonts w:ascii="Arial" w:hAnsi="Arial" w:cs="Arial"/>
                <w:sz w:val="16"/>
                <w:szCs w:val="16"/>
              </w:rPr>
              <w:t>2026</w:t>
            </w:r>
          </w:p>
        </w:tc>
        <w:tc>
          <w:tcPr>
            <w:tcW w:w="0" w:type="auto"/>
            <w:shd w:val="clear" w:color="auto" w:fill="DAEEF3"/>
            <w:noWrap/>
            <w:vAlign w:val="center"/>
            <w:hideMark/>
          </w:tcPr>
          <w:p w:rsidR="00BC4591" w:rsidRPr="006C4702" w:rsidRDefault="00BC4591" w:rsidP="008D3B52">
            <w:pPr>
              <w:jc w:val="center"/>
              <w:rPr>
                <w:rFonts w:ascii="Arial" w:hAnsi="Arial" w:cs="Arial"/>
                <w:sz w:val="16"/>
                <w:szCs w:val="16"/>
              </w:rPr>
            </w:pPr>
            <w:r w:rsidRPr="006C4702">
              <w:rPr>
                <w:rFonts w:ascii="Arial" w:hAnsi="Arial" w:cs="Arial"/>
                <w:sz w:val="16"/>
                <w:szCs w:val="16"/>
              </w:rPr>
              <w:t>2027</w:t>
            </w:r>
          </w:p>
        </w:tc>
        <w:tc>
          <w:tcPr>
            <w:tcW w:w="0" w:type="auto"/>
            <w:shd w:val="clear" w:color="auto" w:fill="DAEEF3"/>
            <w:noWrap/>
            <w:vAlign w:val="center"/>
            <w:hideMark/>
          </w:tcPr>
          <w:p w:rsidR="00BC4591" w:rsidRPr="006C4702" w:rsidRDefault="00BC4591" w:rsidP="008D3B52">
            <w:pPr>
              <w:jc w:val="center"/>
              <w:rPr>
                <w:rFonts w:ascii="Arial" w:hAnsi="Arial" w:cs="Arial"/>
                <w:sz w:val="16"/>
                <w:szCs w:val="16"/>
              </w:rPr>
            </w:pPr>
            <w:r w:rsidRPr="006C4702">
              <w:rPr>
                <w:rFonts w:ascii="Arial" w:hAnsi="Arial" w:cs="Arial"/>
                <w:sz w:val="16"/>
                <w:szCs w:val="16"/>
              </w:rPr>
              <w:t>2028</w:t>
            </w:r>
          </w:p>
        </w:tc>
        <w:tc>
          <w:tcPr>
            <w:tcW w:w="0" w:type="auto"/>
            <w:shd w:val="clear" w:color="auto" w:fill="DAEEF3"/>
            <w:noWrap/>
            <w:vAlign w:val="center"/>
            <w:hideMark/>
          </w:tcPr>
          <w:p w:rsidR="00BC4591" w:rsidRPr="006C4702" w:rsidRDefault="00BC4591" w:rsidP="008D3B52">
            <w:pPr>
              <w:jc w:val="center"/>
              <w:rPr>
                <w:rFonts w:ascii="Arial" w:hAnsi="Arial" w:cs="Arial"/>
                <w:sz w:val="16"/>
                <w:szCs w:val="16"/>
              </w:rPr>
            </w:pPr>
            <w:r w:rsidRPr="006C4702">
              <w:rPr>
                <w:rFonts w:ascii="Arial" w:hAnsi="Arial" w:cs="Arial"/>
                <w:sz w:val="16"/>
                <w:szCs w:val="16"/>
              </w:rPr>
              <w:t>2029</w:t>
            </w:r>
          </w:p>
        </w:tc>
        <w:tc>
          <w:tcPr>
            <w:tcW w:w="0" w:type="auto"/>
            <w:shd w:val="clear" w:color="auto" w:fill="DAEEF3"/>
            <w:noWrap/>
            <w:vAlign w:val="center"/>
            <w:hideMark/>
          </w:tcPr>
          <w:p w:rsidR="00BC4591" w:rsidRPr="006C4702" w:rsidRDefault="00BC4591" w:rsidP="008D3B52">
            <w:pPr>
              <w:jc w:val="center"/>
              <w:rPr>
                <w:rFonts w:ascii="Arial" w:hAnsi="Arial" w:cs="Arial"/>
                <w:sz w:val="16"/>
                <w:szCs w:val="16"/>
              </w:rPr>
            </w:pPr>
            <w:r w:rsidRPr="006C4702">
              <w:rPr>
                <w:rFonts w:ascii="Arial" w:hAnsi="Arial" w:cs="Arial"/>
                <w:sz w:val="16"/>
                <w:szCs w:val="16"/>
              </w:rPr>
              <w:t>2030</w:t>
            </w:r>
          </w:p>
        </w:tc>
        <w:tc>
          <w:tcPr>
            <w:tcW w:w="0" w:type="auto"/>
            <w:shd w:val="clear" w:color="auto" w:fill="DAEEF3"/>
            <w:noWrap/>
            <w:vAlign w:val="center"/>
            <w:hideMark/>
          </w:tcPr>
          <w:p w:rsidR="00BC4591" w:rsidRPr="006C4702" w:rsidRDefault="00BC4591" w:rsidP="008D3B52">
            <w:pPr>
              <w:jc w:val="center"/>
              <w:rPr>
                <w:rFonts w:ascii="Arial" w:hAnsi="Arial" w:cs="Arial"/>
                <w:sz w:val="16"/>
                <w:szCs w:val="16"/>
              </w:rPr>
            </w:pPr>
            <w:r w:rsidRPr="006C4702">
              <w:rPr>
                <w:rFonts w:ascii="Arial" w:hAnsi="Arial" w:cs="Arial"/>
                <w:sz w:val="16"/>
                <w:szCs w:val="16"/>
              </w:rPr>
              <w:t>2031</w:t>
            </w:r>
          </w:p>
        </w:tc>
        <w:tc>
          <w:tcPr>
            <w:tcW w:w="0" w:type="auto"/>
            <w:shd w:val="clear" w:color="auto" w:fill="DAEEF3"/>
            <w:noWrap/>
            <w:vAlign w:val="center"/>
            <w:hideMark/>
          </w:tcPr>
          <w:p w:rsidR="00BC4591" w:rsidRPr="006C4702" w:rsidRDefault="00BC4591" w:rsidP="008D3B52">
            <w:pPr>
              <w:jc w:val="center"/>
              <w:rPr>
                <w:rFonts w:ascii="Arial" w:hAnsi="Arial" w:cs="Arial"/>
                <w:sz w:val="16"/>
                <w:szCs w:val="16"/>
              </w:rPr>
            </w:pPr>
            <w:r w:rsidRPr="006C4702">
              <w:rPr>
                <w:rFonts w:ascii="Arial" w:hAnsi="Arial" w:cs="Arial"/>
                <w:sz w:val="16"/>
                <w:szCs w:val="16"/>
              </w:rPr>
              <w:t>2032</w:t>
            </w:r>
          </w:p>
        </w:tc>
      </w:tr>
      <w:tr w:rsidR="00BC4591" w:rsidRPr="006C4702" w:rsidTr="008D3B52">
        <w:trPr>
          <w:cantSplit/>
          <w:trHeight w:val="20"/>
        </w:trPr>
        <w:tc>
          <w:tcPr>
            <w:tcW w:w="0" w:type="auto"/>
            <w:noWrap/>
            <w:vAlign w:val="center"/>
            <w:hideMark/>
          </w:tcPr>
          <w:p w:rsidR="00BC4591" w:rsidRPr="006C4702" w:rsidRDefault="00BC4591" w:rsidP="008D3B52">
            <w:pPr>
              <w:jc w:val="center"/>
              <w:rPr>
                <w:rFonts w:ascii="Arial" w:hAnsi="Arial" w:cs="Arial"/>
                <w:b/>
                <w:sz w:val="16"/>
                <w:szCs w:val="16"/>
              </w:rPr>
            </w:pPr>
            <w:r w:rsidRPr="006C4702">
              <w:rPr>
                <w:rFonts w:ascii="Arial" w:hAnsi="Arial" w:cs="Arial"/>
                <w:b/>
                <w:sz w:val="16"/>
                <w:szCs w:val="16"/>
              </w:rPr>
              <w:t>Котельная № 18 (с. Талда)</w:t>
            </w:r>
          </w:p>
        </w:tc>
        <w:tc>
          <w:tcPr>
            <w:tcW w:w="0" w:type="auto"/>
            <w:noWrap/>
            <w:vAlign w:val="center"/>
            <w:hideMark/>
          </w:tcPr>
          <w:p w:rsidR="00BC4591" w:rsidRPr="006C4702" w:rsidRDefault="00BC4591" w:rsidP="008D3B52">
            <w:pPr>
              <w:jc w:val="center"/>
              <w:rPr>
                <w:rFonts w:ascii="Arial" w:hAnsi="Arial" w:cs="Arial"/>
                <w:sz w:val="16"/>
                <w:szCs w:val="16"/>
              </w:rPr>
            </w:pPr>
          </w:p>
        </w:tc>
        <w:tc>
          <w:tcPr>
            <w:tcW w:w="0" w:type="auto"/>
            <w:noWrap/>
            <w:vAlign w:val="center"/>
            <w:hideMark/>
          </w:tcPr>
          <w:p w:rsidR="00BC4591" w:rsidRPr="006C4702" w:rsidRDefault="00BC4591" w:rsidP="008D3B52">
            <w:pPr>
              <w:jc w:val="center"/>
              <w:rPr>
                <w:rFonts w:ascii="Arial" w:hAnsi="Arial" w:cs="Arial"/>
                <w:sz w:val="16"/>
                <w:szCs w:val="16"/>
              </w:rPr>
            </w:pPr>
          </w:p>
        </w:tc>
        <w:tc>
          <w:tcPr>
            <w:tcW w:w="0" w:type="auto"/>
            <w:noWrap/>
            <w:vAlign w:val="center"/>
            <w:hideMark/>
          </w:tcPr>
          <w:p w:rsidR="00BC4591" w:rsidRPr="006C4702" w:rsidRDefault="00BC4591" w:rsidP="008D3B52">
            <w:pPr>
              <w:jc w:val="center"/>
              <w:rPr>
                <w:rFonts w:ascii="Arial" w:hAnsi="Arial" w:cs="Arial"/>
                <w:sz w:val="16"/>
                <w:szCs w:val="16"/>
              </w:rPr>
            </w:pPr>
          </w:p>
        </w:tc>
        <w:tc>
          <w:tcPr>
            <w:tcW w:w="0" w:type="auto"/>
            <w:noWrap/>
            <w:vAlign w:val="center"/>
            <w:hideMark/>
          </w:tcPr>
          <w:p w:rsidR="00BC4591" w:rsidRPr="006C4702" w:rsidRDefault="00BC4591" w:rsidP="008D3B52">
            <w:pPr>
              <w:jc w:val="center"/>
              <w:rPr>
                <w:rFonts w:ascii="Arial" w:hAnsi="Arial" w:cs="Arial"/>
                <w:sz w:val="16"/>
                <w:szCs w:val="16"/>
              </w:rPr>
            </w:pPr>
          </w:p>
        </w:tc>
        <w:tc>
          <w:tcPr>
            <w:tcW w:w="0" w:type="auto"/>
            <w:noWrap/>
            <w:vAlign w:val="center"/>
            <w:hideMark/>
          </w:tcPr>
          <w:p w:rsidR="00BC4591" w:rsidRPr="006C4702" w:rsidRDefault="00BC4591" w:rsidP="008D3B52">
            <w:pPr>
              <w:jc w:val="center"/>
              <w:rPr>
                <w:rFonts w:ascii="Arial" w:hAnsi="Arial" w:cs="Arial"/>
                <w:sz w:val="16"/>
                <w:szCs w:val="16"/>
              </w:rPr>
            </w:pPr>
          </w:p>
        </w:tc>
        <w:tc>
          <w:tcPr>
            <w:tcW w:w="0" w:type="auto"/>
            <w:noWrap/>
            <w:vAlign w:val="center"/>
            <w:hideMark/>
          </w:tcPr>
          <w:p w:rsidR="00BC4591" w:rsidRPr="006C4702" w:rsidRDefault="00BC4591" w:rsidP="008D3B52">
            <w:pPr>
              <w:jc w:val="center"/>
              <w:rPr>
                <w:rFonts w:ascii="Arial" w:hAnsi="Arial" w:cs="Arial"/>
                <w:sz w:val="16"/>
                <w:szCs w:val="16"/>
              </w:rPr>
            </w:pPr>
          </w:p>
        </w:tc>
        <w:tc>
          <w:tcPr>
            <w:tcW w:w="0" w:type="auto"/>
            <w:noWrap/>
            <w:vAlign w:val="center"/>
            <w:hideMark/>
          </w:tcPr>
          <w:p w:rsidR="00BC4591" w:rsidRPr="006C4702" w:rsidRDefault="00BC4591" w:rsidP="008D3B52">
            <w:pPr>
              <w:jc w:val="center"/>
              <w:rPr>
                <w:rFonts w:ascii="Arial" w:hAnsi="Arial" w:cs="Arial"/>
                <w:sz w:val="16"/>
                <w:szCs w:val="16"/>
              </w:rPr>
            </w:pPr>
          </w:p>
        </w:tc>
        <w:tc>
          <w:tcPr>
            <w:tcW w:w="0" w:type="auto"/>
            <w:noWrap/>
            <w:vAlign w:val="center"/>
            <w:hideMark/>
          </w:tcPr>
          <w:p w:rsidR="00BC4591" w:rsidRPr="006C4702" w:rsidRDefault="00BC4591" w:rsidP="008D3B52">
            <w:pPr>
              <w:jc w:val="center"/>
              <w:rPr>
                <w:rFonts w:ascii="Arial" w:hAnsi="Arial" w:cs="Arial"/>
                <w:sz w:val="16"/>
                <w:szCs w:val="16"/>
              </w:rPr>
            </w:pPr>
          </w:p>
        </w:tc>
        <w:tc>
          <w:tcPr>
            <w:tcW w:w="0" w:type="auto"/>
            <w:noWrap/>
            <w:vAlign w:val="center"/>
            <w:hideMark/>
          </w:tcPr>
          <w:p w:rsidR="00BC4591" w:rsidRPr="006C4702" w:rsidRDefault="00BC4591" w:rsidP="008D3B52">
            <w:pPr>
              <w:jc w:val="center"/>
              <w:rPr>
                <w:rFonts w:ascii="Arial" w:hAnsi="Arial" w:cs="Arial"/>
                <w:sz w:val="16"/>
                <w:szCs w:val="16"/>
              </w:rPr>
            </w:pPr>
          </w:p>
        </w:tc>
        <w:tc>
          <w:tcPr>
            <w:tcW w:w="0" w:type="auto"/>
            <w:noWrap/>
            <w:vAlign w:val="center"/>
            <w:hideMark/>
          </w:tcPr>
          <w:p w:rsidR="00BC4591" w:rsidRPr="006C4702" w:rsidRDefault="00BC4591" w:rsidP="008D3B52">
            <w:pPr>
              <w:jc w:val="center"/>
              <w:rPr>
                <w:rFonts w:ascii="Arial" w:hAnsi="Arial" w:cs="Arial"/>
                <w:sz w:val="16"/>
                <w:szCs w:val="16"/>
              </w:rPr>
            </w:pPr>
          </w:p>
        </w:tc>
        <w:tc>
          <w:tcPr>
            <w:tcW w:w="0" w:type="auto"/>
            <w:noWrap/>
            <w:vAlign w:val="center"/>
            <w:hideMark/>
          </w:tcPr>
          <w:p w:rsidR="00BC4591" w:rsidRPr="006C4702" w:rsidRDefault="00BC4591" w:rsidP="008D3B52">
            <w:pPr>
              <w:jc w:val="center"/>
              <w:rPr>
                <w:rFonts w:ascii="Arial" w:hAnsi="Arial" w:cs="Arial"/>
                <w:sz w:val="16"/>
                <w:szCs w:val="16"/>
              </w:rPr>
            </w:pPr>
          </w:p>
        </w:tc>
        <w:tc>
          <w:tcPr>
            <w:tcW w:w="0" w:type="auto"/>
            <w:noWrap/>
            <w:vAlign w:val="center"/>
            <w:hideMark/>
          </w:tcPr>
          <w:p w:rsidR="00BC4591" w:rsidRPr="006C4702" w:rsidRDefault="00BC4591" w:rsidP="008D3B52">
            <w:pPr>
              <w:jc w:val="center"/>
              <w:rPr>
                <w:rFonts w:ascii="Arial" w:hAnsi="Arial" w:cs="Arial"/>
                <w:sz w:val="16"/>
                <w:szCs w:val="16"/>
              </w:rPr>
            </w:pPr>
          </w:p>
        </w:tc>
        <w:tc>
          <w:tcPr>
            <w:tcW w:w="0" w:type="auto"/>
            <w:noWrap/>
            <w:vAlign w:val="center"/>
            <w:hideMark/>
          </w:tcPr>
          <w:p w:rsidR="00BC4591" w:rsidRPr="006C4702" w:rsidRDefault="00BC4591" w:rsidP="008D3B52">
            <w:pPr>
              <w:jc w:val="center"/>
              <w:rPr>
                <w:rFonts w:ascii="Arial" w:hAnsi="Arial" w:cs="Arial"/>
                <w:sz w:val="16"/>
                <w:szCs w:val="16"/>
              </w:rPr>
            </w:pPr>
          </w:p>
        </w:tc>
        <w:tc>
          <w:tcPr>
            <w:tcW w:w="0" w:type="auto"/>
            <w:noWrap/>
            <w:vAlign w:val="center"/>
            <w:hideMark/>
          </w:tcPr>
          <w:p w:rsidR="00BC4591" w:rsidRPr="006C4702" w:rsidRDefault="00BC4591" w:rsidP="008D3B52">
            <w:pPr>
              <w:jc w:val="center"/>
              <w:rPr>
                <w:rFonts w:ascii="Arial" w:hAnsi="Arial" w:cs="Arial"/>
                <w:sz w:val="16"/>
                <w:szCs w:val="16"/>
              </w:rPr>
            </w:pP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7,1</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1,769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1,769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1,769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1,769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1,769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1,769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1,769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1,769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1,769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1,769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1,769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1,769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1,769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1,769</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15,821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15,821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15,821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15,821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15,821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15,821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15,821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15,821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15,821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15,821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15,821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15,821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15,821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15,821</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0,03</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185,3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185,3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185,3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185,3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185,3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185,3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185,3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185,3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185,3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185,3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185,3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185,3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185,3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185,3</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9,0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11,0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13,0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19,0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21,0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r>
      <w:tr w:rsidR="00BC4591" w:rsidRPr="006C4702" w:rsidTr="008D3B52">
        <w:trPr>
          <w:cantSplit/>
          <w:trHeight w:val="20"/>
        </w:trPr>
        <w:tc>
          <w:tcPr>
            <w:tcW w:w="0" w:type="auto"/>
            <w:noWrap/>
            <w:vAlign w:val="center"/>
            <w:hideMark/>
          </w:tcPr>
          <w:p w:rsidR="00BC4591" w:rsidRPr="006C4702" w:rsidRDefault="00BC4591" w:rsidP="008D3B52">
            <w:pPr>
              <w:jc w:val="center"/>
              <w:rPr>
                <w:rFonts w:ascii="Arial" w:hAnsi="Arial" w:cs="Arial"/>
                <w:b/>
                <w:sz w:val="16"/>
                <w:szCs w:val="16"/>
              </w:rPr>
            </w:pPr>
            <w:r w:rsidRPr="006C4702">
              <w:rPr>
                <w:rFonts w:ascii="Arial" w:hAnsi="Arial" w:cs="Arial"/>
                <w:b/>
                <w:sz w:val="16"/>
                <w:szCs w:val="16"/>
              </w:rPr>
              <w:t>Котельная № 19 (с. Сугаш)</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10,4</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3,926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3,926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3,926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3,926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3,926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3,926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3,926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3,926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3,926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3,926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3,926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3,926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3,926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3,926</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34,402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34,402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34,402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34,402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34,402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34,402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34,402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34,402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34,402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34,402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34,402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34,402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34,402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34,402</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0,05</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83,5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83,5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83,5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83,5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83,5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83,5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83,5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83,5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83,5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83,5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83,5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83,5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83,5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83,5</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lastRenderedPageBreak/>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9,0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11,0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13,0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16,0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r>
      <w:tr w:rsidR="00BC4591" w:rsidRPr="006C4702" w:rsidTr="008D3B52">
        <w:trPr>
          <w:cantSplit/>
          <w:trHeight w:val="20"/>
        </w:trPr>
        <w:tc>
          <w:tcPr>
            <w:tcW w:w="0" w:type="auto"/>
            <w:noWrap/>
            <w:vAlign w:val="center"/>
            <w:hideMark/>
          </w:tcPr>
          <w:p w:rsidR="00BC4591" w:rsidRPr="006C4702" w:rsidRDefault="00BC4591" w:rsidP="008D3B52">
            <w:pPr>
              <w:jc w:val="center"/>
              <w:rPr>
                <w:rFonts w:ascii="Arial" w:hAnsi="Arial" w:cs="Arial"/>
                <w:b/>
                <w:sz w:val="16"/>
                <w:szCs w:val="16"/>
              </w:rPr>
            </w:pPr>
            <w:r w:rsidRPr="006C4702">
              <w:rPr>
                <w:rFonts w:ascii="Arial" w:hAnsi="Arial" w:cs="Arial"/>
                <w:b/>
                <w:sz w:val="16"/>
                <w:szCs w:val="16"/>
              </w:rPr>
              <w:t>Талдинское сельское поселение</w:t>
            </w: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223,3</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8,9</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8,6</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2,722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2,722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2,722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2,722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2,722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2,722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2,722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2,722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2,722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2,722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2,722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2,722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2,722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2,722</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24,031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24,031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24,031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24,031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24,031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24,031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24,031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24,031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24,031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24,031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24,031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24,031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24,031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24,031</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0,07</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120,4</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9,8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11,8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13,8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18,8</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w:t>
            </w:r>
          </w:p>
        </w:tc>
      </w:tr>
      <w:tr w:rsidR="00BC4591" w:rsidRPr="006C4702" w:rsidTr="008D3B52">
        <w:trPr>
          <w:cantSplit/>
          <w:trHeight w:val="20"/>
        </w:trPr>
        <w:tc>
          <w:tcPr>
            <w:tcW w:w="0" w:type="auto"/>
            <w:noWrap/>
            <w:vAlign w:val="center"/>
            <w:hideMark/>
          </w:tcPr>
          <w:p w:rsidR="00BC4591" w:rsidRPr="006C4702" w:rsidRDefault="00BC4591" w:rsidP="008D3B52">
            <w:pPr>
              <w:jc w:val="center"/>
              <w:rPr>
                <w:rFonts w:ascii="Arial" w:hAnsi="Arial" w:cs="Arial"/>
                <w:b/>
                <w:sz w:val="16"/>
                <w:szCs w:val="16"/>
              </w:rPr>
            </w:pPr>
            <w:r w:rsidRPr="006C4702">
              <w:rPr>
                <w:rFonts w:ascii="Arial" w:hAnsi="Arial" w:cs="Arial"/>
                <w:b/>
                <w:sz w:val="16"/>
                <w:szCs w:val="16"/>
              </w:rPr>
              <w:t>МО "Усть-Коксинский район"</w:t>
            </w: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c>
          <w:tcPr>
            <w:tcW w:w="0" w:type="auto"/>
            <w:shd w:val="clear" w:color="auto" w:fill="auto"/>
            <w:noWrap/>
            <w:vAlign w:val="center"/>
          </w:tcPr>
          <w:p w:rsidR="00BC4591" w:rsidRPr="00B95F67" w:rsidRDefault="00BC4591" w:rsidP="008D3B52">
            <w:pPr>
              <w:jc w:val="center"/>
              <w:rPr>
                <w:rFonts w:ascii="Arial" w:hAnsi="Arial" w:cs="Arial"/>
                <w:sz w:val="16"/>
                <w:szCs w:val="16"/>
              </w:rPr>
            </w:pP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220,6</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12,4</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64,8</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788,6</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lastRenderedPageBreak/>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2,461</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5,075</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2,01</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391,7</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н/д</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11,5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14,9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15,7</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16,5</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17,3</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18,9</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19,7</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8,8</w:t>
            </w:r>
          </w:p>
        </w:tc>
      </w:tr>
      <w:tr w:rsidR="00BC4591" w:rsidRPr="006C4702" w:rsidTr="008D3B52">
        <w:trPr>
          <w:cantSplit/>
          <w:trHeight w:val="20"/>
        </w:trPr>
        <w:tc>
          <w:tcPr>
            <w:tcW w:w="0" w:type="auto"/>
            <w:vAlign w:val="center"/>
            <w:hideMark/>
          </w:tcPr>
          <w:p w:rsidR="00BC4591" w:rsidRPr="006C4702" w:rsidRDefault="00BC4591" w:rsidP="008D3B52">
            <w:pPr>
              <w:rPr>
                <w:rFonts w:ascii="Arial" w:hAnsi="Arial" w:cs="Arial"/>
                <w:sz w:val="16"/>
                <w:szCs w:val="16"/>
              </w:rPr>
            </w:pPr>
            <w:r w:rsidRPr="006C4702">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BC4591" w:rsidRPr="00B95F67" w:rsidRDefault="00BC4591" w:rsidP="008D3B52">
            <w:pPr>
              <w:jc w:val="center"/>
              <w:rPr>
                <w:rFonts w:ascii="Arial" w:hAnsi="Arial" w:cs="Arial"/>
                <w:sz w:val="16"/>
                <w:szCs w:val="16"/>
              </w:rPr>
            </w:pPr>
            <w:r w:rsidRPr="00B95F67">
              <w:rPr>
                <w:rFonts w:ascii="Arial" w:hAnsi="Arial" w:cs="Arial"/>
                <w:sz w:val="16"/>
                <w:szCs w:val="16"/>
              </w:rPr>
              <w:t>0,011</w:t>
            </w:r>
          </w:p>
        </w:tc>
      </w:tr>
    </w:tbl>
    <w:p w:rsidR="00BC4591" w:rsidRDefault="00BC4591" w:rsidP="00BF5EBE">
      <w:pPr>
        <w:pStyle w:val="-4"/>
        <w:sectPr w:rsidR="00BC4591" w:rsidSect="00545E53">
          <w:pgSz w:w="16838" w:h="11906" w:orient="landscape" w:code="9"/>
          <w:pgMar w:top="1418" w:right="851" w:bottom="851" w:left="851" w:header="709" w:footer="709" w:gutter="0"/>
          <w:cols w:space="708"/>
          <w:docGrid w:linePitch="360"/>
        </w:sectPr>
      </w:pPr>
    </w:p>
    <w:p w:rsidR="00BF5EBE" w:rsidRDefault="00BF5EBE" w:rsidP="00BF5EBE">
      <w:pPr>
        <w:pStyle w:val="-1"/>
        <w:numPr>
          <w:ilvl w:val="0"/>
          <w:numId w:val="1"/>
        </w:numPr>
      </w:pPr>
      <w:bookmarkStart w:id="272" w:name="_Toc34829740"/>
      <w:bookmarkStart w:id="273" w:name="_Toc35331044"/>
      <w:r>
        <w:lastRenderedPageBreak/>
        <w:t>Ценовые (тарифные) последствия</w:t>
      </w:r>
      <w:bookmarkEnd w:id="272"/>
      <w:bookmarkEnd w:id="273"/>
    </w:p>
    <w:p w:rsidR="007C4AAC" w:rsidRDefault="007C4AAC" w:rsidP="00BF5EBE">
      <w:pPr>
        <w:pStyle w:val="-f1"/>
      </w:pPr>
    </w:p>
    <w:p w:rsidR="002F220D" w:rsidRDefault="002F220D" w:rsidP="002F220D">
      <w:pPr>
        <w:pStyle w:val="-4"/>
      </w:pPr>
    </w:p>
    <w:p w:rsidR="002F220D" w:rsidRDefault="002F220D" w:rsidP="002F220D">
      <w:pPr>
        <w:pStyle w:val="-4"/>
      </w:pPr>
    </w:p>
    <w:p w:rsidR="002F220D" w:rsidRDefault="002F220D" w:rsidP="002F220D">
      <w:pPr>
        <w:rPr>
          <w:rFonts w:ascii="Arial" w:hAnsi="Arial" w:cs="Arial"/>
          <w:b/>
          <w:sz w:val="24"/>
          <w:szCs w:val="24"/>
        </w:rPr>
      </w:pPr>
      <w:r>
        <w:rPr>
          <w:rFonts w:ascii="Arial" w:hAnsi="Arial" w:cs="Arial"/>
          <w:b/>
          <w:sz w:val="24"/>
          <w:szCs w:val="24"/>
        </w:rPr>
        <w:t>НЕ ПОДЛЕЖИТ ОПУБЛИКОВАНИЮ</w:t>
      </w:r>
    </w:p>
    <w:p w:rsidR="002F220D" w:rsidRPr="002F220D" w:rsidRDefault="002F220D" w:rsidP="002F220D">
      <w:pPr>
        <w:pStyle w:val="-4"/>
      </w:pPr>
      <w:bookmarkStart w:id="274" w:name="_GoBack"/>
      <w:bookmarkEnd w:id="274"/>
    </w:p>
    <w:sectPr w:rsidR="002F220D" w:rsidRPr="002F220D" w:rsidSect="00BF5EBE">
      <w:headerReference w:type="default" r:id="rId22"/>
      <w:footerReference w:type="default" r:id="rId23"/>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1E2" w:rsidRDefault="00BA11E2" w:rsidP="00A66023">
      <w:pPr>
        <w:spacing w:after="0" w:line="240" w:lineRule="auto"/>
      </w:pPr>
      <w:r>
        <w:separator/>
      </w:r>
    </w:p>
  </w:endnote>
  <w:endnote w:type="continuationSeparator" w:id="0">
    <w:p w:rsidR="00BA11E2" w:rsidRDefault="00BA11E2"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E53" w:rsidRPr="00FF66CB" w:rsidRDefault="00545E53" w:rsidP="00A66023">
    <w:pPr>
      <w:pStyle w:val="-9"/>
      <w:tabs>
        <w:tab w:val="clear" w:pos="9355"/>
        <w:tab w:val="right" w:pos="9639"/>
      </w:tabs>
      <w:rPr>
        <w:rFonts w:cs="Arial"/>
      </w:rPr>
    </w:pPr>
    <w:r>
      <w:rPr>
        <w:rFonts w:cs="Arial"/>
        <w:lang w:val="en-US"/>
      </w:rPr>
      <w:ptab w:relativeTo="margin" w:alignment="center" w:leader="none"/>
    </w:r>
    <w:r w:rsidR="008648CC">
      <w:rPr>
        <w:rFonts w:cs="Arial"/>
        <w:szCs w:val="18"/>
      </w:rPr>
      <w:t>842408</w:t>
    </w:r>
    <w:r w:rsidR="008648CC">
      <w:rPr>
        <w:rFonts w:cs="Arial"/>
        <w:szCs w:val="18"/>
        <w:lang w:val="en-US"/>
      </w:rPr>
      <w:t>6</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2F220D">
      <w:rPr>
        <w:rFonts w:cs="Arial"/>
        <w:noProof/>
      </w:rPr>
      <w:t>73</w:t>
    </w:r>
    <w:r w:rsidRPr="00FF66CB">
      <w:rPr>
        <w:rFonts w:cs="Arial"/>
      </w:rPr>
      <w:fldChar w:fldCharType="end"/>
    </w:r>
  </w:p>
  <w:p w:rsidR="00545E53" w:rsidRDefault="00545E5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E53" w:rsidRPr="00FF66CB" w:rsidRDefault="00545E53" w:rsidP="00A66023">
    <w:pPr>
      <w:pStyle w:val="-9"/>
      <w:tabs>
        <w:tab w:val="clear" w:pos="9355"/>
        <w:tab w:val="right" w:pos="9639"/>
      </w:tabs>
      <w:rPr>
        <w:rFonts w:cs="Arial"/>
      </w:rPr>
    </w:pPr>
    <w:r>
      <w:rPr>
        <w:rFonts w:cs="Arial"/>
        <w:lang w:val="en-US"/>
      </w:rPr>
      <w:ptab w:relativeTo="margin" w:alignment="center" w:leader="none"/>
    </w:r>
    <w:r>
      <w:rPr>
        <w:rFonts w:cs="Arial"/>
        <w:szCs w:val="18"/>
      </w:rPr>
      <w:t>8424086</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2F220D">
      <w:rPr>
        <w:rFonts w:cs="Arial"/>
        <w:noProof/>
      </w:rPr>
      <w:t>75</w:t>
    </w:r>
    <w:r w:rsidRPr="00FF66CB">
      <w:rPr>
        <w:rFonts w:cs="Arial"/>
      </w:rPr>
      <w:fldChar w:fldCharType="end"/>
    </w:r>
  </w:p>
  <w:p w:rsidR="00545E53" w:rsidRDefault="00545E5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1E2" w:rsidRDefault="00BA11E2" w:rsidP="00A66023">
      <w:pPr>
        <w:spacing w:after="0" w:line="240" w:lineRule="auto"/>
      </w:pPr>
      <w:r>
        <w:separator/>
      </w:r>
    </w:p>
  </w:footnote>
  <w:footnote w:type="continuationSeparator" w:id="0">
    <w:p w:rsidR="00BA11E2" w:rsidRDefault="00BA11E2" w:rsidP="00A66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E53" w:rsidRPr="00DC63DD" w:rsidRDefault="006A5A5F" w:rsidP="00DC63DD">
    <w:pPr>
      <w:pStyle w:val="-5"/>
    </w:pPr>
    <w:r>
      <w:t xml:space="preserve">УТВЕРЖДАЕМАЯ ЧАСТЬ К </w:t>
    </w:r>
    <w:r w:rsidR="00545E53" w:rsidRPr="00DC63DD">
      <w:t>СХЕМ</w:t>
    </w:r>
    <w:r>
      <w:t>Е</w:t>
    </w:r>
    <w:r w:rsidR="00545E53" w:rsidRPr="00DC63DD">
      <w:t xml:space="preserve"> ТЕПЛОСНАБЖЕНИЯ</w:t>
    </w:r>
    <w:r w:rsidR="00545E53">
      <w:t xml:space="preserve"> ТАЛДИНСКОГО СЕЛЬСКОГО ПОСЕЛЕНИЯ</w:t>
    </w:r>
    <w:r w:rsidR="00545E53" w:rsidRPr="00DC63DD">
      <w:t xml:space="preserve"> ДО 2032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E53" w:rsidRPr="00DC63DD" w:rsidRDefault="00545E53" w:rsidP="00DC63DD">
    <w:pPr>
      <w:pStyle w:val="-5"/>
    </w:pPr>
    <w:bookmarkStart w:id="275" w:name="_Hlk514849821"/>
    <w:r w:rsidRPr="00DC63DD">
      <w:t>СХЕМА ТЕПЛОСНАБЖЕНИЯ</w:t>
    </w:r>
    <w:r>
      <w:t xml:space="preserve"> ТАЛДИНСКОГО СЕЛЬСКОГО ПОСЕЛЕНИЯ</w:t>
    </w:r>
    <w:r w:rsidRPr="00DC63DD">
      <w:t xml:space="preserve"> ДО 2032 Г.</w:t>
    </w:r>
  </w:p>
  <w:bookmarkEnd w:id="2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8EF6262"/>
    <w:multiLevelType w:val="hybridMultilevel"/>
    <w:tmpl w:val="2F02BA8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3">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9">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1831458"/>
    <w:multiLevelType w:val="hybridMultilevel"/>
    <w:tmpl w:val="6142B8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AD045E4"/>
    <w:multiLevelType w:val="hybridMultilevel"/>
    <w:tmpl w:val="E1E4A6A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EA0146D"/>
    <w:multiLevelType w:val="hybridMultilevel"/>
    <w:tmpl w:val="B37C3A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430387C"/>
    <w:multiLevelType w:val="hybridMultilevel"/>
    <w:tmpl w:val="7B0283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95507E0"/>
    <w:multiLevelType w:val="hybridMultilevel"/>
    <w:tmpl w:val="AD2616B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FF04F5E"/>
    <w:multiLevelType w:val="hybridMultilevel"/>
    <w:tmpl w:val="283C0C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3284F9B"/>
    <w:multiLevelType w:val="hybridMultilevel"/>
    <w:tmpl w:val="40B262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ECE1316"/>
    <w:multiLevelType w:val="hybridMultilevel"/>
    <w:tmpl w:val="A9BAECC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F085705"/>
    <w:multiLevelType w:val="hybridMultilevel"/>
    <w:tmpl w:val="36F4BCA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39">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42">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9"/>
  </w:num>
  <w:num w:numId="3">
    <w:abstractNumId w:val="13"/>
  </w:num>
  <w:num w:numId="4">
    <w:abstractNumId w:val="38"/>
  </w:num>
  <w:num w:numId="5">
    <w:abstractNumId w:val="41"/>
  </w:num>
  <w:num w:numId="6">
    <w:abstractNumId w:val="19"/>
  </w:num>
  <w:num w:numId="7">
    <w:abstractNumId w:val="34"/>
  </w:num>
  <w:num w:numId="8">
    <w:abstractNumId w:val="25"/>
  </w:num>
  <w:num w:numId="9">
    <w:abstractNumId w:val="8"/>
  </w:num>
  <w:num w:numId="10">
    <w:abstractNumId w:val="2"/>
  </w:num>
  <w:num w:numId="11">
    <w:abstractNumId w:val="22"/>
  </w:num>
  <w:num w:numId="12">
    <w:abstractNumId w:val="15"/>
  </w:num>
  <w:num w:numId="13">
    <w:abstractNumId w:val="36"/>
  </w:num>
  <w:num w:numId="14">
    <w:abstractNumId w:val="26"/>
  </w:num>
  <w:num w:numId="15">
    <w:abstractNumId w:val="3"/>
  </w:num>
  <w:num w:numId="16">
    <w:abstractNumId w:val="7"/>
  </w:num>
  <w:num w:numId="17">
    <w:abstractNumId w:val="37"/>
  </w:num>
  <w:num w:numId="18">
    <w:abstractNumId w:val="31"/>
  </w:num>
  <w:num w:numId="19">
    <w:abstractNumId w:val="14"/>
  </w:num>
  <w:num w:numId="20">
    <w:abstractNumId w:val="4"/>
  </w:num>
  <w:num w:numId="21">
    <w:abstractNumId w:val="1"/>
  </w:num>
  <w:num w:numId="22">
    <w:abstractNumId w:val="24"/>
  </w:num>
  <w:num w:numId="23">
    <w:abstractNumId w:val="32"/>
  </w:num>
  <w:num w:numId="24">
    <w:abstractNumId w:val="42"/>
  </w:num>
  <w:num w:numId="25">
    <w:abstractNumId w:val="30"/>
  </w:num>
  <w:num w:numId="26">
    <w:abstractNumId w:val="28"/>
  </w:num>
  <w:num w:numId="27">
    <w:abstractNumId w:val="20"/>
  </w:num>
  <w:num w:numId="28">
    <w:abstractNumId w:val="33"/>
  </w:num>
  <w:num w:numId="29">
    <w:abstractNumId w:val="39"/>
  </w:num>
  <w:num w:numId="30">
    <w:abstractNumId w:val="23"/>
  </w:num>
  <w:num w:numId="31">
    <w:abstractNumId w:val="11"/>
  </w:num>
  <w:num w:numId="32">
    <w:abstractNumId w:val="6"/>
  </w:num>
  <w:num w:numId="33">
    <w:abstractNumId w:val="21"/>
  </w:num>
  <w:num w:numId="34">
    <w:abstractNumId w:val="5"/>
  </w:num>
  <w:num w:numId="35">
    <w:abstractNumId w:val="17"/>
  </w:num>
  <w:num w:numId="36">
    <w:abstractNumId w:val="35"/>
  </w:num>
  <w:num w:numId="37">
    <w:abstractNumId w:val="18"/>
  </w:num>
  <w:num w:numId="38">
    <w:abstractNumId w:val="12"/>
  </w:num>
  <w:num w:numId="39">
    <w:abstractNumId w:val="40"/>
  </w:num>
  <w:num w:numId="40">
    <w:abstractNumId w:val="16"/>
  </w:num>
  <w:num w:numId="41">
    <w:abstractNumId w:val="10"/>
  </w:num>
  <w:num w:numId="42">
    <w:abstractNumId w:val="29"/>
  </w:num>
  <w:num w:numId="43">
    <w:abstractNumId w:val="27"/>
  </w:num>
  <w:num w:numId="44">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B55"/>
    <w:rsid w:val="00096ACC"/>
    <w:rsid w:val="000C54A4"/>
    <w:rsid w:val="000D1689"/>
    <w:rsid w:val="001952DE"/>
    <w:rsid w:val="001A7A57"/>
    <w:rsid w:val="001D13CD"/>
    <w:rsid w:val="00232746"/>
    <w:rsid w:val="002955A4"/>
    <w:rsid w:val="002A507C"/>
    <w:rsid w:val="002B66BD"/>
    <w:rsid w:val="002D47FE"/>
    <w:rsid w:val="002F220D"/>
    <w:rsid w:val="003316E1"/>
    <w:rsid w:val="00370FA5"/>
    <w:rsid w:val="003B3BC2"/>
    <w:rsid w:val="003E0FD4"/>
    <w:rsid w:val="004013D6"/>
    <w:rsid w:val="00462382"/>
    <w:rsid w:val="00487859"/>
    <w:rsid w:val="004A0C2B"/>
    <w:rsid w:val="005030E6"/>
    <w:rsid w:val="00510F5A"/>
    <w:rsid w:val="00523DB5"/>
    <w:rsid w:val="00545E53"/>
    <w:rsid w:val="00597F73"/>
    <w:rsid w:val="005A5897"/>
    <w:rsid w:val="005A6139"/>
    <w:rsid w:val="005A6B55"/>
    <w:rsid w:val="005A7DCC"/>
    <w:rsid w:val="005B12BC"/>
    <w:rsid w:val="005D1F7B"/>
    <w:rsid w:val="005E0426"/>
    <w:rsid w:val="0062490D"/>
    <w:rsid w:val="00680A51"/>
    <w:rsid w:val="006A5A5F"/>
    <w:rsid w:val="006B119D"/>
    <w:rsid w:val="006C3456"/>
    <w:rsid w:val="006D11FF"/>
    <w:rsid w:val="006D26B7"/>
    <w:rsid w:val="006F06CA"/>
    <w:rsid w:val="00757A5E"/>
    <w:rsid w:val="007A7668"/>
    <w:rsid w:val="007C4AAC"/>
    <w:rsid w:val="007F1C67"/>
    <w:rsid w:val="007F376C"/>
    <w:rsid w:val="0081686E"/>
    <w:rsid w:val="00837302"/>
    <w:rsid w:val="008648CC"/>
    <w:rsid w:val="00901B0E"/>
    <w:rsid w:val="00902C06"/>
    <w:rsid w:val="009B285E"/>
    <w:rsid w:val="009D6BDF"/>
    <w:rsid w:val="00A11EBC"/>
    <w:rsid w:val="00A65E38"/>
    <w:rsid w:val="00A66023"/>
    <w:rsid w:val="00A7395F"/>
    <w:rsid w:val="00A9462C"/>
    <w:rsid w:val="00AA017E"/>
    <w:rsid w:val="00AD5993"/>
    <w:rsid w:val="00AF67FB"/>
    <w:rsid w:val="00B04E15"/>
    <w:rsid w:val="00BA11E2"/>
    <w:rsid w:val="00BA28D7"/>
    <w:rsid w:val="00BC4591"/>
    <w:rsid w:val="00BD2D7F"/>
    <w:rsid w:val="00BF5EBE"/>
    <w:rsid w:val="00BF7024"/>
    <w:rsid w:val="00CC0BBF"/>
    <w:rsid w:val="00D312B3"/>
    <w:rsid w:val="00D6565B"/>
    <w:rsid w:val="00DC63DD"/>
    <w:rsid w:val="00E2399C"/>
    <w:rsid w:val="00ED62EC"/>
    <w:rsid w:val="00F85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BF5EB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BF5EBE"/>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BF5EBE"/>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BF5EBE"/>
    <w:rPr>
      <w:i/>
      <w:iCs/>
      <w:color w:val="44546A" w:themeColor="text2"/>
      <w:sz w:val="18"/>
      <w:szCs w:val="18"/>
    </w:rPr>
  </w:style>
  <w:style w:type="paragraph" w:styleId="4">
    <w:name w:val="toc 4"/>
    <w:basedOn w:val="a2"/>
    <w:next w:val="a2"/>
    <w:autoRedefine/>
    <w:uiPriority w:val="39"/>
    <w:unhideWhenUsed/>
    <w:rsid w:val="00BF5EBE"/>
    <w:pPr>
      <w:spacing w:after="100"/>
      <w:ind w:left="660"/>
    </w:pPr>
    <w:rPr>
      <w:rFonts w:eastAsiaTheme="minorEastAsia"/>
      <w:lang w:eastAsia="ru-RU"/>
    </w:rPr>
  </w:style>
  <w:style w:type="paragraph" w:styleId="5">
    <w:name w:val="toc 5"/>
    <w:basedOn w:val="a2"/>
    <w:next w:val="a2"/>
    <w:autoRedefine/>
    <w:uiPriority w:val="39"/>
    <w:unhideWhenUsed/>
    <w:rsid w:val="00BF5EBE"/>
    <w:pPr>
      <w:spacing w:after="100"/>
      <w:ind w:left="880"/>
    </w:pPr>
    <w:rPr>
      <w:rFonts w:eastAsiaTheme="minorEastAsia"/>
      <w:lang w:eastAsia="ru-RU"/>
    </w:rPr>
  </w:style>
  <w:style w:type="paragraph" w:styleId="6">
    <w:name w:val="toc 6"/>
    <w:basedOn w:val="a2"/>
    <w:next w:val="a2"/>
    <w:autoRedefine/>
    <w:uiPriority w:val="39"/>
    <w:unhideWhenUsed/>
    <w:rsid w:val="00BF5EBE"/>
    <w:pPr>
      <w:spacing w:after="100"/>
      <w:ind w:left="1100"/>
    </w:pPr>
    <w:rPr>
      <w:rFonts w:eastAsiaTheme="minorEastAsia"/>
      <w:lang w:eastAsia="ru-RU"/>
    </w:rPr>
  </w:style>
  <w:style w:type="paragraph" w:styleId="7">
    <w:name w:val="toc 7"/>
    <w:basedOn w:val="a2"/>
    <w:next w:val="a2"/>
    <w:autoRedefine/>
    <w:uiPriority w:val="39"/>
    <w:unhideWhenUsed/>
    <w:rsid w:val="00BF5EBE"/>
    <w:pPr>
      <w:spacing w:after="100"/>
      <w:ind w:left="1320"/>
    </w:pPr>
    <w:rPr>
      <w:rFonts w:eastAsiaTheme="minorEastAsia"/>
      <w:lang w:eastAsia="ru-RU"/>
    </w:rPr>
  </w:style>
  <w:style w:type="paragraph" w:styleId="81">
    <w:name w:val="toc 8"/>
    <w:basedOn w:val="a2"/>
    <w:next w:val="a2"/>
    <w:autoRedefine/>
    <w:uiPriority w:val="39"/>
    <w:unhideWhenUsed/>
    <w:rsid w:val="00BF5EBE"/>
    <w:pPr>
      <w:spacing w:after="100"/>
      <w:ind w:left="1540"/>
    </w:pPr>
    <w:rPr>
      <w:rFonts w:eastAsiaTheme="minorEastAsia"/>
      <w:lang w:eastAsia="ru-RU"/>
    </w:rPr>
  </w:style>
  <w:style w:type="paragraph" w:styleId="91">
    <w:name w:val="toc 9"/>
    <w:basedOn w:val="a2"/>
    <w:next w:val="a2"/>
    <w:autoRedefine/>
    <w:uiPriority w:val="39"/>
    <w:unhideWhenUsed/>
    <w:rsid w:val="00BF5EBE"/>
    <w:pPr>
      <w:spacing w:after="100"/>
      <w:ind w:left="1760"/>
    </w:pPr>
    <w:rPr>
      <w:rFonts w:eastAsiaTheme="minorEastAsia"/>
      <w:lang w:eastAsia="ru-RU"/>
    </w:rPr>
  </w:style>
  <w:style w:type="paragraph" w:customStyle="1" w:styleId="afa">
    <w:name w:val="обычный отчета"/>
    <w:basedOn w:val="afb"/>
    <w:link w:val="afc"/>
    <w:rsid w:val="00BF5EBE"/>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BF5EBE"/>
    <w:pPr>
      <w:spacing w:after="120"/>
    </w:pPr>
  </w:style>
  <w:style w:type="character" w:customStyle="1" w:styleId="afd">
    <w:name w:val="Основной текст Знак"/>
    <w:basedOn w:val="a3"/>
    <w:link w:val="afb"/>
    <w:uiPriority w:val="99"/>
    <w:semiHidden/>
    <w:rsid w:val="00BF5EBE"/>
  </w:style>
  <w:style w:type="character" w:customStyle="1" w:styleId="afc">
    <w:name w:val="обычный отчета Знак"/>
    <w:basedOn w:val="a3"/>
    <w:link w:val="afa"/>
    <w:rsid w:val="00BF5EBE"/>
    <w:rPr>
      <w:rFonts w:ascii="Arial" w:eastAsia="Times New Roman" w:hAnsi="Arial" w:cs="Arial"/>
      <w:spacing w:val="-5"/>
    </w:rPr>
  </w:style>
  <w:style w:type="paragraph" w:customStyle="1" w:styleId="a">
    <w:name w:val="Маркированный точка"/>
    <w:basedOn w:val="a2"/>
    <w:link w:val="afe"/>
    <w:autoRedefine/>
    <w:rsid w:val="00BF5EBE"/>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BF5EBE"/>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BF5EBE"/>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BF5EBE"/>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BF5EBE"/>
    <w:pPr>
      <w:ind w:left="2072" w:hanging="360"/>
      <w:contextualSpacing/>
    </w:pPr>
  </w:style>
  <w:style w:type="character" w:customStyle="1" w:styleId="aff0">
    <w:name w:val="маркированный штрих Знак"/>
    <w:basedOn w:val="a3"/>
    <w:link w:val="a0"/>
    <w:rsid w:val="00BF5EBE"/>
    <w:rPr>
      <w:rFonts w:ascii="Arial" w:eastAsia="Calibri" w:hAnsi="Arial" w:cs="Arial"/>
      <w:szCs w:val="24"/>
      <w:lang w:bidi="en-US"/>
    </w:rPr>
  </w:style>
  <w:style w:type="paragraph" w:customStyle="1" w:styleId="1">
    <w:name w:val="1.нумерованный"/>
    <w:basedOn w:val="a2"/>
    <w:next w:val="a2"/>
    <w:link w:val="17"/>
    <w:rsid w:val="00BF5EBE"/>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BF5EBE"/>
    <w:rPr>
      <w:rFonts w:ascii="Arial" w:eastAsia="Calibri" w:hAnsi="Arial" w:cs="Times New Roman"/>
      <w:position w:val="-6"/>
      <w:szCs w:val="24"/>
      <w:lang w:bidi="en-US"/>
    </w:rPr>
  </w:style>
  <w:style w:type="paragraph" w:customStyle="1" w:styleId="Style1">
    <w:name w:val="Style1"/>
    <w:basedOn w:val="a2"/>
    <w:uiPriority w:val="99"/>
    <w:rsid w:val="00BF5EBE"/>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BF5EBE"/>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BF5EB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BF5EBE"/>
    <w:rPr>
      <w:rFonts w:ascii="Times New Roman" w:hAnsi="Times New Roman"/>
      <w:sz w:val="18"/>
    </w:rPr>
  </w:style>
  <w:style w:type="paragraph" w:styleId="aff1">
    <w:name w:val="List Paragraph"/>
    <w:basedOn w:val="a2"/>
    <w:uiPriority w:val="34"/>
    <w:rsid w:val="00BF5EBE"/>
    <w:pPr>
      <w:ind w:left="720"/>
      <w:contextualSpacing/>
    </w:pPr>
  </w:style>
  <w:style w:type="table" w:styleId="aff2">
    <w:name w:val="Table Grid"/>
    <w:basedOn w:val="a4"/>
    <w:uiPriority w:val="39"/>
    <w:rsid w:val="00BF5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BF5EBE"/>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BF5EBE"/>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BF5EBE"/>
    <w:rPr>
      <w:color w:val="800080"/>
      <w:u w:val="single"/>
    </w:rPr>
  </w:style>
  <w:style w:type="paragraph" w:customStyle="1" w:styleId="msonormal0">
    <w:name w:val="msonormal"/>
    <w:basedOn w:val="a2"/>
    <w:rsid w:val="00BF5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BF5EBE"/>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BF5EB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BF5EB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BF5EBE"/>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BF5EBE"/>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BF5EB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BF5EBE"/>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BF5EB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BF5EBE"/>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BF5EB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BF5EBE"/>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BF5EBE"/>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BF5EB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BF5EB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BF5EB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BF5EBE"/>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BF5EB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BF5EBE"/>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BF5EB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BF5EB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BF5EBE"/>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BF5EBE"/>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BF5EBE"/>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BF5EBE"/>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BF5EBE"/>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BF5EBE"/>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BF5EBE"/>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BF5EBE"/>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BF5EBE"/>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BF5EBE"/>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BF5EBE"/>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BF5EB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BF5EBE"/>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BF5EBE"/>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BF5EBE"/>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BF5EB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BF5EBE"/>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BF5EBE"/>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BF5EBE"/>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BF5EBE"/>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BF5EBE"/>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BF5EB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BF5EBE"/>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BF5EBE"/>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BF5EB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BF5EBE"/>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BF5EBE"/>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BF5EBE"/>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BF5EBE"/>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BF5EBE"/>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BF5EBE"/>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BF5EBE"/>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BF5EBE"/>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BF5EBE"/>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BF5EB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BF5EBE"/>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BF5EBE"/>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BF5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BF5EBE"/>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BF5EBE"/>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BF5EB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BF5EBE"/>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BF5EBE"/>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BF5EBE"/>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BF5EBE"/>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BF5EBE"/>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BF5EB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BF5EBE"/>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BF5EBE"/>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BF5EBE"/>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BF5EBE"/>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BF5EB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BF5EB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BF5EBE"/>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BF5EBE"/>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BF5EBE"/>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BF5EBE"/>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BF5EBE"/>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BF5EBE"/>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BF5EBE"/>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BF5EB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BF5EBE"/>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BF5EBE"/>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BF5EB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BF5EBE"/>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BF5EBE"/>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BF5EBE"/>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BF5EB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BF5EBE"/>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BF5EBE"/>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BF5EBE"/>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BF5EB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BF5EBE"/>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BF5EB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BF5EBE"/>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BF5EBE"/>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BF5EBE"/>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BF5EBE"/>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BF5EBE"/>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BF5EBE"/>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BF5EBE"/>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BF5EBE"/>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BF5EBE"/>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BF5EBE"/>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BF5EBE"/>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BF5EBE"/>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BF5EBE"/>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BF5EBE"/>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BF5EB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BF5EBE"/>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BF5EBE"/>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BF5EBE"/>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BF5EBE"/>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BF5EBE"/>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BF5EBE"/>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BF5EBE"/>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BF5EBE"/>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BF5EBE"/>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BF5EBE"/>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BF5EBE"/>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BF5EBE"/>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BF5EBE"/>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BF5EB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BF5EBE"/>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BF5EB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BF5EBE"/>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BF5EBE"/>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BF5EBE"/>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BF5EBE"/>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BF5EBE"/>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BF5EBE"/>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BF5EB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BF5EBE"/>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BF5EBE"/>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BF5EBE"/>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BF5EB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BF5E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BF5E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BF5EB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BF5EBE"/>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BF5EBE"/>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BF5EBE"/>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BF5EBE"/>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BF5EBE"/>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BF5EBE"/>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BF5EBE"/>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BF5EBE"/>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BF5EBE"/>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BF5EBE"/>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BF5EBE"/>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BF5EBE"/>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BF5EBE"/>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BF5E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BF5E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BF5EBE"/>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BF5EB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BF5EB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BF5EB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BF5EB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BF5EBE"/>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BF5EBE"/>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BF5EBE"/>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BF5EBE"/>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BF5EBE"/>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BF5EBE"/>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BF5EBE"/>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BF5EBE"/>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BF5EBE"/>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BF5EBE"/>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BF5EBE"/>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BF5EBE"/>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BF5EBE"/>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BF5EBE"/>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BF5EBE"/>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BF5EBE"/>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BF5EB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BF5E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BF5E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BF5EBE"/>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BF5EBE"/>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BF5EBE"/>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BF5EBE"/>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BF5EBE"/>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BF5EBE"/>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BF5EBE"/>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BF5EBE"/>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BF5EBE"/>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BF5EBE"/>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BF5EBE"/>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BF5EBE"/>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BF5EBE"/>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BF5EBE"/>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BF5EBE"/>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BF5EBE"/>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BF5EBE"/>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BF5EBE"/>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BF5EBE"/>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BF5EBE"/>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BF5EBE"/>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BF5EBE"/>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BF5EBE"/>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BF5EBE"/>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BF5EBE"/>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BF5EBE"/>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BF5EBE"/>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BF5EBE"/>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BF5EB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BF5EB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BF5EBE"/>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BF5EBE"/>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BF5EBE"/>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BF5EBE"/>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BF5EBE"/>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BF5EBE"/>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BF5EBE"/>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BF5EBE"/>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BF5EBE"/>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BF5EBE"/>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BF5EBE"/>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BF5EBE"/>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BF5EBE"/>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BF5EBE"/>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BF5EBE"/>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BF5EBE"/>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BF5EB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BF5EBE"/>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BF5EBE"/>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BF5EBE"/>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BF5EB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BF5EBE"/>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BF5EBE"/>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BF5EBE"/>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BF5EB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BF5EB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BF5EB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BF5EB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BF5EBE"/>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BF5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BF5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BF5EBE"/>
  </w:style>
  <w:style w:type="table" w:customStyle="1" w:styleId="32">
    <w:name w:val="Сетка таблицы3"/>
    <w:basedOn w:val="a4"/>
    <w:next w:val="aff2"/>
    <w:uiPriority w:val="39"/>
    <w:rsid w:val="00BF5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BF5EBE"/>
  </w:style>
  <w:style w:type="table" w:customStyle="1" w:styleId="40">
    <w:name w:val="Сетка таблицы4"/>
    <w:basedOn w:val="a4"/>
    <w:next w:val="aff2"/>
    <w:uiPriority w:val="39"/>
    <w:rsid w:val="00BF5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BF5EBE"/>
  </w:style>
  <w:style w:type="table" w:customStyle="1" w:styleId="51">
    <w:name w:val="Сетка таблицы5"/>
    <w:basedOn w:val="a4"/>
    <w:next w:val="aff2"/>
    <w:uiPriority w:val="39"/>
    <w:rsid w:val="00BF5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2"/>
    <w:link w:val="aff7"/>
    <w:uiPriority w:val="99"/>
    <w:semiHidden/>
    <w:unhideWhenUsed/>
    <w:rsid w:val="002F220D"/>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2F22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BF5EB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BF5EBE"/>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BF5EBE"/>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BF5EBE"/>
    <w:rPr>
      <w:i/>
      <w:iCs/>
      <w:color w:val="44546A" w:themeColor="text2"/>
      <w:sz w:val="18"/>
      <w:szCs w:val="18"/>
    </w:rPr>
  </w:style>
  <w:style w:type="paragraph" w:styleId="4">
    <w:name w:val="toc 4"/>
    <w:basedOn w:val="a2"/>
    <w:next w:val="a2"/>
    <w:autoRedefine/>
    <w:uiPriority w:val="39"/>
    <w:unhideWhenUsed/>
    <w:rsid w:val="00BF5EBE"/>
    <w:pPr>
      <w:spacing w:after="100"/>
      <w:ind w:left="660"/>
    </w:pPr>
    <w:rPr>
      <w:rFonts w:eastAsiaTheme="minorEastAsia"/>
      <w:lang w:eastAsia="ru-RU"/>
    </w:rPr>
  </w:style>
  <w:style w:type="paragraph" w:styleId="5">
    <w:name w:val="toc 5"/>
    <w:basedOn w:val="a2"/>
    <w:next w:val="a2"/>
    <w:autoRedefine/>
    <w:uiPriority w:val="39"/>
    <w:unhideWhenUsed/>
    <w:rsid w:val="00BF5EBE"/>
    <w:pPr>
      <w:spacing w:after="100"/>
      <w:ind w:left="880"/>
    </w:pPr>
    <w:rPr>
      <w:rFonts w:eastAsiaTheme="minorEastAsia"/>
      <w:lang w:eastAsia="ru-RU"/>
    </w:rPr>
  </w:style>
  <w:style w:type="paragraph" w:styleId="6">
    <w:name w:val="toc 6"/>
    <w:basedOn w:val="a2"/>
    <w:next w:val="a2"/>
    <w:autoRedefine/>
    <w:uiPriority w:val="39"/>
    <w:unhideWhenUsed/>
    <w:rsid w:val="00BF5EBE"/>
    <w:pPr>
      <w:spacing w:after="100"/>
      <w:ind w:left="1100"/>
    </w:pPr>
    <w:rPr>
      <w:rFonts w:eastAsiaTheme="minorEastAsia"/>
      <w:lang w:eastAsia="ru-RU"/>
    </w:rPr>
  </w:style>
  <w:style w:type="paragraph" w:styleId="7">
    <w:name w:val="toc 7"/>
    <w:basedOn w:val="a2"/>
    <w:next w:val="a2"/>
    <w:autoRedefine/>
    <w:uiPriority w:val="39"/>
    <w:unhideWhenUsed/>
    <w:rsid w:val="00BF5EBE"/>
    <w:pPr>
      <w:spacing w:after="100"/>
      <w:ind w:left="1320"/>
    </w:pPr>
    <w:rPr>
      <w:rFonts w:eastAsiaTheme="minorEastAsia"/>
      <w:lang w:eastAsia="ru-RU"/>
    </w:rPr>
  </w:style>
  <w:style w:type="paragraph" w:styleId="81">
    <w:name w:val="toc 8"/>
    <w:basedOn w:val="a2"/>
    <w:next w:val="a2"/>
    <w:autoRedefine/>
    <w:uiPriority w:val="39"/>
    <w:unhideWhenUsed/>
    <w:rsid w:val="00BF5EBE"/>
    <w:pPr>
      <w:spacing w:after="100"/>
      <w:ind w:left="1540"/>
    </w:pPr>
    <w:rPr>
      <w:rFonts w:eastAsiaTheme="minorEastAsia"/>
      <w:lang w:eastAsia="ru-RU"/>
    </w:rPr>
  </w:style>
  <w:style w:type="paragraph" w:styleId="91">
    <w:name w:val="toc 9"/>
    <w:basedOn w:val="a2"/>
    <w:next w:val="a2"/>
    <w:autoRedefine/>
    <w:uiPriority w:val="39"/>
    <w:unhideWhenUsed/>
    <w:rsid w:val="00BF5EBE"/>
    <w:pPr>
      <w:spacing w:after="100"/>
      <w:ind w:left="1760"/>
    </w:pPr>
    <w:rPr>
      <w:rFonts w:eastAsiaTheme="minorEastAsia"/>
      <w:lang w:eastAsia="ru-RU"/>
    </w:rPr>
  </w:style>
  <w:style w:type="paragraph" w:customStyle="1" w:styleId="afa">
    <w:name w:val="обычный отчета"/>
    <w:basedOn w:val="afb"/>
    <w:link w:val="afc"/>
    <w:rsid w:val="00BF5EBE"/>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BF5EBE"/>
    <w:pPr>
      <w:spacing w:after="120"/>
    </w:pPr>
  </w:style>
  <w:style w:type="character" w:customStyle="1" w:styleId="afd">
    <w:name w:val="Основной текст Знак"/>
    <w:basedOn w:val="a3"/>
    <w:link w:val="afb"/>
    <w:uiPriority w:val="99"/>
    <w:semiHidden/>
    <w:rsid w:val="00BF5EBE"/>
  </w:style>
  <w:style w:type="character" w:customStyle="1" w:styleId="afc">
    <w:name w:val="обычный отчета Знак"/>
    <w:basedOn w:val="a3"/>
    <w:link w:val="afa"/>
    <w:rsid w:val="00BF5EBE"/>
    <w:rPr>
      <w:rFonts w:ascii="Arial" w:eastAsia="Times New Roman" w:hAnsi="Arial" w:cs="Arial"/>
      <w:spacing w:val="-5"/>
    </w:rPr>
  </w:style>
  <w:style w:type="paragraph" w:customStyle="1" w:styleId="a">
    <w:name w:val="Маркированный точка"/>
    <w:basedOn w:val="a2"/>
    <w:link w:val="afe"/>
    <w:autoRedefine/>
    <w:rsid w:val="00BF5EBE"/>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BF5EBE"/>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BF5EBE"/>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BF5EBE"/>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BF5EBE"/>
    <w:pPr>
      <w:ind w:left="2072" w:hanging="360"/>
      <w:contextualSpacing/>
    </w:pPr>
  </w:style>
  <w:style w:type="character" w:customStyle="1" w:styleId="aff0">
    <w:name w:val="маркированный штрих Знак"/>
    <w:basedOn w:val="a3"/>
    <w:link w:val="a0"/>
    <w:rsid w:val="00BF5EBE"/>
    <w:rPr>
      <w:rFonts w:ascii="Arial" w:eastAsia="Calibri" w:hAnsi="Arial" w:cs="Arial"/>
      <w:szCs w:val="24"/>
      <w:lang w:bidi="en-US"/>
    </w:rPr>
  </w:style>
  <w:style w:type="paragraph" w:customStyle="1" w:styleId="1">
    <w:name w:val="1.нумерованный"/>
    <w:basedOn w:val="a2"/>
    <w:next w:val="a2"/>
    <w:link w:val="17"/>
    <w:rsid w:val="00BF5EBE"/>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BF5EBE"/>
    <w:rPr>
      <w:rFonts w:ascii="Arial" w:eastAsia="Calibri" w:hAnsi="Arial" w:cs="Times New Roman"/>
      <w:position w:val="-6"/>
      <w:szCs w:val="24"/>
      <w:lang w:bidi="en-US"/>
    </w:rPr>
  </w:style>
  <w:style w:type="paragraph" w:customStyle="1" w:styleId="Style1">
    <w:name w:val="Style1"/>
    <w:basedOn w:val="a2"/>
    <w:uiPriority w:val="99"/>
    <w:rsid w:val="00BF5EBE"/>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BF5EBE"/>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BF5EB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BF5EBE"/>
    <w:rPr>
      <w:rFonts w:ascii="Times New Roman" w:hAnsi="Times New Roman"/>
      <w:sz w:val="18"/>
    </w:rPr>
  </w:style>
  <w:style w:type="paragraph" w:styleId="aff1">
    <w:name w:val="List Paragraph"/>
    <w:basedOn w:val="a2"/>
    <w:uiPriority w:val="34"/>
    <w:rsid w:val="00BF5EBE"/>
    <w:pPr>
      <w:ind w:left="720"/>
      <w:contextualSpacing/>
    </w:pPr>
  </w:style>
  <w:style w:type="table" w:styleId="aff2">
    <w:name w:val="Table Grid"/>
    <w:basedOn w:val="a4"/>
    <w:uiPriority w:val="39"/>
    <w:rsid w:val="00BF5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BF5EBE"/>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BF5EBE"/>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BF5EBE"/>
    <w:rPr>
      <w:color w:val="800080"/>
      <w:u w:val="single"/>
    </w:rPr>
  </w:style>
  <w:style w:type="paragraph" w:customStyle="1" w:styleId="msonormal0">
    <w:name w:val="msonormal"/>
    <w:basedOn w:val="a2"/>
    <w:rsid w:val="00BF5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BF5EBE"/>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BF5EB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BF5EB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BF5EBE"/>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BF5EBE"/>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BF5EB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BF5EBE"/>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BF5EB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BF5EBE"/>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BF5EB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BF5EBE"/>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BF5EBE"/>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BF5EB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BF5EB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BF5EB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BF5EBE"/>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BF5EB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BF5EBE"/>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BF5EB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BF5EB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BF5EBE"/>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BF5EBE"/>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BF5EBE"/>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BF5EBE"/>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BF5EBE"/>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BF5EBE"/>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BF5EBE"/>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BF5EBE"/>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BF5EBE"/>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BF5EBE"/>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BF5EBE"/>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BF5EB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BF5EBE"/>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BF5EBE"/>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BF5EBE"/>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BF5EB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BF5EBE"/>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BF5EBE"/>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BF5EBE"/>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BF5EBE"/>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BF5EBE"/>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BF5EB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BF5EBE"/>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BF5EBE"/>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BF5EB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BF5EBE"/>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BF5EBE"/>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BF5EBE"/>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BF5EBE"/>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BF5EBE"/>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BF5EBE"/>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BF5EBE"/>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BF5EBE"/>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BF5EBE"/>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BF5EB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BF5EBE"/>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BF5EBE"/>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BF5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BF5EBE"/>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BF5EBE"/>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BF5EB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BF5EBE"/>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BF5EBE"/>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BF5EBE"/>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BF5EBE"/>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BF5EBE"/>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BF5EB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BF5EBE"/>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BF5EBE"/>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BF5EBE"/>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BF5EBE"/>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BF5EB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BF5EB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BF5EBE"/>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BF5EBE"/>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BF5EBE"/>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BF5EBE"/>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BF5EBE"/>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BF5EBE"/>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BF5EBE"/>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BF5EB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BF5EBE"/>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BF5EBE"/>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BF5EB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BF5EBE"/>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BF5EBE"/>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BF5EBE"/>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BF5EB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BF5EBE"/>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BF5EBE"/>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BF5EBE"/>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BF5EB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BF5EBE"/>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BF5EB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BF5EBE"/>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BF5EBE"/>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BF5EBE"/>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BF5EBE"/>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BF5EBE"/>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BF5EBE"/>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BF5EBE"/>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BF5EBE"/>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BF5EBE"/>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BF5EBE"/>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BF5EBE"/>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BF5EBE"/>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BF5EBE"/>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BF5EBE"/>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BF5EB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BF5EBE"/>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BF5EBE"/>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BF5EBE"/>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BF5EBE"/>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BF5EBE"/>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BF5EBE"/>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BF5EBE"/>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BF5EBE"/>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BF5EBE"/>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BF5EBE"/>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BF5EBE"/>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BF5EBE"/>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BF5EBE"/>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BF5EB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BF5EBE"/>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BF5EB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BF5EBE"/>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BF5EBE"/>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BF5EBE"/>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BF5EBE"/>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BF5EBE"/>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BF5EBE"/>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BF5EB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BF5EBE"/>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BF5EBE"/>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BF5EBE"/>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BF5EB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BF5E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BF5E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BF5EB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BF5EBE"/>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BF5EBE"/>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BF5EBE"/>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BF5EBE"/>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BF5EBE"/>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BF5EBE"/>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BF5EBE"/>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BF5EBE"/>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BF5EBE"/>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BF5EBE"/>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BF5EBE"/>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BF5EBE"/>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BF5EBE"/>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BF5E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BF5E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BF5EBE"/>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BF5EB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BF5EB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BF5EB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BF5EB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BF5EBE"/>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BF5EBE"/>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BF5EBE"/>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BF5EBE"/>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BF5EBE"/>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BF5EBE"/>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BF5EBE"/>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BF5EBE"/>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BF5EBE"/>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BF5EBE"/>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BF5EBE"/>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BF5EBE"/>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BF5EBE"/>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BF5EBE"/>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BF5EBE"/>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BF5EBE"/>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BF5EB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BF5E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BF5E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BF5EBE"/>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BF5EBE"/>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BF5EBE"/>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BF5EBE"/>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BF5EBE"/>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BF5EBE"/>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BF5EBE"/>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BF5EBE"/>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BF5EBE"/>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BF5EBE"/>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BF5EBE"/>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BF5EBE"/>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BF5EBE"/>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BF5EBE"/>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BF5EBE"/>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BF5EBE"/>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BF5EBE"/>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BF5EBE"/>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BF5EBE"/>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BF5EBE"/>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BF5EBE"/>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BF5EBE"/>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BF5EBE"/>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BF5EBE"/>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BF5EBE"/>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BF5EBE"/>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BF5EBE"/>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BF5EBE"/>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BF5EB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BF5EB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BF5EBE"/>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BF5EBE"/>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BF5EBE"/>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BF5EBE"/>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BF5EBE"/>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BF5EBE"/>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BF5EBE"/>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BF5EBE"/>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BF5EBE"/>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BF5EBE"/>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BF5EBE"/>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BF5EBE"/>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BF5EBE"/>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BF5EBE"/>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BF5EBE"/>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BF5EBE"/>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BF5EB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BF5EBE"/>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BF5EBE"/>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BF5EBE"/>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BF5EB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BF5EBE"/>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BF5EBE"/>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BF5EBE"/>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BF5EB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BF5EB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BF5EB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BF5EB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BF5EBE"/>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BF5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BF5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BF5EBE"/>
  </w:style>
  <w:style w:type="table" w:customStyle="1" w:styleId="32">
    <w:name w:val="Сетка таблицы3"/>
    <w:basedOn w:val="a4"/>
    <w:next w:val="aff2"/>
    <w:uiPriority w:val="39"/>
    <w:rsid w:val="00BF5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BF5EBE"/>
  </w:style>
  <w:style w:type="table" w:customStyle="1" w:styleId="40">
    <w:name w:val="Сетка таблицы4"/>
    <w:basedOn w:val="a4"/>
    <w:next w:val="aff2"/>
    <w:uiPriority w:val="39"/>
    <w:rsid w:val="00BF5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BF5EBE"/>
  </w:style>
  <w:style w:type="table" w:customStyle="1" w:styleId="51">
    <w:name w:val="Сетка таблицы5"/>
    <w:basedOn w:val="a4"/>
    <w:next w:val="aff2"/>
    <w:uiPriority w:val="39"/>
    <w:rsid w:val="00BF5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2"/>
    <w:link w:val="aff7"/>
    <w:uiPriority w:val="99"/>
    <w:semiHidden/>
    <w:unhideWhenUsed/>
    <w:rsid w:val="002F220D"/>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2F22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 w:id="142017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1.xml"/><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xmlns:c16r2="http://schemas.microsoft.com/office/drawing/2015/06/chart">
            <c:ext xmlns:c16="http://schemas.microsoft.com/office/drawing/2014/chart" uri="{C3380CC4-5D6E-409C-BE32-E72D297353CC}">
              <c16:uniqueId val="{00000000-C480-4F27-A79C-846652D0CF0F}"/>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xmlns:c16r2="http://schemas.microsoft.com/office/drawing/2015/06/chart">
            <c:ext xmlns:c16="http://schemas.microsoft.com/office/drawing/2014/chart" uri="{C3380CC4-5D6E-409C-BE32-E72D297353CC}">
              <c16:uniqueId val="{00000001-C480-4F27-A79C-846652D0CF0F}"/>
            </c:ext>
          </c:extLst>
        </c:ser>
        <c:dLbls>
          <c:showLegendKey val="0"/>
          <c:showVal val="0"/>
          <c:showCatName val="0"/>
          <c:showSerName val="0"/>
          <c:showPercent val="0"/>
          <c:showBubbleSize val="0"/>
        </c:dLbls>
        <c:axId val="152013824"/>
        <c:axId val="151950464"/>
      </c:scatterChart>
      <c:valAx>
        <c:axId val="152013824"/>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950464"/>
        <c:crosses val="autoZero"/>
        <c:crossBetween val="midCat"/>
      </c:valAx>
      <c:valAx>
        <c:axId val="151950464"/>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013824"/>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D65-4C0C-AEAE-026FE9F6EE5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D65-4C0C-AEAE-026FE9F6EE5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D65-4C0C-AEAE-026FE9F6EE5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D65-4C0C-AEAE-026FE9F6EE5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D65-4C0C-AEAE-026FE9F6EE5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D65-4C0C-AEAE-026FE9F6EE5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DD65-4C0C-AEAE-026FE9F6EE5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D65-4C0C-AEAE-026FE9F6EE5F}"/>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D65-4C0C-AEAE-026FE9F6EE5F}"/>
              </c:ext>
            </c:extLst>
          </c:dPt>
          <c:dLbls>
            <c:dLbl>
              <c:idx val="0"/>
              <c:layout>
                <c:manualLayout>
                  <c:x val="-0.18658889272684392"/>
                  <c:y val="-0.2119815155408358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D65-4C0C-AEAE-026FE9F6EE5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0.65999999999999992</c:v>
                </c:pt>
                <c:pt idx="3">
                  <c:v>1.36</c:v>
                </c:pt>
                <c:pt idx="4">
                  <c:v>0.2</c:v>
                </c:pt>
                <c:pt idx="5">
                  <c:v>1.44</c:v>
                </c:pt>
                <c:pt idx="6">
                  <c:v>1.31</c:v>
                </c:pt>
                <c:pt idx="7">
                  <c:v>0.74</c:v>
                </c:pt>
                <c:pt idx="8">
                  <c:v>1.02</c:v>
                </c:pt>
              </c:numCache>
            </c:numRef>
          </c:val>
          <c:extLst xmlns:c16r2="http://schemas.microsoft.com/office/drawing/2015/06/chart">
            <c:ext xmlns:c16="http://schemas.microsoft.com/office/drawing/2014/chart" uri="{C3380CC4-5D6E-409C-BE32-E72D297353CC}">
              <c16:uniqueId val="{00000012-DD65-4C0C-AEAE-026FE9F6EE5F}"/>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B55B-4705-9A40-424D36C5F0A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B55B-4705-9A40-424D36C5F0A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B55B-4705-9A40-424D36C5F0A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B55B-4705-9A40-424D36C5F0A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B55B-4705-9A40-424D36C5F0A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B55B-4705-9A40-424D36C5F0A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B55B-4705-9A40-424D36C5F0A8}"/>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B55B-4705-9A40-424D36C5F0A8}"/>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B55B-4705-9A40-424D36C5F0A8}"/>
              </c:ext>
            </c:extLst>
          </c:dPt>
          <c:dLbls>
            <c:dLbl>
              <c:idx val="0"/>
              <c:layout>
                <c:manualLayout>
                  <c:x val="-0.17134416543574593"/>
                  <c:y val="-0.3072195877403419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55B-4705-9A40-424D36C5F0A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0.93740000000000001</c:v>
                </c:pt>
                <c:pt idx="1">
                  <c:v>0.1241</c:v>
                </c:pt>
                <c:pt idx="2">
                  <c:v>0.12290000000000001</c:v>
                </c:pt>
                <c:pt idx="3">
                  <c:v>0.1641</c:v>
                </c:pt>
                <c:pt idx="4">
                  <c:v>3.3500000000000002E-2</c:v>
                </c:pt>
                <c:pt idx="5">
                  <c:v>0.18310000000000001</c:v>
                </c:pt>
                <c:pt idx="6">
                  <c:v>0.11800000000000001</c:v>
                </c:pt>
                <c:pt idx="7">
                  <c:v>7.1399999999999991E-2</c:v>
                </c:pt>
                <c:pt idx="8">
                  <c:v>8.2900000000000001E-2</c:v>
                </c:pt>
              </c:numCache>
            </c:numRef>
          </c:val>
          <c:extLst xmlns:c16r2="http://schemas.microsoft.com/office/drawing/2015/06/chart">
            <c:ext xmlns:c16="http://schemas.microsoft.com/office/drawing/2014/chart" uri="{C3380CC4-5D6E-409C-BE32-E72D297353CC}">
              <c16:uniqueId val="{00000012-B55B-4705-9A40-424D36C5F0A8}"/>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A8204-24F2-471D-B8A3-C6EEB4819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20742</Words>
  <Characters>118230</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DENIS</cp:lastModifiedBy>
  <cp:revision>61</cp:revision>
  <dcterms:created xsi:type="dcterms:W3CDTF">2019-12-19T06:33:00Z</dcterms:created>
  <dcterms:modified xsi:type="dcterms:W3CDTF">2020-03-30T10:26:00Z</dcterms:modified>
</cp:coreProperties>
</file>